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1329" w:rsidRDefault="00941329" w:rsidP="007E36B1">
      <w:pPr>
        <w:spacing w:before="158" w:after="158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:rsidR="0097462A" w:rsidRPr="0097462A" w:rsidRDefault="0097462A" w:rsidP="009746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</w:pPr>
      <w:r w:rsidRPr="0097462A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Министерство науки и высшего образования Российской Федерации</w:t>
      </w:r>
    </w:p>
    <w:p w:rsidR="0097462A" w:rsidRPr="0097462A" w:rsidRDefault="0097462A" w:rsidP="0097462A">
      <w:pPr>
        <w:tabs>
          <w:tab w:val="left" w:pos="1095"/>
          <w:tab w:val="left" w:pos="1185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97462A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Федеральное государственное бюджетное образовательное учреждение </w:t>
      </w:r>
    </w:p>
    <w:p w:rsidR="0097462A" w:rsidRPr="0097462A" w:rsidRDefault="0097462A" w:rsidP="0097462A">
      <w:pPr>
        <w:tabs>
          <w:tab w:val="left" w:pos="1095"/>
          <w:tab w:val="left" w:pos="1185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97462A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высшего образования</w:t>
      </w:r>
    </w:p>
    <w:p w:rsidR="0097462A" w:rsidRPr="0097462A" w:rsidRDefault="0097462A" w:rsidP="0097462A">
      <w:pPr>
        <w:tabs>
          <w:tab w:val="left" w:pos="1095"/>
          <w:tab w:val="left" w:pos="11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</w:pPr>
      <w:r w:rsidRPr="0097462A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  <w:t>«Магнитогорский государственный технический университет им. Г.И. Носова»</w:t>
      </w:r>
    </w:p>
    <w:p w:rsidR="0097462A" w:rsidRPr="0097462A" w:rsidRDefault="0097462A" w:rsidP="0097462A">
      <w:pPr>
        <w:tabs>
          <w:tab w:val="left" w:pos="1095"/>
          <w:tab w:val="left" w:pos="11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</w:pPr>
      <w:r w:rsidRPr="0097462A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  <w:t>(ФГБОУ ВО «МГТУ им. Г.И. Носова»)</w:t>
      </w:r>
    </w:p>
    <w:p w:rsidR="0097462A" w:rsidRPr="0097462A" w:rsidRDefault="0097462A" w:rsidP="0097462A">
      <w:pPr>
        <w:tabs>
          <w:tab w:val="left" w:pos="1095"/>
          <w:tab w:val="left" w:pos="1185"/>
        </w:tabs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97462A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Институт гуманитарного образования</w:t>
      </w:r>
    </w:p>
    <w:p w:rsidR="0097462A" w:rsidRPr="0097462A" w:rsidRDefault="0097462A" w:rsidP="0097462A">
      <w:pPr>
        <w:tabs>
          <w:tab w:val="left" w:pos="1095"/>
          <w:tab w:val="left" w:pos="118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462A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Кафедра дошкольного и специального образования </w:t>
      </w:r>
    </w:p>
    <w:p w:rsidR="0097462A" w:rsidRPr="0097462A" w:rsidRDefault="0097462A" w:rsidP="009746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462A" w:rsidRPr="0097462A" w:rsidRDefault="0097462A" w:rsidP="0097462A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462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КОНТРОЛЬНАЯ РАБОТА ПО ДИСЦИПЛИНЕ</w:t>
      </w:r>
    </w:p>
    <w:p w:rsidR="0097462A" w:rsidRPr="0097462A" w:rsidRDefault="0097462A" w:rsidP="0097462A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7462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Дефектология</w:t>
      </w:r>
    </w:p>
    <w:p w:rsidR="0097462A" w:rsidRPr="0097462A" w:rsidRDefault="0097462A" w:rsidP="009746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462A" w:rsidRPr="0097462A" w:rsidRDefault="0097462A" w:rsidP="0097462A">
      <w:pPr>
        <w:spacing w:after="0" w:line="240" w:lineRule="auto"/>
        <w:ind w:firstLine="6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462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Выполнил:</w:t>
      </w:r>
    </w:p>
    <w:p w:rsidR="0097462A" w:rsidRPr="0097462A" w:rsidRDefault="0097462A" w:rsidP="0097462A">
      <w:pPr>
        <w:spacing w:after="0" w:line="240" w:lineRule="auto"/>
        <w:ind w:firstLine="660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7462A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студент Ишимова О.Н.</w:t>
      </w:r>
    </w:p>
    <w:p w:rsidR="0097462A" w:rsidRPr="0097462A" w:rsidRDefault="0097462A" w:rsidP="009746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462A" w:rsidRPr="0097462A" w:rsidRDefault="0097462A" w:rsidP="0097462A">
      <w:pPr>
        <w:spacing w:after="0" w:line="240" w:lineRule="auto"/>
        <w:ind w:firstLine="660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7462A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группа_</w:t>
      </w:r>
      <w:r w:rsidRPr="0097462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зИППб-16-1</w:t>
      </w:r>
    </w:p>
    <w:p w:rsidR="0097462A" w:rsidRPr="0097462A" w:rsidRDefault="0097462A" w:rsidP="009746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462A" w:rsidRPr="0097462A" w:rsidRDefault="0097462A" w:rsidP="0097462A">
      <w:pPr>
        <w:spacing w:after="0" w:line="240" w:lineRule="auto"/>
        <w:ind w:firstLine="6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46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Проверил: </w:t>
      </w:r>
    </w:p>
    <w:p w:rsidR="0097462A" w:rsidRDefault="0097462A" w:rsidP="0097462A">
      <w:pPr>
        <w:spacing w:after="0" w:line="240" w:lineRule="auto"/>
        <w:ind w:firstLine="6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462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Преподаватель</w:t>
      </w:r>
    </w:p>
    <w:p w:rsidR="0097462A" w:rsidRPr="0097462A" w:rsidRDefault="0097462A" w:rsidP="0097462A">
      <w:pPr>
        <w:spacing w:after="0" w:line="240" w:lineRule="auto"/>
        <w:ind w:firstLine="6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46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Руслякова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Е.Е</w:t>
      </w:r>
    </w:p>
    <w:p w:rsidR="0097462A" w:rsidRPr="0097462A" w:rsidRDefault="0097462A" w:rsidP="0097462A">
      <w:pPr>
        <w:spacing w:after="0" w:line="240" w:lineRule="auto"/>
        <w:ind w:firstLine="660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462A" w:rsidRPr="0097462A" w:rsidRDefault="0097462A" w:rsidP="009746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462A" w:rsidRPr="0097462A" w:rsidRDefault="0097462A" w:rsidP="0097462A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97462A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Регистрационный № _________</w:t>
      </w:r>
    </w:p>
    <w:p w:rsidR="0097462A" w:rsidRPr="0097462A" w:rsidRDefault="0097462A" w:rsidP="009746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</w:pPr>
    </w:p>
    <w:p w:rsidR="0097462A" w:rsidRPr="0097462A" w:rsidRDefault="0097462A" w:rsidP="009746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</w:pPr>
    </w:p>
    <w:p w:rsidR="0097462A" w:rsidRPr="0097462A" w:rsidRDefault="0097462A" w:rsidP="0097462A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97462A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Обучение (</w:t>
      </w:r>
      <w:r w:rsidRPr="0097462A">
        <w:rPr>
          <w:rFonts w:ascii="Times New Roman" w:eastAsia="Times New Roman" w:hAnsi="Times New Roman" w:cs="Times New Roman"/>
          <w:i/>
          <w:spacing w:val="-4"/>
          <w:sz w:val="24"/>
          <w:szCs w:val="24"/>
          <w:lang w:eastAsia="ru-RU"/>
        </w:rPr>
        <w:t>очное</w:t>
      </w:r>
      <w:r w:rsidRPr="0097462A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или </w:t>
      </w:r>
      <w:r w:rsidRPr="0097462A">
        <w:rPr>
          <w:rFonts w:ascii="Times New Roman" w:eastAsia="Times New Roman" w:hAnsi="Times New Roman" w:cs="Times New Roman"/>
          <w:i/>
          <w:spacing w:val="-4"/>
          <w:sz w:val="24"/>
          <w:szCs w:val="24"/>
          <w:u w:val="single"/>
          <w:lang w:eastAsia="ru-RU"/>
        </w:rPr>
        <w:t>заочное</w:t>
      </w:r>
      <w:r w:rsidRPr="0097462A">
        <w:rPr>
          <w:rFonts w:ascii="Times New Roman" w:eastAsia="Times New Roman" w:hAnsi="Times New Roman" w:cs="Times New Roman"/>
          <w:i/>
          <w:spacing w:val="-4"/>
          <w:sz w:val="24"/>
          <w:szCs w:val="24"/>
          <w:lang w:eastAsia="ru-RU"/>
        </w:rPr>
        <w:t>)</w:t>
      </w:r>
      <w:r w:rsidRPr="0097462A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___</w:t>
      </w:r>
      <w:r w:rsidRPr="0097462A">
        <w:rPr>
          <w:rFonts w:ascii="Times New Roman" w:eastAsia="Times New Roman" w:hAnsi="Times New Roman" w:cs="Times New Roman"/>
          <w:spacing w:val="-4"/>
          <w:sz w:val="24"/>
          <w:szCs w:val="24"/>
          <w:u w:val="single"/>
          <w:lang w:eastAsia="ru-RU"/>
        </w:rPr>
        <w:t>_____</w:t>
      </w:r>
      <w:r w:rsidRPr="0097462A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   </w:t>
      </w:r>
      <w:r w:rsidRPr="0097462A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ab/>
        <w:t>Курс____</w:t>
      </w:r>
      <w:r w:rsidRPr="0097462A">
        <w:rPr>
          <w:rFonts w:ascii="Times New Roman" w:eastAsia="Times New Roman" w:hAnsi="Times New Roman" w:cs="Times New Roman"/>
          <w:spacing w:val="-4"/>
          <w:sz w:val="24"/>
          <w:szCs w:val="24"/>
          <w:u w:val="single"/>
          <w:lang w:eastAsia="ru-RU"/>
        </w:rPr>
        <w:t>3</w:t>
      </w:r>
      <w:r w:rsidRPr="0097462A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______</w:t>
      </w:r>
    </w:p>
    <w:p w:rsidR="0097462A" w:rsidRPr="0097462A" w:rsidRDefault="0097462A" w:rsidP="0097462A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</w:p>
    <w:p w:rsidR="0097462A" w:rsidRPr="0097462A" w:rsidRDefault="0097462A" w:rsidP="0097462A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97462A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Направление</w:t>
      </w:r>
      <w:r w:rsidRPr="0097462A">
        <w:rPr>
          <w:rFonts w:ascii="Times New Roman" w:eastAsia="Times New Roman" w:hAnsi="Times New Roman" w:cs="Times New Roman"/>
          <w:spacing w:val="-4"/>
          <w:sz w:val="24"/>
          <w:szCs w:val="24"/>
          <w:u w:val="single"/>
          <w:lang w:eastAsia="ru-RU"/>
        </w:rPr>
        <w:t>_44.03.02 Психолого-педагогическое образование____________________________</w:t>
      </w:r>
      <w:r w:rsidRPr="0097462A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ab/>
      </w:r>
      <w:r w:rsidRPr="0097462A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ab/>
      </w:r>
    </w:p>
    <w:p w:rsidR="0097462A" w:rsidRPr="0097462A" w:rsidRDefault="0097462A" w:rsidP="0097462A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</w:p>
    <w:p w:rsidR="0097462A" w:rsidRPr="0097462A" w:rsidRDefault="0097462A" w:rsidP="009746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462A" w:rsidRPr="0097462A" w:rsidRDefault="0097462A" w:rsidP="009746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462A" w:rsidRPr="0097462A" w:rsidRDefault="0097462A" w:rsidP="0097462A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</w:p>
    <w:p w:rsidR="0097462A" w:rsidRPr="0097462A" w:rsidRDefault="0097462A" w:rsidP="0097462A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97462A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Дата сдачи контрольной работы на кафедру          «____» __________________ 2018г.</w:t>
      </w:r>
    </w:p>
    <w:p w:rsidR="0097462A" w:rsidRPr="0097462A" w:rsidRDefault="0097462A" w:rsidP="0097462A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</w:p>
    <w:p w:rsidR="0097462A" w:rsidRPr="0097462A" w:rsidRDefault="0097462A" w:rsidP="009746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462A" w:rsidRPr="0097462A" w:rsidRDefault="0097462A" w:rsidP="009746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462A">
        <w:rPr>
          <w:rFonts w:ascii="Times New Roman" w:eastAsia="Times New Roman" w:hAnsi="Times New Roman" w:cs="Times New Roman"/>
          <w:sz w:val="24"/>
          <w:szCs w:val="24"/>
          <w:lang w:eastAsia="ru-RU"/>
        </w:rPr>
        <w:t>РЕЦЕНЗИЯ</w:t>
      </w:r>
    </w:p>
    <w:p w:rsidR="0097462A" w:rsidRPr="0097462A" w:rsidRDefault="0097462A" w:rsidP="009746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462A" w:rsidRPr="0097462A" w:rsidRDefault="0097462A" w:rsidP="0097462A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97462A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Контрольная работа  выполнена в __________________________________________________ объеме в соответствии с заданием.</w:t>
      </w:r>
    </w:p>
    <w:p w:rsidR="0097462A" w:rsidRPr="0097462A" w:rsidRDefault="0097462A" w:rsidP="0097462A">
      <w:pPr>
        <w:spacing w:after="0" w:line="360" w:lineRule="auto"/>
        <w:rPr>
          <w:rFonts w:ascii="Times New Roman" w:eastAsia="Times New Roman" w:hAnsi="Times New Roman" w:cs="Times New Roman"/>
          <w:spacing w:val="-4"/>
          <w:sz w:val="12"/>
          <w:szCs w:val="12"/>
          <w:lang w:eastAsia="ru-RU"/>
        </w:rPr>
      </w:pPr>
    </w:p>
    <w:p w:rsidR="0097462A" w:rsidRPr="0097462A" w:rsidRDefault="0097462A" w:rsidP="0097462A">
      <w:pPr>
        <w:spacing w:after="0" w:line="360" w:lineRule="auto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97462A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Замечания: _____________________________________________________________________________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__</w:t>
      </w:r>
    </w:p>
    <w:p w:rsidR="0097462A" w:rsidRPr="0097462A" w:rsidRDefault="0097462A" w:rsidP="0097462A">
      <w:pPr>
        <w:spacing w:after="0" w:line="360" w:lineRule="auto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97462A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________________________________________________________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_______________________</w:t>
      </w:r>
    </w:p>
    <w:p w:rsidR="0097462A" w:rsidRPr="0097462A" w:rsidRDefault="0097462A" w:rsidP="009746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462A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________________               Подпись преподавателя  ____________ / 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</w:p>
    <w:p w:rsidR="00941329" w:rsidRDefault="00941329">
      <w:pPr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br w:type="page"/>
      </w:r>
    </w:p>
    <w:p w:rsidR="007E36B1" w:rsidRPr="007E36B1" w:rsidRDefault="007E36B1" w:rsidP="007E36B1">
      <w:pPr>
        <w:spacing w:before="158" w:after="158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 w:rsidRPr="007E36B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lastRenderedPageBreak/>
        <w:t>Дефектология как наука</w:t>
      </w:r>
      <w:r w:rsidR="00720BB8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. История дефектологии. </w:t>
      </w:r>
      <w:r w:rsidR="0097462A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Связь</w:t>
      </w:r>
      <w:r w:rsidR="00720BB8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 с другими науками</w:t>
      </w:r>
      <w:r w:rsidR="0097462A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.</w:t>
      </w:r>
    </w:p>
    <w:p w:rsidR="007E36B1" w:rsidRPr="007E36B1" w:rsidRDefault="007E36B1" w:rsidP="007E36B1">
      <w:pPr>
        <w:spacing w:after="0" w:line="240" w:lineRule="auto"/>
        <w:ind w:left="-30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E36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7E36B1" w:rsidRDefault="007E36B1" w:rsidP="007E36B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E36B1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>﻿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7E36B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Содержание</w:t>
      </w:r>
    </w:p>
    <w:p w:rsidR="007E36B1" w:rsidRDefault="007E36B1" w:rsidP="007E36B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E36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Введение</w:t>
      </w:r>
      <w:r w:rsidR="00BF09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…………………………………………………………………………...2</w:t>
      </w:r>
    </w:p>
    <w:p w:rsidR="007E36B1" w:rsidRDefault="007E36B1" w:rsidP="007E36B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1</w:t>
      </w:r>
      <w:r w:rsidR="002069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История возникновения</w:t>
      </w:r>
      <w:r w:rsidR="00BF09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………………………………………………………..2</w:t>
      </w:r>
    </w:p>
    <w:p w:rsidR="00206955" w:rsidRDefault="00206955" w:rsidP="0020695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E36B1" w:rsidRDefault="007E36B1" w:rsidP="007E36B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</w:t>
      </w:r>
      <w:r w:rsidR="002069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.1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Предмет и задачи </w:t>
      </w:r>
      <w:r w:rsidRPr="007E36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дефектологии</w:t>
      </w:r>
      <w:r w:rsidR="00BF09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……………………………………………..3</w:t>
      </w:r>
    </w:p>
    <w:p w:rsidR="00E222B0" w:rsidRDefault="007E36B1" w:rsidP="00E222B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E36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2. </w:t>
      </w:r>
      <w:r w:rsidR="00E222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Связь дефектологии с другими науками</w:t>
      </w:r>
      <w:r w:rsidR="00BF09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……………………………………...4</w:t>
      </w:r>
    </w:p>
    <w:p w:rsidR="00206955" w:rsidRDefault="007E36B1" w:rsidP="007E36B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Список </w:t>
      </w:r>
      <w:r w:rsidR="000867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использованных источников</w:t>
      </w:r>
      <w:r w:rsidR="00BF09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…………………………………………...13</w:t>
      </w:r>
      <w:r w:rsidRPr="007E36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7E36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7E36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7E36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7E36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7E36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7E36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7E36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7E36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7E36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7E36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7E36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7E36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7E36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7E36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7E36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7E36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7E36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7E36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7E36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7E36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7E36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</w:p>
    <w:p w:rsidR="00206955" w:rsidRDefault="00206955" w:rsidP="007E36B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222B0" w:rsidRDefault="00E222B0" w:rsidP="0020695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222B0" w:rsidRDefault="00E222B0" w:rsidP="0020695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222B0" w:rsidRDefault="00E222B0" w:rsidP="0020695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222B0" w:rsidRDefault="00E222B0" w:rsidP="0020695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86779" w:rsidRDefault="007E36B1" w:rsidP="0020695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E36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7E36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7E36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br/>
      </w:r>
      <w:r w:rsidRPr="007E36B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Введение</w:t>
      </w:r>
    </w:p>
    <w:p w:rsidR="006D40E1" w:rsidRDefault="007E36B1" w:rsidP="002069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E36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="000867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</w:t>
      </w:r>
      <w:r w:rsidRPr="007E36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Совершенствование системы</w:t>
      </w:r>
      <w:r w:rsidR="000867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7E36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образования требует  внедрения в практику работы общеобразовательных учреждений, комплекса мер, направленных на </w:t>
      </w:r>
      <w:r w:rsidRPr="007E36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своевременное обеспечение каждому ребенку в  соответствии с его возрастом адекватных условий для  развития, формирование полноценной личности,</w:t>
      </w:r>
      <w:r w:rsidRPr="007E36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получение должного образования. В настоящее время значительно возросли требования к речевому развитии  детей старшего дошкольного возраста, к моменту</w:t>
      </w:r>
      <w:r w:rsidR="000867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7E36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выпуска из детского сада они должны достигнуть определенного </w:t>
      </w:r>
      <w:r w:rsidRPr="007E36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уровня развития речевой активности, словаря, грамматического строя речи, готовности к переходу от  диалогической речи к связному высказыванию. </w:t>
      </w:r>
      <w:r w:rsidRPr="007E36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Как показали исследования </w:t>
      </w:r>
      <w:r w:rsidR="000867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Л.С.Выготского. А.Р.Лурия, А.К.М</w:t>
      </w:r>
      <w:r w:rsidRPr="007E36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арковой и др. авторов, возможности построения связности высказывания, объединенного одной мыслью, обусловлены возникновением</w:t>
      </w:r>
      <w:r w:rsidR="000867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7E36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регулирующей, планирующей фун</w:t>
      </w:r>
      <w:r w:rsidR="000867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кции речи в старшем дошкольном </w:t>
      </w:r>
      <w:r w:rsidRPr="007E36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возрасте.  У нормально развивающихся детей к началу школьного  происходит отделение речи от непосредственного </w:t>
      </w:r>
      <w:r w:rsidRPr="007E36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практического опыта, она приобретает новые функции.  Однако не все дети этого возраста одинаково легко о</w:t>
      </w:r>
      <w:r w:rsidR="000867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владевают новыми видами речевой </w:t>
      </w:r>
      <w:r w:rsidR="00E222B0" w:rsidRPr="007E36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деятельности.</w:t>
      </w:r>
      <w:r w:rsidRPr="007E36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 данным клинических, педагогических и психологических </w:t>
      </w:r>
      <w:r w:rsidRPr="007E36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исследований ( Т.А. Власова,</w:t>
      </w:r>
      <w:r w:rsidR="000867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М.С.Певзнер, </w:t>
      </w:r>
      <w:r w:rsidRPr="007E36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К.С.Лебединская, и др.) младшие школьники с задержкой  психического развития, составляющие около 5о% </w:t>
      </w:r>
      <w:r w:rsidRPr="007E36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неуспевающих учеников с большим трудом осваивают  школьную программу. Особые трудности у них возникают, в процессе обучения русским языком, что в свою очередь связано с несформированностью </w:t>
      </w:r>
      <w:r w:rsidR="002069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речевой готовности к </w:t>
      </w:r>
      <w:r w:rsidR="002069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школьному </w:t>
      </w:r>
      <w:r w:rsidRPr="007E36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обучению.</w:t>
      </w:r>
      <w:r w:rsidRPr="007E36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К тому же особенности психического и моторного развития детей с задержкой психического развития не могут не  сказаться на форм</w:t>
      </w:r>
      <w:r w:rsidR="002069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ирование такой сложной функции, какой  является речевая </w:t>
      </w:r>
      <w:r w:rsidRPr="007E36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функция. </w:t>
      </w:r>
      <w:r w:rsidRPr="007E36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7E36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7E36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="0020695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                             </w:t>
      </w:r>
      <w:r w:rsidR="00206955" w:rsidRPr="0020695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1.</w:t>
      </w:r>
      <w:r w:rsidR="0020695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История возникновения </w:t>
      </w:r>
      <w:r w:rsidRPr="007E36B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дефектологии</w:t>
      </w:r>
      <w:r w:rsidRPr="007E36B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br/>
      </w:r>
      <w:r w:rsidR="002069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</w:t>
      </w:r>
      <w:r w:rsidRPr="007E36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  детях, имеющих отклонения умственного развития, известно еще со времен Аристотеля. Тогда такие дети просто уничтожались. </w:t>
      </w:r>
      <w:r w:rsidR="00E222B0" w:rsidRPr="007E36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B дальнейшем</w:t>
      </w:r>
      <w:r w:rsidRPr="007E36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c развитием медицины, стали вставать и вопросы помощи таким</w:t>
      </w:r>
      <w:r w:rsidR="00E222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7E36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детям. Большой вклад в развитие данного направления внесли ученые того времени, такие, как французский врач-психиатр Филипп Нинель, его ученик Жан-Этьен-Доминик Эскироль, Жан Итар. </w:t>
      </w:r>
      <w:r w:rsidR="00E222B0" w:rsidRPr="007E36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B России</w:t>
      </w:r>
      <w:r w:rsidRPr="007E36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вопросами, связанными со слабоумными детьми, занимались И. B. и E. X. Маляревские, E. K. Грачева и др. После 1917 г. в нашей стране заботу об умственно отсталых детях взяло на себя государство. Стали открываться</w:t>
      </w:r>
      <w:r w:rsidR="00E222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7E36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специальные учреждения для данной категории детей. Одним из основоположников коррекционной педагогики является Л. C. Выготский. Наиболее значимым он считал изучение и воспитание детей c отклонениями в интеллектуальной сфере, признавая </w:t>
      </w:r>
      <w:r w:rsidRPr="007E36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важность выделения первичных и вторичных дефектов развития ребенка. Большой вклад в развитие дефектологической науки внесли T. A. Власова, Д. И. Азбукин, B. M.Бехтерев, В. П. Сербский и многие другие современные учёные. </w:t>
      </w:r>
      <w:r w:rsidRPr="007E36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  B наше время созданы специальные дошкольные учреждения и коррекционные школы, где, кроме обучения, проводятся еще и лечебно-оздоровительные мероприятия.</w:t>
      </w:r>
    </w:p>
    <w:p w:rsidR="00206955" w:rsidRDefault="00206955" w:rsidP="007E36B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06955" w:rsidRPr="003343B5" w:rsidRDefault="00206955" w:rsidP="00206955">
      <w:pPr>
        <w:shd w:val="clear" w:color="auto" w:fill="FFFFFF"/>
        <w:spacing w:after="0" w:line="240" w:lineRule="auto"/>
        <w:ind w:firstLine="709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1.1 </w:t>
      </w:r>
      <w:r w:rsidRPr="003343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Предмет и задачи дефектологии</w:t>
      </w:r>
    </w:p>
    <w:p w:rsidR="00206955" w:rsidRPr="003343B5" w:rsidRDefault="00206955" w:rsidP="002069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3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Дефектология </w:t>
      </w:r>
      <w:r w:rsidRPr="003343B5">
        <w:rPr>
          <w:rFonts w:ascii="Times New Roman" w:eastAsia="Times New Roman" w:hAnsi="Times New Roman" w:cs="Times New Roman"/>
          <w:sz w:val="28"/>
          <w:szCs w:val="28"/>
          <w:lang w:eastAsia="ru-RU"/>
        </w:rPr>
        <w:t>(от лат. </w:t>
      </w:r>
      <w:r w:rsidRPr="003343B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defectus</w:t>
      </w:r>
      <w:r w:rsidRPr="003343B5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недостаток и греч. λόγος – учение) – наука о психофизических особенностях развития детей с психическими и (или) физическими недостатками, закономерностях их обучения и воспитания.</w:t>
      </w:r>
    </w:p>
    <w:p w:rsidR="00206955" w:rsidRPr="003343B5" w:rsidRDefault="00206955" w:rsidP="002069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3B5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дефектологию входит ряд разделов </w:t>
      </w:r>
      <w:r w:rsidRPr="003343B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специальной педагогики</w:t>
      </w:r>
      <w:r w:rsidRPr="003343B5">
        <w:rPr>
          <w:rFonts w:ascii="Times New Roman" w:eastAsia="Times New Roman" w:hAnsi="Times New Roman" w:cs="Times New Roman"/>
          <w:sz w:val="28"/>
          <w:szCs w:val="28"/>
          <w:lang w:eastAsia="ru-RU"/>
        </w:rPr>
        <w:t> (сурдопедагогика, тифлопедагогика, олигофренопедагогика и логопедия) и </w:t>
      </w:r>
      <w:r w:rsidRPr="003343B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специальной психологии</w:t>
      </w:r>
      <w:r w:rsidRPr="003343B5">
        <w:rPr>
          <w:rFonts w:ascii="Times New Roman" w:eastAsia="Times New Roman" w:hAnsi="Times New Roman" w:cs="Times New Roman"/>
          <w:sz w:val="28"/>
          <w:szCs w:val="28"/>
          <w:lang w:eastAsia="ru-RU"/>
        </w:rPr>
        <w:t> (сурдопсихология, тифлопсихология, олигофренопсихология и логопсихология).</w:t>
      </w:r>
    </w:p>
    <w:p w:rsidR="00206955" w:rsidRPr="003343B5" w:rsidRDefault="00206955" w:rsidP="002069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3B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Дефектология изучает проблемы психофизического развития, обучения и воспитания детей, имеющих отклонения в интеллектуальном развитии, с задержкой психического развития, нарушениями эмоционально-волевой сферы, опорно-двигательного аппарата, а также со сложной структурой дефекта, их воспитание, обучение и адаптацию к жизни в обществе.</w:t>
      </w:r>
    </w:p>
    <w:p w:rsidR="00206955" w:rsidRPr="003343B5" w:rsidRDefault="00206955" w:rsidP="002069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3B5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задачу дефектологии входят выявление происхождения дефекта, определение причинно-следственных связей в развитии психических функций и изучение социально-педагогических условий жизни ребенка, разработка эффективных средств и методов обучения, воспитания, коррекции, компенсации, трудовой и социальной адаптации категории детей, которым требуется коррекция.</w:t>
      </w:r>
    </w:p>
    <w:p w:rsidR="00206955" w:rsidRPr="003343B5" w:rsidRDefault="00206955" w:rsidP="002069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3B5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Одним из основных направлений развития современной дефектологии является единство педагогического процесса (воспитание, образование, обучение). Воспитание представляет собой воздействие одного человека на другого в целях становления личности. Образование основывается на человеческом опыте, научных и культурных ценностях. Обучение проходит под руководством учителя, который призван проводить воспитательный, образовательный и развивающий процессы в рамках дошкольного и школьного обучения.</w:t>
      </w:r>
    </w:p>
    <w:p w:rsidR="00206955" w:rsidRPr="003343B5" w:rsidRDefault="00206955" w:rsidP="002069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3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Кроме этого, дефектология как наука призвана разрабатывать различные методы и приемы, направленные на помощь детям с отклонениями в развитии. Для этого современному высококвалифицированному специалисту необходимо знать общие закономерности развития нервно-психических заболеваний и психопатологических синдромов, механизмы их компенсации, принципы профилактики и лечебно-коррекционной педагогики, а также уметь применять полученные знания о психопатологии детского возраста при разработке индивидуальных личностно-ориентированных коррекционно-развивающих программ в своей практической работе. Владеть методами </w:t>
      </w:r>
      <w:r w:rsidRPr="003343B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комплексной клинико-психолого-педагогической оценки состояния здоровья ребенка с ограниченными возможностями здоровья при совместной работе с врачами в медицинских и психолого-педагогических учреждениях и навыками учета медицинских рекомендаций при разработке программы психолого-педагогической работы с ребенком.</w:t>
      </w:r>
    </w:p>
    <w:p w:rsidR="00206955" w:rsidRPr="003343B5" w:rsidRDefault="00206955" w:rsidP="002069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3B5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основу коррекционно-педагогической деятельности положены следующие педагогические принципы:</w:t>
      </w:r>
    </w:p>
    <w:p w:rsidR="00206955" w:rsidRPr="003343B5" w:rsidRDefault="00206955" w:rsidP="002069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3B5">
        <w:rPr>
          <w:rFonts w:ascii="Times New Roman" w:eastAsia="Times New Roman" w:hAnsi="Times New Roman" w:cs="Times New Roman"/>
          <w:sz w:val="28"/>
          <w:szCs w:val="28"/>
          <w:lang w:eastAsia="ru-RU"/>
        </w:rPr>
        <w:t>1) целенаправленности педагогического процесса;</w:t>
      </w:r>
    </w:p>
    <w:p w:rsidR="00206955" w:rsidRPr="003343B5" w:rsidRDefault="00206955" w:rsidP="002069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3B5">
        <w:rPr>
          <w:rFonts w:ascii="Times New Roman" w:eastAsia="Times New Roman" w:hAnsi="Times New Roman" w:cs="Times New Roman"/>
          <w:sz w:val="28"/>
          <w:szCs w:val="28"/>
          <w:lang w:eastAsia="ru-RU"/>
        </w:rPr>
        <w:t>2) целостности и системности педагогического процесса;</w:t>
      </w:r>
    </w:p>
    <w:p w:rsidR="00206955" w:rsidRPr="003343B5" w:rsidRDefault="00206955" w:rsidP="002069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3B5">
        <w:rPr>
          <w:rFonts w:ascii="Times New Roman" w:eastAsia="Times New Roman" w:hAnsi="Times New Roman" w:cs="Times New Roman"/>
          <w:sz w:val="28"/>
          <w:szCs w:val="28"/>
          <w:lang w:eastAsia="ru-RU"/>
        </w:rPr>
        <w:t>3) гуманистической направленности педагогического процесса;</w:t>
      </w:r>
    </w:p>
    <w:p w:rsidR="00206955" w:rsidRPr="003343B5" w:rsidRDefault="00206955" w:rsidP="002069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3B5">
        <w:rPr>
          <w:rFonts w:ascii="Times New Roman" w:eastAsia="Times New Roman" w:hAnsi="Times New Roman" w:cs="Times New Roman"/>
          <w:sz w:val="28"/>
          <w:szCs w:val="28"/>
          <w:lang w:eastAsia="ru-RU"/>
        </w:rPr>
        <w:t>4) уважения к личности ребенка, в основе которого – разумная требовательность к нему;</w:t>
      </w:r>
    </w:p>
    <w:p w:rsidR="00206955" w:rsidRPr="003343B5" w:rsidRDefault="00206955" w:rsidP="002069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3B5">
        <w:rPr>
          <w:rFonts w:ascii="Times New Roman" w:eastAsia="Times New Roman" w:hAnsi="Times New Roman" w:cs="Times New Roman"/>
          <w:sz w:val="28"/>
          <w:szCs w:val="28"/>
          <w:lang w:eastAsia="ru-RU"/>
        </w:rPr>
        <w:t>5) опоры на положительное в человеке;</w:t>
      </w:r>
    </w:p>
    <w:p w:rsidR="00206955" w:rsidRPr="003343B5" w:rsidRDefault="00206955" w:rsidP="002069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3B5">
        <w:rPr>
          <w:rFonts w:ascii="Times New Roman" w:eastAsia="Times New Roman" w:hAnsi="Times New Roman" w:cs="Times New Roman"/>
          <w:sz w:val="28"/>
          <w:szCs w:val="28"/>
          <w:lang w:eastAsia="ru-RU"/>
        </w:rPr>
        <w:t>6) сознательности и активности личности в целостном педагогическом процессе;</w:t>
      </w:r>
    </w:p>
    <w:p w:rsidR="00206955" w:rsidRPr="003343B5" w:rsidRDefault="00206955" w:rsidP="002069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3B5">
        <w:rPr>
          <w:rFonts w:ascii="Times New Roman" w:eastAsia="Times New Roman" w:hAnsi="Times New Roman" w:cs="Times New Roman"/>
          <w:sz w:val="28"/>
          <w:szCs w:val="28"/>
          <w:lang w:eastAsia="ru-RU"/>
        </w:rPr>
        <w:t>7) сочетания прямых и параллельных педагогических действий.</w:t>
      </w:r>
    </w:p>
    <w:p w:rsidR="00206955" w:rsidRPr="003343B5" w:rsidRDefault="00206955" w:rsidP="002069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3B5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вышеуказанных педагогических принципов, в основу коррекционно-педагогической деятельности положены специальные принципы:</w:t>
      </w:r>
    </w:p>
    <w:p w:rsidR="00206955" w:rsidRPr="003343B5" w:rsidRDefault="00206955" w:rsidP="002069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3B5">
        <w:rPr>
          <w:rFonts w:ascii="Times New Roman" w:eastAsia="Times New Roman" w:hAnsi="Times New Roman" w:cs="Times New Roman"/>
          <w:sz w:val="28"/>
          <w:szCs w:val="28"/>
          <w:lang w:eastAsia="ru-RU"/>
        </w:rPr>
        <w:t>1) системности коррекционных, профилактических и развивающих задач;</w:t>
      </w:r>
    </w:p>
    <w:p w:rsidR="00206955" w:rsidRPr="003343B5" w:rsidRDefault="00206955" w:rsidP="002069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3B5">
        <w:rPr>
          <w:rFonts w:ascii="Times New Roman" w:eastAsia="Times New Roman" w:hAnsi="Times New Roman" w:cs="Times New Roman"/>
          <w:sz w:val="28"/>
          <w:szCs w:val="28"/>
          <w:lang w:eastAsia="ru-RU"/>
        </w:rPr>
        <w:t>2) единства диагностики и коррекции;</w:t>
      </w:r>
    </w:p>
    <w:p w:rsidR="00206955" w:rsidRPr="003343B5" w:rsidRDefault="00206955" w:rsidP="002069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3B5">
        <w:rPr>
          <w:rFonts w:ascii="Times New Roman" w:eastAsia="Times New Roman" w:hAnsi="Times New Roman" w:cs="Times New Roman"/>
          <w:sz w:val="28"/>
          <w:szCs w:val="28"/>
          <w:lang w:eastAsia="ru-RU"/>
        </w:rPr>
        <w:t>3) учета индивидуальных и возрастных особенностей ребенка;</w:t>
      </w:r>
    </w:p>
    <w:p w:rsidR="00206955" w:rsidRPr="003343B5" w:rsidRDefault="00206955" w:rsidP="002069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3B5">
        <w:rPr>
          <w:rFonts w:ascii="Times New Roman" w:eastAsia="Times New Roman" w:hAnsi="Times New Roman" w:cs="Times New Roman"/>
          <w:sz w:val="28"/>
          <w:szCs w:val="28"/>
          <w:lang w:eastAsia="ru-RU"/>
        </w:rPr>
        <w:t>4) деятельностный принцип коррекции;</w:t>
      </w:r>
    </w:p>
    <w:p w:rsidR="00206955" w:rsidRPr="003343B5" w:rsidRDefault="00206955" w:rsidP="002069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3B5">
        <w:rPr>
          <w:rFonts w:ascii="Times New Roman" w:eastAsia="Times New Roman" w:hAnsi="Times New Roman" w:cs="Times New Roman"/>
          <w:sz w:val="28"/>
          <w:szCs w:val="28"/>
          <w:lang w:eastAsia="ru-RU"/>
        </w:rPr>
        <w:t>5) комплексного использования методов и приемов коррекционно-педагогической деятельности;</w:t>
      </w:r>
    </w:p>
    <w:p w:rsidR="00206955" w:rsidRDefault="00206955" w:rsidP="002069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3B5">
        <w:rPr>
          <w:rFonts w:ascii="Times New Roman" w:eastAsia="Times New Roman" w:hAnsi="Times New Roman" w:cs="Times New Roman"/>
          <w:sz w:val="28"/>
          <w:szCs w:val="28"/>
          <w:lang w:eastAsia="ru-RU"/>
        </w:rPr>
        <w:t>6) интеграции усилий ближайшего социального окружения.</w:t>
      </w:r>
    </w:p>
    <w:p w:rsidR="00206955" w:rsidRDefault="00206955" w:rsidP="002069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6955" w:rsidRDefault="00E222B0" w:rsidP="00206955">
      <w:pPr>
        <w:shd w:val="clear" w:color="auto" w:fill="FFFFFF"/>
        <w:spacing w:after="0" w:line="240" w:lineRule="auto"/>
        <w:ind w:firstLine="709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2069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="00206955" w:rsidRPr="003343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Связь дефектологии с другими науками</w:t>
      </w:r>
    </w:p>
    <w:p w:rsidR="00206955" w:rsidRPr="003343B5" w:rsidRDefault="00206955" w:rsidP="00206955">
      <w:pPr>
        <w:shd w:val="clear" w:color="auto" w:fill="FFFFFF"/>
        <w:spacing w:after="0" w:line="240" w:lineRule="auto"/>
        <w:ind w:firstLine="709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06955" w:rsidRPr="003343B5" w:rsidRDefault="00206955" w:rsidP="002069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3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Дефектологическая наука включает в себя разделы специальной (коррекционной) педагогики, социологии, философии, психологии. </w:t>
      </w:r>
      <w:r w:rsidR="00E222B0" w:rsidRPr="003343B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Помимо этого,</w:t>
      </w:r>
      <w:r w:rsidRPr="003343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прослеживается тесная взаимосвязь с медицинскими науками (психиатрией, невропатологией, генетикой, иммунологией, педиатрией, офтальмологией, отолорингологией и др.). Следует отметить, что природа происхождения различных патологических процессов неоднородна, поэтому связь между науками достаточно широка и разнообразна.</w:t>
      </w:r>
    </w:p>
    <w:p w:rsidR="00206955" w:rsidRPr="003343B5" w:rsidRDefault="00206955" w:rsidP="002069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3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Психиатрия </w:t>
      </w:r>
      <w:r w:rsidRPr="003343B5">
        <w:rPr>
          <w:rFonts w:ascii="Times New Roman" w:eastAsia="Times New Roman" w:hAnsi="Times New Roman" w:cs="Times New Roman"/>
          <w:sz w:val="28"/>
          <w:szCs w:val="28"/>
          <w:lang w:eastAsia="ru-RU"/>
        </w:rPr>
        <w:t>– (от греч. </w:t>
      </w:r>
      <w:r w:rsidRPr="003343B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psyche</w:t>
      </w:r>
      <w:r w:rsidRPr="003343B5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душа, </w:t>
      </w:r>
      <w:r w:rsidRPr="003343B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iatreia</w:t>
      </w:r>
      <w:r w:rsidRPr="003343B5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лечение, в буквальном переводе означает лечение души) – медицинская дисциплина, занимающаяся изучением диагностики и лечения, этиологии, патогенеза, распространенности психических болезней и организации психиатрической помощи населению.</w:t>
      </w:r>
    </w:p>
    <w:p w:rsidR="00206955" w:rsidRPr="003343B5" w:rsidRDefault="00206955" w:rsidP="002069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3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Психопатология </w:t>
      </w:r>
      <w:r w:rsidRPr="003343B5">
        <w:rPr>
          <w:rFonts w:ascii="Times New Roman" w:eastAsia="Times New Roman" w:hAnsi="Times New Roman" w:cs="Times New Roman"/>
          <w:sz w:val="28"/>
          <w:szCs w:val="28"/>
          <w:lang w:eastAsia="ru-RU"/>
        </w:rPr>
        <w:t>– это общее учение о психических болезнях, является разделом общей патологии.</w:t>
      </w:r>
    </w:p>
    <w:p w:rsidR="00206955" w:rsidRPr="003343B5" w:rsidRDefault="00206955" w:rsidP="002069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3B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Если частная психиатрия изучает отдельные психические 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олезни, то общая психопатология или</w:t>
      </w:r>
      <w:r w:rsidRPr="003343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вернее, общая психиатрия, изучает общие закономерности психического расстройства, типовые психопатологические процессы, их природу (делирий, аменция, галлюцинаторно-параноидное состояние и т. д.), происхождение (патогенез) и общие становления. Общая психопатология является составной частью общего учения о болезнях человека.</w:t>
      </w:r>
    </w:p>
    <w:p w:rsidR="00206955" w:rsidRPr="003343B5" w:rsidRDefault="00206955" w:rsidP="002069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3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Психопатологические типичные состояния могут возникнуть при разных болезнях, следовательно, они имеют общее значение. Общая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психиатрия неотрывна от частной психиатрии, </w:t>
      </w:r>
      <w:r w:rsidRPr="003343B5">
        <w:rPr>
          <w:rFonts w:ascii="Times New Roman" w:eastAsia="Times New Roman" w:hAnsi="Times New Roman" w:cs="Times New Roman"/>
          <w:sz w:val="28"/>
          <w:szCs w:val="28"/>
          <w:lang w:eastAsia="ru-RU"/>
        </w:rPr>
        <w:t>ибо типовые психопатологические процессы не существуют вне отдельных болезней, они являются результатом обобщения изменений, которые возникают при отдельных болезнях. Следовательно, общая психиатрия строится на обобщении всех тех изменений, которые возникают в течение отдельных психических болезней.</w:t>
      </w:r>
    </w:p>
    <w:p w:rsidR="00206955" w:rsidRPr="003343B5" w:rsidRDefault="00206955" w:rsidP="002069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3B5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Вместе с тем установление общих закономерностей психического расстройства позволяет углубить изучение индивидуального, свойственного отдельным болезням. Вооруженные знанием общих закономерностей, мы глубже проникаем в сущность, в особенности отдельных болезней.</w:t>
      </w:r>
    </w:p>
    <w:p w:rsidR="00206955" w:rsidRPr="003343B5" w:rsidRDefault="00206955" w:rsidP="002069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3B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Особенностью психических заболеваний является длительность их течения. Если соматическое заболевание часто является эпизодом в жизни больного, то психические болезни продолжаются годы, а иногда и всю жизнь. В связи с этим возникают социальные проблемы: трудоустройство больного, перенесшего приступ болезни, улучшение жилищных условий и нормализация семейных отношений, взаимоотношения с окружающими его людьми и т. д.</w:t>
      </w:r>
    </w:p>
    <w:p w:rsidR="00206955" w:rsidRPr="003343B5" w:rsidRDefault="00206955" w:rsidP="002069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3B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Реакции личности на болезнь зависят от многих факторов</w:t>
      </w:r>
      <w:r w:rsidRPr="003343B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06955" w:rsidRPr="003343B5" w:rsidRDefault="00206955" w:rsidP="002069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3B5">
        <w:rPr>
          <w:rFonts w:ascii="Times New Roman" w:eastAsia="Times New Roman" w:hAnsi="Times New Roman" w:cs="Times New Roman"/>
          <w:sz w:val="28"/>
          <w:szCs w:val="28"/>
          <w:lang w:eastAsia="ru-RU"/>
        </w:rPr>
        <w:t>1) характера заболевания, остроты его и темпа развития;</w:t>
      </w:r>
    </w:p>
    <w:p w:rsidR="00206955" w:rsidRPr="003343B5" w:rsidRDefault="00206955" w:rsidP="002069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3B5">
        <w:rPr>
          <w:rFonts w:ascii="Times New Roman" w:eastAsia="Times New Roman" w:hAnsi="Times New Roman" w:cs="Times New Roman"/>
          <w:sz w:val="28"/>
          <w:szCs w:val="28"/>
          <w:lang w:eastAsia="ru-RU"/>
        </w:rPr>
        <w:t>2) представления об этом заболевании у самого больного;</w:t>
      </w:r>
    </w:p>
    <w:p w:rsidR="00206955" w:rsidRPr="003343B5" w:rsidRDefault="00206955" w:rsidP="002069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3B5">
        <w:rPr>
          <w:rFonts w:ascii="Times New Roman" w:eastAsia="Times New Roman" w:hAnsi="Times New Roman" w:cs="Times New Roman"/>
          <w:sz w:val="28"/>
          <w:szCs w:val="28"/>
          <w:lang w:eastAsia="ru-RU"/>
        </w:rPr>
        <w:t>3) характера лечения и психотерапевтической обстановки;</w:t>
      </w:r>
    </w:p>
    <w:p w:rsidR="00206955" w:rsidRPr="003343B5" w:rsidRDefault="00206955" w:rsidP="002069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3B5">
        <w:rPr>
          <w:rFonts w:ascii="Times New Roman" w:eastAsia="Times New Roman" w:hAnsi="Times New Roman" w:cs="Times New Roman"/>
          <w:sz w:val="28"/>
          <w:szCs w:val="28"/>
          <w:lang w:eastAsia="ru-RU"/>
        </w:rPr>
        <w:t>4) личности больного;</w:t>
      </w:r>
    </w:p>
    <w:p w:rsidR="00206955" w:rsidRPr="003343B5" w:rsidRDefault="00206955" w:rsidP="002069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3B5">
        <w:rPr>
          <w:rFonts w:ascii="Times New Roman" w:eastAsia="Times New Roman" w:hAnsi="Times New Roman" w:cs="Times New Roman"/>
          <w:sz w:val="28"/>
          <w:szCs w:val="28"/>
          <w:lang w:eastAsia="ru-RU"/>
        </w:rPr>
        <w:t>5) отношения к болезни родственников и сослуживцев, т. е. общественного резонанса, который вызывает это заболевание.</w:t>
      </w:r>
    </w:p>
    <w:p w:rsidR="00206955" w:rsidRPr="003343B5" w:rsidRDefault="00206955" w:rsidP="002069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3B5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Знание психиатрии необходимо каждому врачу: подавляющее число психически больных в первую очередь обращаются не к психиатрам, а к представителям другой медицинской специальности, причем часто проходит весьма значительный период времени, прежде чем такой больной попадает под наблюдение психиатра. Достаточные представления о взаимовлиянии психических и соматических заболеваний будут способствовать не только точной диагностике, но и проведению наиболее адекватного лечения.</w:t>
      </w:r>
    </w:p>
    <w:p w:rsidR="00206955" w:rsidRPr="003343B5" w:rsidRDefault="00206955" w:rsidP="002069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bookmarkStart w:id="0" w:name="part_137"/>
      <w:bookmarkEnd w:id="0"/>
      <w:r w:rsidRPr="003343B5">
        <w:rPr>
          <w:rFonts w:ascii="Times New Roman" w:hAnsi="Times New Roman" w:cs="Times New Roman"/>
          <w:sz w:val="28"/>
          <w:szCs w:val="28"/>
          <w:shd w:val="clear" w:color="auto" w:fill="FFFFFF"/>
        </w:rPr>
        <w:t>История дефектологии как научной дисциплины и общественной практики начинается в середине 19 века и напрямую связано со становлением</w:t>
      </w:r>
      <w:r w:rsidRPr="003343B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E222B0">
        <w:rPr>
          <w:rFonts w:ascii="Times New Roman" w:hAnsi="Times New Roman" w:cs="Times New Roman"/>
          <w:sz w:val="28"/>
          <w:szCs w:val="28"/>
          <w:shd w:val="clear" w:color="auto" w:fill="FFFFFF"/>
        </w:rPr>
        <w:t>земского</w:t>
      </w:r>
      <w:r w:rsidR="00E222B0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 xml:space="preserve"> движения</w:t>
      </w:r>
      <w:r w:rsidRPr="003343B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3343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России. Тем не менее, несмотря на то, что уже в первой половине XIX в России уже существовали училища для </w:t>
      </w:r>
      <w:r w:rsidRPr="003343B5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глухонемых, слепых, а также начинали появляться первые медико-педагогические учреждения для умственно отсталых, в стране практически не велось научных исследований, посвящённых изучению природы (физиологической, психологической, социальной) детей с отклонениями в развитии. Своеобразие развития детей с отклонениями приводило педагогов к пониманию необходимости привлечения знаний других наук о человеке и его деятельности. Огромный импульс для своего развития дефектология получает после</w:t>
      </w:r>
      <w:r w:rsidRPr="003343B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E222B0">
        <w:rPr>
          <w:rFonts w:ascii="Times New Roman" w:hAnsi="Times New Roman" w:cs="Times New Roman"/>
          <w:sz w:val="28"/>
          <w:szCs w:val="28"/>
          <w:shd w:val="clear" w:color="auto" w:fill="FFFFFF"/>
        </w:rPr>
        <w:t>октябрьской революции 1917 года</w:t>
      </w:r>
      <w:r w:rsidRPr="003343B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E222B0">
        <w:rPr>
          <w:rFonts w:ascii="Times New Roman" w:hAnsi="Times New Roman" w:cs="Times New Roman"/>
          <w:sz w:val="28"/>
          <w:szCs w:val="28"/>
          <w:shd w:val="clear" w:color="auto" w:fill="FFFFFF"/>
        </w:rPr>
        <w:t>и прихода к </w:t>
      </w:r>
      <w:r w:rsidRPr="003343B5">
        <w:rPr>
          <w:rFonts w:ascii="Times New Roman" w:hAnsi="Times New Roman" w:cs="Times New Roman"/>
          <w:sz w:val="28"/>
          <w:szCs w:val="28"/>
          <w:shd w:val="clear" w:color="auto" w:fill="FFFFFF"/>
        </w:rPr>
        <w:t>власти правительства</w:t>
      </w:r>
      <w:r w:rsidRPr="003343B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E222B0">
        <w:rPr>
          <w:rFonts w:ascii="Times New Roman" w:hAnsi="Times New Roman" w:cs="Times New Roman"/>
          <w:sz w:val="28"/>
          <w:szCs w:val="28"/>
          <w:shd w:val="clear" w:color="auto" w:fill="FFFFFF"/>
        </w:rPr>
        <w:t>большевиков</w:t>
      </w:r>
      <w:r w:rsidRPr="003343B5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206955" w:rsidRDefault="00206955" w:rsidP="002069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3B5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второй половине ХIХ века произошли значительные изменения в воспитании и обучении этих трёх категорий детей. Это было связано с глубокими социально-экономическими изменениями в жизни страны: освобождением крестьян от крепостного рабства. Существовавшая система образования, ориентированная на воспитание и обучение небольшой части населения, уже не могла удовлетворять потребностям общества. В связи с этим произошла реформа образования. Она привела к ряду положительных изменений в образовании, среди которых можно назвать развитие сети воскресных школ для взрослых, доступность образования для всех слоёв общества, попытка установления общественного контроля над образованием, разрешение органам местного самоуправления, общественным и частным лицам открывать новые начальные училища. Эти изменения коснулись и воспитания и обучения детей с отклонениями в развитии.</w:t>
      </w:r>
      <w:r w:rsidRPr="003343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Расширилось число учебных заведений и контингент учеников. В обществе всё чаще стали подниматься вопросы об общественном воспитании детей с отклонениями в развитии. Как уже отмечалось ранее, глубокую разработку проблемы общественного воспитания и гуманизации образования получили в трудах </w:t>
      </w:r>
      <w:hyperlink r:id="rId7" w:tooltip="Ушинский Константин Дмитриевич" w:history="1">
        <w:r w:rsidRPr="003343B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К.Д. Ушинского</w:t>
        </w:r>
      </w:hyperlink>
      <w:r w:rsidRPr="003343B5">
        <w:rPr>
          <w:rFonts w:ascii="Times New Roman" w:eastAsia="Times New Roman" w:hAnsi="Times New Roman" w:cs="Times New Roman"/>
          <w:sz w:val="28"/>
          <w:szCs w:val="28"/>
          <w:lang w:eastAsia="ru-RU"/>
        </w:rPr>
        <w:t>. Именно он глубоко научно проанализировал и сформулировал дальнейшие пути развития отечественного образования и педагогики как самостоятельной научной отрасли.</w:t>
      </w:r>
      <w:r w:rsidRPr="003343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Вторая половина ХIХ века и начало ХХ века являются важным этапом в развитии обучения и воспитания рассматриваемых категорий детей. Как отмечает Н.Н. Малофеев, именно в этот период складываются национальные научные школы сурдо</w:t>
      </w:r>
      <w:r w:rsidR="00E222B0" w:rsidRPr="003343B5">
        <w:rPr>
          <w:rFonts w:ascii="Times New Roman" w:eastAsia="Times New Roman" w:hAnsi="Times New Roman" w:cs="Times New Roman"/>
          <w:sz w:val="28"/>
          <w:szCs w:val="28"/>
          <w:lang w:eastAsia="ru-RU"/>
        </w:rPr>
        <w:t>-, тифло</w:t>
      </w:r>
      <w:r w:rsidRPr="003343B5">
        <w:rPr>
          <w:rFonts w:ascii="Times New Roman" w:eastAsia="Times New Roman" w:hAnsi="Times New Roman" w:cs="Times New Roman"/>
          <w:sz w:val="28"/>
          <w:szCs w:val="28"/>
          <w:lang w:eastAsia="ru-RU"/>
        </w:rPr>
        <w:t>– и олигофренопедагогики, начинают подниматься вопросы социальной адаптации и интеграции детей с отклонениями в развитии в общество посредством воспитания. Именно в этот период воспитание и обучение детей с отклонениями в развитии стало формироваться как педагогический компонент социализации.</w:t>
      </w:r>
      <w:r w:rsidRPr="003343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монархической России всё воспитание детей с отклонениями в развитии основывалось на государственной и общественной благотворительности. Во второй половине XIX века на необходимость активного участия общества в организации образования детей с нарушениями слуха и зрения указывают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3343B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8" w:tooltip="Грот, Константин Карлович" w:history="1"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К.К. </w:t>
        </w:r>
        <w:r w:rsidRPr="003343B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Грот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3343B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9" w:tooltip="Дикгоф, Генрих Генрихович" w:history="1">
        <w:r w:rsidRPr="003343B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Г.Г. Дикгоф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3343B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10" w:tooltip="Скребицкий, Александр Ильич" w:history="1">
        <w:r w:rsidRPr="003343B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А.И. Скребицкий</w:t>
        </w:r>
      </w:hyperlink>
      <w:r w:rsidRPr="003343B5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этих условиях огромное зна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чение имела деятельность учреждё</w:t>
      </w:r>
      <w:r w:rsidRPr="003343B5">
        <w:rPr>
          <w:rFonts w:ascii="Times New Roman" w:eastAsia="Times New Roman" w:hAnsi="Times New Roman" w:cs="Times New Roman"/>
          <w:sz w:val="28"/>
          <w:szCs w:val="28"/>
          <w:lang w:eastAsia="ru-RU"/>
        </w:rPr>
        <w:t>нного под патронажем императрицы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1" w:tooltip="Мария Александровна (императрица)" w:history="1">
        <w:r w:rsidRPr="003343B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Марии Александровны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Pr="003343B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12" w:tooltip="Попечительство императрицы Марии о слепых" w:history="1">
        <w:r w:rsidRPr="003343B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Попечительства о слепых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(1881), </w:t>
      </w:r>
      <w:r w:rsidR="00BF09F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учреждённого под патронажем </w:t>
      </w:r>
      <w:r w:rsidRPr="003343B5">
        <w:rPr>
          <w:rFonts w:ascii="Times New Roman" w:eastAsia="Times New Roman" w:hAnsi="Times New Roman" w:cs="Times New Roman"/>
          <w:sz w:val="28"/>
          <w:szCs w:val="28"/>
          <w:lang w:eastAsia="ru-RU"/>
        </w:rPr>
        <w:t>императрицы </w:t>
      </w:r>
      <w:hyperlink r:id="rId13" w:tooltip="Мария Фёдоровна (жена Александра III)" w:history="1">
        <w:r w:rsidR="00BF09F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Марии </w:t>
        </w:r>
        <w:r w:rsidRPr="003343B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Федоровны</w:t>
        </w:r>
      </w:hyperlink>
      <w:r w:rsidRPr="003343B5">
        <w:rPr>
          <w:rFonts w:ascii="Times New Roman" w:eastAsia="Times New Roman" w:hAnsi="Times New Roman" w:cs="Times New Roman"/>
          <w:sz w:val="28"/>
          <w:szCs w:val="28"/>
          <w:lang w:eastAsia="ru-RU"/>
        </w:rPr>
        <w:t> и </w:t>
      </w:r>
      <w:hyperlink r:id="rId14" w:tooltip="Попечительства императрицы Марии о глухонемых (страница отсутствует)" w:history="1">
        <w:r w:rsidRPr="003343B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Попечительства императрицы Марии о глухонемых</w:t>
        </w:r>
      </w:hyperlink>
      <w:r w:rsidRPr="003343B5">
        <w:rPr>
          <w:rFonts w:ascii="Times New Roman" w:eastAsia="Times New Roman" w:hAnsi="Times New Roman" w:cs="Times New Roman"/>
          <w:sz w:val="28"/>
          <w:szCs w:val="28"/>
          <w:lang w:eastAsia="ru-RU"/>
        </w:rPr>
        <w:t> (1898), других благотворительные организаций ставших основным звеном в российской системе попечения о воспитании и обучении детей с отклонениями в развитии.</w:t>
      </w:r>
    </w:p>
    <w:p w:rsidR="00206955" w:rsidRDefault="00D404F3" w:rsidP="002069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5" w:tooltip="Дикгоф, Генрих Генрихович" w:history="1">
        <w:r w:rsidR="00206955" w:rsidRPr="003343B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Г.Г. Дикгофу</w:t>
        </w:r>
      </w:hyperlink>
      <w:r w:rsidR="00206955" w:rsidRPr="003343B5">
        <w:rPr>
          <w:rFonts w:ascii="Times New Roman" w:eastAsia="Times New Roman" w:hAnsi="Times New Roman" w:cs="Times New Roman"/>
          <w:sz w:val="28"/>
          <w:szCs w:val="28"/>
          <w:lang w:eastAsia="ru-RU"/>
        </w:rPr>
        <w:t> и </w:t>
      </w:r>
      <w:hyperlink r:id="rId16" w:tooltip="Грот, Константин Карлович" w:history="1">
        <w:r w:rsidR="00206955" w:rsidRPr="003343B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К.К. Гроту</w:t>
        </w:r>
      </w:hyperlink>
      <w:r w:rsidR="00206955" w:rsidRPr="003343B5">
        <w:rPr>
          <w:rFonts w:ascii="Times New Roman" w:eastAsia="Times New Roman" w:hAnsi="Times New Roman" w:cs="Times New Roman"/>
          <w:sz w:val="28"/>
          <w:szCs w:val="28"/>
          <w:lang w:eastAsia="ru-RU"/>
        </w:rPr>
        <w:t> удаётся то, что не удалось </w:t>
      </w:r>
      <w:hyperlink r:id="rId17" w:tooltip="Гаюи, Валентин" w:history="1">
        <w:r w:rsidR="00206955" w:rsidRPr="003343B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В. Гаюи</w:t>
        </w:r>
      </w:hyperlink>
      <w:r w:rsidR="00206955" w:rsidRPr="003343B5">
        <w:rPr>
          <w:rFonts w:ascii="Times New Roman" w:eastAsia="Times New Roman" w:hAnsi="Times New Roman" w:cs="Times New Roman"/>
          <w:sz w:val="28"/>
          <w:szCs w:val="28"/>
          <w:lang w:eastAsia="ru-RU"/>
        </w:rPr>
        <w:t> в начале века. «Деятельность Грота и Дикгофа по организации обучения слепых, в отличие от Гаюи, оказалась успешной потому, что к концу XIX в. в России изменилось отношение государства и общества к слепым. … набрала силу светская благотворительность, образование начало осознаваться базовой общественной ценностью, а обучение слепых стало пониматься как реализация всеобщего права на образование. В новых условиях </w:t>
      </w:r>
      <w:hyperlink r:id="rId18" w:tooltip="Попечительство императрицы Марии о слепых" w:history="1">
        <w:r w:rsidR="00206955" w:rsidRPr="003343B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Попечительство о слепых</w:t>
        </w:r>
      </w:hyperlink>
      <w:r w:rsidR="00206955" w:rsidRPr="003343B5">
        <w:rPr>
          <w:rFonts w:ascii="Times New Roman" w:eastAsia="Times New Roman" w:hAnsi="Times New Roman" w:cs="Times New Roman"/>
          <w:sz w:val="28"/>
          <w:szCs w:val="28"/>
          <w:lang w:eastAsia="ru-RU"/>
        </w:rPr>
        <w:t> сумело открыть более двух десятков учебных заведений». К 1913 по всей России, от Малороссии до Якутии, было открыто 15 отделений Попечительства Императри</w:t>
      </w:r>
      <w:r w:rsidR="00206955">
        <w:rPr>
          <w:rFonts w:ascii="Times New Roman" w:eastAsia="Times New Roman" w:hAnsi="Times New Roman" w:cs="Times New Roman"/>
          <w:sz w:val="28"/>
          <w:szCs w:val="28"/>
          <w:lang w:eastAsia="ru-RU"/>
        </w:rPr>
        <w:t>цы Марии Федоровны о глухонемых</w:t>
      </w:r>
      <w:r w:rsidR="00206955" w:rsidRPr="003343B5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Общее количество заведений подведомственных Попечительству заведений превышало 50.</w:t>
      </w:r>
    </w:p>
    <w:p w:rsidR="00206955" w:rsidRDefault="00206955" w:rsidP="002069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3B5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работе А.И. Дьячкова отмечается, что изменение отношения общества к образованию позволило улучшить состояние образования глухонемых. Он пишет: «Во второй половине XIX в. под действием изменившихся социально-экономических условий в России… произошли изменения в социальном составе учащихся училищ для глухонемых: принимались дети ремесленников, крестьян и рабочих» .</w:t>
      </w:r>
      <w:hyperlink r:id="rId19" w:anchor="cite_note-autogenerated1-2" w:history="1">
        <w:r w:rsidRPr="003343B5">
          <w:rPr>
            <w:rFonts w:ascii="Times New Roman" w:eastAsia="Times New Roman" w:hAnsi="Times New Roman" w:cs="Times New Roman"/>
            <w:sz w:val="28"/>
            <w:szCs w:val="28"/>
            <w:vertAlign w:val="superscript"/>
            <w:lang w:eastAsia="ru-RU"/>
          </w:rPr>
          <w:t>[2]</w:t>
        </w:r>
      </w:hyperlink>
      <w:r w:rsidRPr="003343B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Необходимость общественного образования для детей с умственной отсталостью отстаивают организаторы немногочисленных медико-педагогических учреждений для умственно отсталых детей: </w:t>
      </w:r>
      <w:hyperlink r:id="rId20" w:tooltip="Грачёва, Екатерина Константиновна" w:history="1">
        <w:r w:rsidRPr="003343B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Е.К. Грачёва</w:t>
        </w:r>
      </w:hyperlink>
      <w:r w:rsidRPr="003343B5">
        <w:rPr>
          <w:rFonts w:ascii="Times New Roman" w:eastAsia="Times New Roman" w:hAnsi="Times New Roman" w:cs="Times New Roman"/>
          <w:sz w:val="28"/>
          <w:szCs w:val="28"/>
          <w:lang w:eastAsia="ru-RU"/>
        </w:rPr>
        <w:t>, Е.Х. Малеревская, И.В. Малеревский.</w:t>
      </w:r>
    </w:p>
    <w:p w:rsidR="00206955" w:rsidRDefault="00206955" w:rsidP="002069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3B5">
        <w:rPr>
          <w:rFonts w:ascii="Times New Roman" w:eastAsia="Times New Roman" w:hAnsi="Times New Roman" w:cs="Times New Roman"/>
          <w:sz w:val="28"/>
          <w:szCs w:val="28"/>
          <w:lang w:eastAsia="ru-RU"/>
        </w:rPr>
        <w:t>Идея общественного образования детей с отклонениями получает значительное развитие в начале ХХ века в трудах многих учёных, отмечается невозможность решения проблем образования таких детей без участия общества. Известный специалист в области изучения и воспитания умственно отсталых детей </w:t>
      </w:r>
      <w:hyperlink r:id="rId21" w:tooltip="Ковалевский, Павел Иванович" w:history="1">
        <w:r w:rsidRPr="003343B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П.И. Ковалевский</w:t>
        </w:r>
      </w:hyperlink>
      <w:r w:rsidRPr="003343B5">
        <w:rPr>
          <w:rFonts w:ascii="Times New Roman" w:eastAsia="Times New Roman" w:hAnsi="Times New Roman" w:cs="Times New Roman"/>
          <w:sz w:val="28"/>
          <w:szCs w:val="28"/>
          <w:lang w:eastAsia="ru-RU"/>
        </w:rPr>
        <w:t> указывает на недостаточность той помощи, которую оказывают общественные учреждения умственно отсталым детям. Выдающийся организатор учреждений для детей с отклонениями в развитии </w:t>
      </w:r>
      <w:hyperlink r:id="rId22" w:tooltip="Кащенко, Всеволод Петрович" w:history="1">
        <w:r w:rsidRPr="003343B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В.П. Кащенко</w:t>
        </w:r>
      </w:hyperlink>
      <w:r w:rsidRPr="003343B5">
        <w:rPr>
          <w:rFonts w:ascii="Times New Roman" w:eastAsia="Times New Roman" w:hAnsi="Times New Roman" w:cs="Times New Roman"/>
          <w:sz w:val="28"/>
          <w:szCs w:val="28"/>
          <w:lang w:eastAsia="ru-RU"/>
        </w:rPr>
        <w:t> отмечает крайнюю важность образования для дефективных детей. По его мнению, они нуждаются в образовании даже больше, чем нормальные. «Дефективный ребёнок уже вследствие одного своего недоразвития должен быть опекаем и оберегаем также, если не больше, чем его счастливый товарищ; … весьма важно для успеха дела, чтобы дефективный находился в приспособленном для него заведении, где к его услугам и специальн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ые методы и специальный режим». </w:t>
      </w:r>
    </w:p>
    <w:p w:rsidR="00206955" w:rsidRDefault="00206955" w:rsidP="002069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3B5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Крупный специалист в области изучения и обучения глухонемых детей </w:t>
      </w:r>
      <w:hyperlink r:id="rId23" w:tooltip="Богданов-Березовский, Михаил Валерьянович" w:history="1">
        <w:r w:rsidRPr="003343B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М.В. Богданов-Березовский</w:t>
        </w:r>
      </w:hyperlink>
      <w:r w:rsidRPr="003343B5">
        <w:rPr>
          <w:rFonts w:ascii="Times New Roman" w:eastAsia="Times New Roman" w:hAnsi="Times New Roman" w:cs="Times New Roman"/>
          <w:sz w:val="28"/>
          <w:szCs w:val="28"/>
          <w:lang w:eastAsia="ru-RU"/>
        </w:rPr>
        <w:t> отмечает, что пренебрежение общества по отношению к воспитанию глухонемых наносит ему экономический урон. «В самом деле, обществу пора понять, что, пренебрегая обучением глухонемых, оно лишает себя сотни тысяч хороших, честных работников</w:t>
      </w:r>
      <w:r w:rsidR="00E222B0" w:rsidRPr="003343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..., </w:t>
      </w:r>
      <w:r w:rsidR="00BF09F2" w:rsidRPr="003343B5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следовательно</w:t>
      </w:r>
      <w:r w:rsidRPr="003343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3343B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пренебрегать глухонемыми с общественной точки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зрения и не умно и не выгодно». </w:t>
      </w:r>
    </w:p>
    <w:p w:rsidR="00206955" w:rsidRDefault="00206955" w:rsidP="002069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3B5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Известный исследователь умственно отсталых детей и организатор их обучения </w:t>
      </w:r>
      <w:hyperlink r:id="rId24" w:tooltip="Трошин, Григорий Яковлевич" w:history="1">
        <w:r w:rsidRPr="003343B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Г.Я. Трошин</w:t>
        </w:r>
      </w:hyperlink>
      <w:r w:rsidRPr="003343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отмечает необходимость воспитания ненормальных детей, выдвигая проблему ненормальности у детей как важнейшую общественную проблему, при решении которой надо руководствоваться гуманными соображениями. </w:t>
      </w:r>
      <w:r w:rsidR="00E222B0" w:rsidRPr="003343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«, </w:t>
      </w:r>
      <w:r w:rsidR="00BF09F2" w:rsidRPr="003343B5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E222B0" w:rsidRPr="003343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нашему мнению</w:t>
      </w:r>
      <w:r w:rsidRPr="003343B5">
        <w:rPr>
          <w:rFonts w:ascii="Times New Roman" w:eastAsia="Times New Roman" w:hAnsi="Times New Roman" w:cs="Times New Roman"/>
          <w:sz w:val="28"/>
          <w:szCs w:val="28"/>
          <w:lang w:eastAsia="ru-RU"/>
        </w:rPr>
        <w:t>, если бы ненормальных детей было не 2%, а в 10 и даже в 100 раз меньше, всё-таки они заслуживали бы внимания; ценна не цифра, а ценен сам человек, как личность, и наши обязанности к нему. Надо помнить, что детская ненормальность составляет в громадном большинстве случаев продукт ненормальных общественных условий, борьба с нею составляет обязанность общества, а степень участия к ненормальным детям является одним из показателей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бщественной благоустроенности». </w:t>
      </w:r>
    </w:p>
    <w:p w:rsidR="00206955" w:rsidRDefault="00206955" w:rsidP="002069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3B5">
        <w:rPr>
          <w:rFonts w:ascii="Times New Roman" w:eastAsia="Times New Roman" w:hAnsi="Times New Roman" w:cs="Times New Roman"/>
          <w:sz w:val="28"/>
          <w:szCs w:val="28"/>
          <w:lang w:eastAsia="ru-RU"/>
        </w:rPr>
        <w:t>Ряд известных тифлопедагогов отмечают необходимость общественного образования для слепых. Указывая, что для слепого образование имеет ключевое значение, К.Ф. Лейко пишет: «Только рациональное воспитание и обучение могут сделать слепого гармонически зрелой личностью, способной к практическому выполнению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воего гражданского назначения</w:t>
      </w:r>
      <w:r w:rsidR="00E222B0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  <w:r w:rsidRPr="003343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А.Н. Колубовский пишет о необходимости решения обществом проблемы образования слепых: «… обучение для слепого нужнее, чем для зрячего, и всеобщее обучение слепых является одной из ближайших задач, которые в настоящее время должны ставить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себе правительство и общество» . </w:t>
      </w:r>
    </w:p>
    <w:p w:rsidR="00206955" w:rsidRDefault="00206955" w:rsidP="002069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3B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видно из анализа работ, учёные и педагоги-практики подчёркивают значение общественного характера образования для разных категорий детей с отклонениями в развитии. Они вкладывают в общественный характер образования тот же смысл, что и </w:t>
      </w:r>
      <w:hyperlink r:id="rId25" w:tooltip="Ушинский, Константин Дмитриевич" w:history="1">
        <w:r w:rsidRPr="003343B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К.Д. Ушинский</w:t>
        </w:r>
      </w:hyperlink>
      <w:r w:rsidRPr="003343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Общество должно играть ключевую роль в образовании, целью которого является подготовка полезного члена общества. Исследователи отмечают, что общественный характер образования позволит </w:t>
      </w:r>
      <w:r w:rsidR="00E222B0" w:rsidRPr="003343B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решить,</w:t>
      </w:r>
      <w:r w:rsidRPr="003343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социально-экономические проблемы, так и проблему гуманизации, поскольку при правильно организованном образовании детей с отклонениями в развитии, они перестанут быть обузой для общества, требуя постоянных денежных вложений и не отдавая ничего взамен. Значительно уменьшится их число среди правонарушителей: попрошаек и преступников. Образование детей с отклонениями позволит решить проблему гуманизации отношений в обществе, поскольку многие люди с психофизическими нарушениями получат в той или иной степени возможность стать полноценными членами общества.</w:t>
      </w:r>
    </w:p>
    <w:p w:rsidR="00206955" w:rsidRDefault="00206955" w:rsidP="002069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3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Утвердившаяся в начале ХХ века мысль об общественном характере образования детей с отклонениями в развитии получила реализацию в обучении и воспитании разных категорий детей. Появилось значительное, по сравнению с прошлым, число учебных заведений для таких детей. Снизилось количество учреждений, где осуществлялось только призрение и </w:t>
      </w:r>
      <w:r w:rsidRPr="003343B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отсутствовало воспитание. В результате деятельности М.С. Морозова, М.П. Постовской, Н.П. Постовского, Г.Я. Трошина и др. удалось организовать новый социальный институт – вспомогательную школу и вспомогательный класс. Это позволило отстающим детям, обучавшимся в нормальных школах, получить адекватное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343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Набирают силу общественные учебные заведения для глухонемых детей. Н.Н. Малофеев пишет о них: «Признавая небольшие размеры и очевидную финансовую нужду многих частных учебных заведений, не стоит недооценивать темпы развития и расширения географии сети в целом</w:t>
      </w:r>
      <w:r w:rsidR="00BF09F2" w:rsidRPr="003343B5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06955" w:rsidRDefault="00206955" w:rsidP="002069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3B5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Большинство организаторов и педагогов общественных заведений для детей с отклонениями в развитии, созданных во второй половине XIX – начале ХХ веков, считали важнейшей составляющей воспитания детей подготовку их к жизни.</w:t>
      </w:r>
    </w:p>
    <w:p w:rsidR="00206955" w:rsidRDefault="00206955" w:rsidP="002069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3B5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одном из первых в России медико-педагогическом заведении для умственно отсталых детей, которое открыл в 1882 г. И.В. Малеревский, воспитательные влияния были направлены на адаптацию детей к будущей жизни посредством привития им трудовых умений. Заведение И.В. Малеревского существовало 20 лет (с 1882 по 1903гг.) Оно выпустило 401 воспитанника обоих полов. В заведение принимались дети с разной степенью умственной отсталости: от самой тяжёлой до относительно лёгкой. Подготовка воспитанников к жизни осуществлялась во Врачебно-педагогическом институте для умственно недостаточных, отсталых и нервных детей, созданном в 1904 г. в Киеве О.И. Сикорской и Е.И. Сикорской. За время существования института в нём обучалось около 50 детей от 4 до 19 лет. Воспитанники делились на старшую, среднюю и младшую группы. В каждой – по 3-4 воспитанника.</w:t>
      </w:r>
    </w:p>
    <w:p w:rsidR="00206955" w:rsidRDefault="00206955" w:rsidP="002069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3B5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Большое значение придавалось подготовке детей с интеллектуальными нарушениями к самостоятельной жизни посредством трудовой деятельности в учреждениях для умственно отсталых детей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343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 руководством </w:t>
      </w:r>
      <w:hyperlink r:id="rId26" w:tooltip="Грачёва, Екатерина Константиновна" w:history="1">
        <w:r w:rsidRPr="003343B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Е.К. Грачёвой</w:t>
        </w:r>
      </w:hyperlink>
      <w:r w:rsidRPr="003343B5">
        <w:rPr>
          <w:rFonts w:ascii="Times New Roman" w:eastAsia="Times New Roman" w:hAnsi="Times New Roman" w:cs="Times New Roman"/>
          <w:sz w:val="28"/>
          <w:szCs w:val="28"/>
          <w:lang w:eastAsia="ru-RU"/>
        </w:rPr>
        <w:t>. Деятельность школы-санатория по воспитанию детей с отклонениями была высоко оценена современниками. Известный олигофренопедагог </w:t>
      </w:r>
      <w:hyperlink r:id="rId27" w:tooltip="Граборов, Алексей Николаевич" w:history="1">
        <w:r w:rsidRPr="003343B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А.Н. Граборов</w:t>
        </w:r>
      </w:hyperlink>
      <w:r w:rsidRPr="003343B5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посещавший школу-санаторий, отмечал чёткость и слаженность построенной воспитательной системы и её положительное влияние на воспитанников. Х.С. Замский считает, что это одно из первых заведений, в которых была налажена научно-методическая работа: «Школа-санаторий В.П. Кащенко явилась не только одним из первых специальных учреждений для детей, но и первым научно-методическим учреждением, занявшимся вопросами обучения и воспитания детей с разного рода нарушениями центральной нервной системы</w:t>
      </w:r>
      <w:r w:rsidR="00E222B0" w:rsidRPr="003343B5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06955" w:rsidRDefault="00206955" w:rsidP="002069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3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Направленность воспитательного воздействия на подготовку детей к жизни просматривается в системах воспитания глухих детей. Это во многом связано с изменившимися социально-экономическими условиями, которые позволили принимать в учебные заведения детей крестьян и рабочих, что значительно расширило контингент учебных заведений и поставило перед </w:t>
      </w:r>
      <w:r w:rsidRPr="003343B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ними иные задачи. Ведущими центрами воспитания и обучения детей с нарушениями слуха оставались </w:t>
      </w:r>
      <w:hyperlink r:id="rId28" w:tooltip="Санкт-Петербургское училище глухонемых" w:history="1">
        <w:r w:rsidRPr="003343B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Петербургское</w:t>
        </w:r>
      </w:hyperlink>
      <w:r w:rsidRPr="003343B5">
        <w:rPr>
          <w:rFonts w:ascii="Times New Roman" w:eastAsia="Times New Roman" w:hAnsi="Times New Roman" w:cs="Times New Roman"/>
          <w:sz w:val="28"/>
          <w:szCs w:val="28"/>
          <w:lang w:eastAsia="ru-RU"/>
        </w:rPr>
        <w:t> и Московское училища для глухонемых. Во второй половине XIX века в них расширяется трудовая подготовка, организуются мастерские, где воспитанники учатся разным ремёслам, освоение которых в последующем должно будет обеспечить им существование. В училищах ставится задача обучить воспитанников техническим знаниям.</w:t>
      </w:r>
    </w:p>
    <w:p w:rsidR="00206955" w:rsidRDefault="00206955" w:rsidP="002069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1899</w:t>
      </w:r>
      <w:r w:rsidRPr="003343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Санкт-Петербурге, при Мариинской школе были открыты мастерские столярного и переплетного мастерства. В том же году гр. С. А. Апраксин выделил участок для устройства мастерских Мариинской школы в имении Мурзинка. В Мурзинке была организована и ферма-школа для 40 девушек от 9 до 35 лет. Для фермы был построен деревянный двухэтажный дом, разбит сад, огород, устроен скотный двор, птичник и прачечная.</w:t>
      </w:r>
    </w:p>
    <w:p w:rsidR="00206955" w:rsidRDefault="00206955" w:rsidP="002069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3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А.И. Дьячков отмечает: «В течение второй половины XIX века цели воспитания глухонемых определяются как умственное и нравственное развитие </w:t>
      </w:r>
      <w:r w:rsidR="00E222B0">
        <w:rPr>
          <w:rFonts w:ascii="Times New Roman" w:eastAsia="Times New Roman" w:hAnsi="Times New Roman" w:cs="Times New Roman"/>
          <w:sz w:val="28"/>
          <w:szCs w:val="28"/>
          <w:lang w:eastAsia="ru-RU"/>
        </w:rPr>
        <w:t>и обучение техническим знаниям»</w:t>
      </w:r>
      <w:r w:rsidRPr="003343B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06955" w:rsidRPr="003343B5" w:rsidRDefault="00206955" w:rsidP="002069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3B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Появляются региональные учебные заведения для детей с нарушениями слуха. Несмотря на малочисленность и затруднения в их финансировании, имеются примеры удачного воспитания детей с нарушениями слуха. Особое место среди таких заведений занимает Александровское училище-хутор для глухонемых детей, организованное в 1898 году. Здесь велась активная и целенаправленная воспитательная работа по подготовке детей с нарушениями слуха к жизни. Училище-хутор состояло из детского сада и училища для глухонемых. На хуторе много земли было отведено под сад, огород, метеорологическую и биологическую станции. В училище принимались дети преимущественно из крестьянских семей. С весны до осени ученики трудились в хозяйстве и этим окупали своё проживание и обучение.</w:t>
      </w:r>
    </w:p>
    <w:p w:rsidR="00206955" w:rsidRPr="003343B5" w:rsidRDefault="00206955" w:rsidP="002069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3B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и в учреждениях для глухонемых, слепых обучают доступным им ремёслам, что позволяет им в дальнейшем адаптироваться к жизни. Для решения этих задач в училищах организованы ремесленные классы и ремесленные мастерские. После выхода слепых из учебных заведений Попечительство участвует в их социальной адаптации. Оно «… по выходе же слепцов из этих заведений, поддерживает их в новой трудовой жизни, устраивает особые общежития, организуя сбыт изготовленных слепыми изделий и оказывая материальную поддержку тем из них, которые по болезни или другим уважительным причинам не могут зарабатывать на своё пропитание</w:t>
      </w:r>
      <w:r w:rsidR="00E222B0" w:rsidRPr="003343B5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  <w:r w:rsidRPr="003343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06955" w:rsidRPr="003343B5" w:rsidRDefault="00D404F3" w:rsidP="00206955">
      <w:pPr>
        <w:shd w:val="clear" w:color="auto" w:fill="FFFFFF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hyperlink r:id="rId29" w:tooltip="Сикорский, Иван Алексеевич" w:history="1">
        <w:r w:rsidR="00206955" w:rsidRPr="003343B5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Сикорский</w:t>
        </w:r>
      </w:hyperlink>
    </w:p>
    <w:p w:rsidR="00206955" w:rsidRPr="003343B5" w:rsidRDefault="00206955" w:rsidP="002069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Одними</w:t>
      </w:r>
      <w:r w:rsidRPr="003343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первых научных работ, посвящённых изучению детей с отклонениями, были исследования выдающегося отечественного учёного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Pr="003343B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30" w:tooltip="Сикорский, Иван Алексеевич" w:history="1">
        <w:r w:rsidRPr="003343B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И.А. Сикорского</w:t>
        </w:r>
      </w:hyperlink>
      <w:r w:rsidRPr="003343B5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который в своих трудах « … развивал идеи </w:t>
      </w:r>
      <w:hyperlink r:id="rId31" w:tooltip="Ушинский, Константин Дмитриевич" w:history="1">
        <w:r w:rsidRPr="003343B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К.Д. Ушинского</w:t>
        </w:r>
      </w:hyperlink>
      <w:r w:rsidRPr="003343B5">
        <w:rPr>
          <w:rFonts w:ascii="Times New Roman" w:eastAsia="Times New Roman" w:hAnsi="Times New Roman" w:cs="Times New Roman"/>
          <w:sz w:val="28"/>
          <w:szCs w:val="28"/>
          <w:lang w:eastAsia="ru-RU"/>
        </w:rPr>
        <w:t> о принципах построения педагогики как науки, подчёркивая, что подлинной основой для научной теории воспитания является комплексное изучение ребёнка» .</w:t>
      </w:r>
      <w:hyperlink r:id="rId32" w:anchor="cite_note-13" w:history="1">
        <w:r w:rsidRPr="003343B5">
          <w:rPr>
            <w:rFonts w:ascii="Times New Roman" w:eastAsia="Times New Roman" w:hAnsi="Times New Roman" w:cs="Times New Roman"/>
            <w:sz w:val="28"/>
            <w:szCs w:val="28"/>
            <w:vertAlign w:val="superscript"/>
            <w:lang w:eastAsia="ru-RU"/>
          </w:rPr>
          <w:t>[13]</w:t>
        </w:r>
      </w:hyperlink>
      <w:r w:rsidRPr="003343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Исследования И.А. Сикорского являются одной из </w:t>
      </w:r>
      <w:r w:rsidRPr="003343B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первых попыток антропологического обоснования воспитания и обучения детей с отклонениями в развитии в отечественной науке.</w:t>
      </w:r>
    </w:p>
    <w:p w:rsidR="00206955" w:rsidRPr="003343B5" w:rsidRDefault="00D404F3" w:rsidP="00206955">
      <w:pPr>
        <w:shd w:val="clear" w:color="auto" w:fill="FFFFFF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hyperlink r:id="rId33" w:tooltip="Россолимо, Григорий Иванович" w:history="1">
        <w:r w:rsidR="00206955" w:rsidRPr="003343B5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Россолимо</w:t>
        </w:r>
      </w:hyperlink>
    </w:p>
    <w:p w:rsidR="00206955" w:rsidRPr="003343B5" w:rsidRDefault="00D404F3" w:rsidP="002069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34" w:tooltip="Россолимо, Григорий Иванович" w:history="1">
        <w:r w:rsidR="00206955" w:rsidRPr="003343B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Г.И. Россолимо</w:t>
        </w:r>
      </w:hyperlink>
      <w:r w:rsidR="00206955" w:rsidRPr="003343B5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показал, что важный вопрос о детях, отсталых в умственном отношении, не являлся ещё предметом всестороннего исследования, поскольку не были объединены усилия медиков и педагогов. «Вопрос о призрении и обучении детей, отсталых в умственном и нравственном отношении, невзирая на всю свою важность, как для врачей, так и для педагогов, до сих пор в России ещё ни разу не являлся предметом специального всестороннего изучения. Эта задача посильная только общему съезду, естественным образом не ставилась педагогами; врачи со своей стороны, также обходили её в виду того, что по характеру своему, она едва ли может подлежать одной лишь медицинской науке» .</w:t>
      </w:r>
      <w:hyperlink r:id="rId35" w:anchor="cite_note-14" w:history="1">
        <w:r w:rsidR="00206955" w:rsidRPr="003343B5">
          <w:rPr>
            <w:rFonts w:ascii="Times New Roman" w:eastAsia="Times New Roman" w:hAnsi="Times New Roman" w:cs="Times New Roman"/>
            <w:sz w:val="28"/>
            <w:szCs w:val="28"/>
            <w:vertAlign w:val="superscript"/>
            <w:lang w:eastAsia="ru-RU"/>
          </w:rPr>
          <w:t>[14]</w:t>
        </w:r>
      </w:hyperlink>
      <w:r w:rsidR="00206955" w:rsidRPr="003343B5">
        <w:rPr>
          <w:rFonts w:ascii="Times New Roman" w:eastAsia="Times New Roman" w:hAnsi="Times New Roman" w:cs="Times New Roman"/>
          <w:sz w:val="28"/>
          <w:szCs w:val="28"/>
          <w:lang w:eastAsia="ru-RU"/>
        </w:rPr>
        <w:t> В своём выступлении учёный утверждал необходимость психологического обоснования педагогики. «Чем более мы удаляемся от времени схоластической педагогики, тем сильнее ощущается потребность не только в психологическом обосновании, но и в психофизиологической индивидуализации объекта воспитания. – Далее он показывает, что для современного педагога недостаточно знания только методов и способов обучения и воспитания, а необходимо знать закономерности психического развития ребёнка с отклонениями. – Недостаточною оказывается стереотипная педагогическая техника, и является у педагога потребность в знакомстве с устройством и отправлениями органа психической деятельности как главного материала, из которого ему предстоит лепить самостоятельную личность». Г.И. Россолимо чётко формулирует цели и задачи врача и педагога в работе с ребёнком с умственным недоразвитием. Врачу он выделяет весь отдел работы по экспериментальному медико-психологическому исследованию детей. «Определение психической индивидуальности, выявление условий организма, в которых приходится функционировать нервной систе</w:t>
      </w:r>
      <w:r w:rsidR="00206955">
        <w:rPr>
          <w:rFonts w:ascii="Times New Roman" w:eastAsia="Times New Roman" w:hAnsi="Times New Roman" w:cs="Times New Roman"/>
          <w:sz w:val="28"/>
          <w:szCs w:val="28"/>
          <w:lang w:eastAsia="ru-RU"/>
        </w:rPr>
        <w:t>ме, указание болезненных явлений</w:t>
      </w:r>
      <w:r w:rsidR="00206955" w:rsidRPr="003343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стороны последней, выявление тех условий, в которые необходимо поставить ребёнка для правильного хода его развития, выделение тех способностей нервной системы, которые представляют достаточную прочность для эксплуатации с педагоги</w:t>
      </w:r>
      <w:r w:rsidR="002069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ческими </w:t>
      </w:r>
      <w:r w:rsidR="00BF09F2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целями,</w:t>
      </w:r>
      <w:r w:rsidR="002069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одной стороны. И</w:t>
      </w:r>
      <w:r w:rsidR="00206955" w:rsidRPr="003343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указание на болезненные </w:t>
      </w:r>
      <w:r w:rsidR="00BF09F2" w:rsidRPr="003343B5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допускающие</w:t>
      </w:r>
      <w:r w:rsidR="00206955" w:rsidRPr="003343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культуры стороны нервно-психической организации – с другой; наконец, устранение посредством медицинских мероприятий недостатков нервной системы там, где это возможно, - вот к чему приблизительно должна сводиться роль врача по отношению к отсталым детям, подлежащим воспитанию и обучению</w:t>
      </w:r>
      <w:r w:rsidR="00BF09F2" w:rsidRPr="003343B5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  <w:r w:rsidR="00206955" w:rsidRPr="003343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Педагогу </w:t>
      </w:r>
      <w:hyperlink r:id="rId36" w:tooltip="Россолимо, Григорий Иванович" w:history="1">
        <w:r w:rsidR="00206955" w:rsidRPr="003343B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Г.И. Россолимо</w:t>
        </w:r>
      </w:hyperlink>
      <w:r w:rsidR="00206955" w:rsidRPr="003343B5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предоставляет все остальные мероприятия по обучению и воспитанию, при этом, указывая на обязательность совместной работы с врачом. «Остальное должно быть сделано педагогом, и трудно сказать, чтобы хоть в одном из подобных случаев, могло бы быть поручено представителю одной из двух профессий</w:t>
      </w:r>
      <w:r w:rsidR="00BF09F2" w:rsidRPr="003343B5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  <w:r w:rsidR="00206955" w:rsidRPr="003343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06955" w:rsidRPr="003343B5" w:rsidRDefault="00206955" w:rsidP="00206955">
      <w:pPr>
        <w:shd w:val="clear" w:color="auto" w:fill="FFFFFF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343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Съезды по вопросам дефектологии</w:t>
      </w:r>
    </w:p>
    <w:p w:rsidR="00206955" w:rsidRPr="003343B5" w:rsidRDefault="00206955" w:rsidP="002069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3B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Потребность обсуждения проблем изучения, воспитания и обучения детей с отклонениями с привлечением целого ряда специалистов из разных областей знаний: педагогов, психологов, врачей была реализована на Втором съезде русских деятелей по техническому и профессиональному образованию, проходившем в 1895-1896 гг. Х.С. Замский называет его «первым съездом дефектологов». Вопросами изучения, воспитания и обучения детей с отклонениями в развитии занималась секция «Призрение и воспитание слепых, глухонемых и ненормальных детей». За исключением доклада </w:t>
      </w:r>
      <w:hyperlink r:id="rId37" w:tooltip="Крогиус, Август Адольфович" w:history="1">
        <w:r w:rsidRPr="003343B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А.А. Крогиуса</w:t>
        </w:r>
      </w:hyperlink>
      <w:r w:rsidRPr="003343B5">
        <w:rPr>
          <w:rFonts w:ascii="Times New Roman" w:eastAsia="Times New Roman" w:hAnsi="Times New Roman" w:cs="Times New Roman"/>
          <w:sz w:val="28"/>
          <w:szCs w:val="28"/>
          <w:lang w:eastAsia="ru-RU"/>
        </w:rPr>
        <w:t>, все работы были посвящены умственно отсталым детям: затрагивались вопросы дифференциальной диагностики интеллектуального развития, методы определения умственной отсталости (Г.И. Россолимо, Н.П. Постовский), раскрыта необходимость совместной работы врача и педагога при изучении и воспитании детей в специальных учебных заведениях. Целый ряд выступлений показывает их приверженность педологическому движению.</w:t>
      </w:r>
    </w:p>
    <w:p w:rsidR="00206955" w:rsidRPr="003343B5" w:rsidRDefault="00206955" w:rsidP="00206955">
      <w:pPr>
        <w:shd w:val="clear" w:color="auto" w:fill="FFFFFF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343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Первые дефектологические исследования</w:t>
      </w:r>
    </w:p>
    <w:p w:rsidR="00206955" w:rsidRPr="003343B5" w:rsidRDefault="00206955" w:rsidP="002069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3B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 исследователей проходила в неразрывной связи с образованием специальных учебных заведений для разных категорий детей с отклонениями. Большинство исследований представляло собой описание результатов экспериментальной деятельности учёного или специалиста–педагога, или врача в учебных, медико-педагогических заведениях, клиниках и др. Большинство исследователей либо руководили этими заведениями, либо являлись научными консультантами, либо штатными сотрудниками. Рассмотрим, какие исследования проводились в этот период, кем и с какими категориями детей. В основном исследовались три категории детей: умственно отсталые, с нарушением слуха и с нарушением зрения. Ин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огда исследования проводились с</w:t>
      </w:r>
      <w:r w:rsidRPr="003343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взрослыми людьми, имеющими перечисленные отклонения. Среди исследователей соответственно преобладали: психиатры и невропатологи, имеющие глубокие знания в области психологии и педагогики, отоларингологи, педагоги, и психологи, занимавшиеся исследованиями той или иной категории детей.</w:t>
      </w:r>
    </w:p>
    <w:p w:rsidR="00206955" w:rsidRPr="003343B5" w:rsidRDefault="00206955" w:rsidP="002069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3B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уже отмечалось, наиболее активно развивалось изучение умственно отсталых детей. Это было связано с многочисленными педологическими исследованиями в области интеллектуального развития ребёнка, как в норме, так и в патологии, которые развернулись в России в начале ХХ века. Целая плеяда психиатров и невропатологов проявляла значительный интерес к изучению умственно отсталых детей, причём, как патологических сторон их личности, так и позитивных – для определения возможностей компенсации. Среди исследователей необходимо назвать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3343B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38" w:tooltip="Грибоедов, Адриан Сергеевич" w:history="1">
        <w:r w:rsidRPr="003343B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А.С. Грибоедова</w:t>
        </w:r>
      </w:hyperlink>
      <w:r w:rsidRPr="003343B5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hyperlink r:id="rId39" w:tooltip="Забугин, Филадельф Дмитриевич" w:history="1">
        <w:r w:rsidRPr="003343B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Ф.Д. Забугина</w:t>
        </w:r>
      </w:hyperlink>
      <w:r w:rsidRPr="003343B5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hyperlink r:id="rId40" w:tooltip="Кащенко, Всеволод Петрович" w:history="1">
        <w:r w:rsidRPr="003343B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В.П. Кащенко</w:t>
        </w:r>
      </w:hyperlink>
      <w:r w:rsidRPr="003343B5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hyperlink r:id="rId41" w:tooltip="Ковалевский, Павел Иванович" w:history="1">
        <w:r w:rsidRPr="003343B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П.И. Ковалевского</w:t>
        </w:r>
      </w:hyperlink>
      <w:r w:rsidRPr="003343B5">
        <w:rPr>
          <w:rFonts w:ascii="Times New Roman" w:eastAsia="Times New Roman" w:hAnsi="Times New Roman" w:cs="Times New Roman"/>
          <w:sz w:val="28"/>
          <w:szCs w:val="28"/>
          <w:lang w:eastAsia="ru-RU"/>
        </w:rPr>
        <w:t>, Е.Х. Малеревскую, И.В. Малеревского, Н.И. Постовского, </w:t>
      </w:r>
      <w:hyperlink r:id="rId42" w:tooltip="Россолимо, Григорий Иванович" w:history="1">
        <w:r w:rsidRPr="003343B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Г.И. Россолимо</w:t>
        </w:r>
      </w:hyperlink>
      <w:r w:rsidRPr="003343B5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hyperlink r:id="rId43" w:tooltip="Сикорский, Иван Алексеевич" w:history="1">
        <w:r w:rsidRPr="003343B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И.А. Сикорского</w:t>
        </w:r>
      </w:hyperlink>
      <w:r w:rsidRPr="003343B5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hyperlink r:id="rId44" w:tooltip="Трошин, Григорий Яковлевич" w:history="1">
        <w:r w:rsidRPr="003343B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Г.Я. Трошина</w:t>
        </w:r>
      </w:hyperlink>
      <w:r w:rsidRPr="003343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Рассмотрим наиболее значительные и характерные исследования. Все эти работы можно разделить на две группы. К первой группе относятся работы, в которых раскрывается зарубежный опыт изучения и воспитания умственно отсталых детей, а также формулируются положения о </w:t>
      </w:r>
      <w:r w:rsidRPr="003343B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необходимости изучения их в России. В исследованиях, относящихся ко второй группе, приводятся методы определения умственной отсталости и результаты конкретных экспериментальных исследований умственно отсталых детей.</w:t>
      </w:r>
    </w:p>
    <w:p w:rsidR="00206955" w:rsidRPr="003343B5" w:rsidRDefault="00206955" w:rsidP="00206955">
      <w:pPr>
        <w:shd w:val="clear" w:color="auto" w:fill="FFFFFF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343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Зарубежные заимствования, обзоры и общие работы</w:t>
      </w:r>
    </w:p>
    <w:p w:rsidR="00206955" w:rsidRDefault="00206955" w:rsidP="002069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3B5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Характерной работой, относящейся к первой группе, является работа известного врача, профессора, научного консультанта Петербургского приюта-колонии для идиотов – </w:t>
      </w:r>
      <w:hyperlink r:id="rId45" w:tooltip="Ковалевский, Павел Иванович" w:history="1">
        <w:r w:rsidRPr="003343B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П.И. Ковалевского</w:t>
        </w:r>
      </w:hyperlink>
      <w:r w:rsidRPr="003343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1906 году выходит его работа «Отсталые дети (идиоты, отсталые и преступные дети). Их лечение и воспитание». В работе подробно раскрывается зарубежный опыт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изучения и воспитания умственн</w:t>
      </w:r>
      <w:r w:rsidRPr="003343B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-о</w:t>
      </w:r>
      <w:r w:rsidRPr="003343B5">
        <w:rPr>
          <w:rFonts w:ascii="Times New Roman" w:eastAsia="Times New Roman" w:hAnsi="Times New Roman" w:cs="Times New Roman"/>
          <w:sz w:val="28"/>
          <w:szCs w:val="28"/>
          <w:lang w:eastAsia="ru-RU"/>
        </w:rPr>
        <w:t>тсталых, обращается внимание на возможность воспитания даже глубоко умственно отсталых. Автор отмечает необходимость привлечения учёных и общественности к делу изучения и воспитания умственно отсталых детей. «… но в деле воспитания идиотов требуются два элемента: доброе сердце и просвещённый ум. В деле благотворительности применялся один первый элемент и отсутствовал второй. Поэтому, естественно, здесь идиоты находили человеколюбивый приют, но не проявляли успехов в развитии</w:t>
      </w:r>
      <w:r w:rsidR="00E222B0" w:rsidRPr="003343B5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  <w:r w:rsidRPr="003343B5">
        <w:rPr>
          <w:rFonts w:ascii="Times New Roman" w:eastAsia="Times New Roman" w:hAnsi="Times New Roman" w:cs="Times New Roman"/>
          <w:sz w:val="28"/>
          <w:szCs w:val="28"/>
          <w:lang w:eastAsia="ru-RU"/>
        </w:rPr>
        <w:t> П.И. Ковалевский считает необходимым поставить на научную основу дело изучения и воспитания детей с отклонениями. Он считает, что эта задача вряд ли может быть решена в рамках такого заведения как приют, больше приспособленного для призрения. По мнению </w:t>
      </w:r>
      <w:hyperlink r:id="rId46" w:tooltip="Ковалевский, Павел Иванович" w:history="1">
        <w:r w:rsidRPr="003343B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П.И. Ковалевского</w:t>
        </w:r>
      </w:hyperlink>
      <w:r w:rsidRPr="003343B5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необходимо создать «институт для воспитания отсталых детей». К первой группе исследований относится и работа Е.Х. Маляревской, вышедшая в 1901 году: «Отсталые дети». В ней автор, врач и педагог, участвовавшая вместе с И.В. Маляревским в основании врачебно-воспитательного заведения для умственно отсталых детей в 1882 году, делится в научно-популярной форме своими наблюдениями за психически отсталыми детьми и особенностями их воспитания. Обращает на себя внимание то значение, которое придаёт автор проблеме раннего развития и воспитания детей с интеллектуальными нарушениями. Основываясь на своём многолетнем опыте, автор подробно описывает этапы их развития в младенческом, раннем, дошкольном возрасте и указывает на проблемы, которые могут появляться на том или ином этапе развития. В работе педагога-практика Я. Зеленкевича «Пасынки школы (отсталые и талантливые дети)» (1909) указывается, что из-за непонимания природы детей школа подавляет личность: «Вся современная школа построена на порабощении воли ребёнка и воспитании в нём рабских наклонностей» .</w:t>
      </w:r>
      <w:hyperlink r:id="rId47" w:anchor="cite_note-17" w:history="1">
        <w:r w:rsidRPr="003343B5">
          <w:rPr>
            <w:rFonts w:ascii="Times New Roman" w:eastAsia="Times New Roman" w:hAnsi="Times New Roman" w:cs="Times New Roman"/>
            <w:sz w:val="28"/>
            <w:szCs w:val="28"/>
            <w:vertAlign w:val="superscript"/>
            <w:lang w:eastAsia="ru-RU"/>
          </w:rPr>
          <w:t>[17]</w:t>
        </w:r>
      </w:hyperlink>
      <w:r w:rsidRPr="003343B5">
        <w:rPr>
          <w:rFonts w:ascii="Times New Roman" w:eastAsia="Times New Roman" w:hAnsi="Times New Roman" w:cs="Times New Roman"/>
          <w:sz w:val="28"/>
          <w:szCs w:val="28"/>
          <w:lang w:eastAsia="ru-RU"/>
        </w:rPr>
        <w:t> Автор отмечает, что из-за поверхностного отношения учителей к детям, нежелания вникать в особенности их личности усугубляются многие природные недостатки детей, что часто наносит непоправимый ущерб их психическому развитию.</w:t>
      </w:r>
    </w:p>
    <w:p w:rsidR="002544E9" w:rsidRDefault="002544E9" w:rsidP="002069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GoBack"/>
      <w:bookmarkEnd w:id="1"/>
    </w:p>
    <w:p w:rsidR="00E222B0" w:rsidRDefault="00E222B0" w:rsidP="002069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09F2" w:rsidRDefault="00BF09F2" w:rsidP="00BF09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09F2" w:rsidRDefault="00BF09F2" w:rsidP="00BF09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22B0" w:rsidRDefault="00E222B0" w:rsidP="00E222B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22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Список использованных источников</w:t>
      </w:r>
    </w:p>
    <w:p w:rsidR="00BF09F2" w:rsidRPr="00BF09F2" w:rsidRDefault="00BF09F2" w:rsidP="00BF09F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9F2">
        <w:rPr>
          <w:rFonts w:ascii="Times New Roman" w:eastAsia="Times New Roman" w:hAnsi="Times New Roman" w:cs="Times New Roman"/>
          <w:sz w:val="28"/>
          <w:szCs w:val="28"/>
          <w:lang w:eastAsia="ru-RU"/>
        </w:rPr>
        <w:t>1.Бенилова С.Ю. Дошкольная дефектология. Ранняя комплексная профилактика нарушений развития у детей (современные подходы) [Электронный ресурс]: учебное пособие/ Бенилова С.Ю., Давидович Л.Р., Микляева Н.В.— Электрон. текстовые данные.— М.: ПАРАДИГМА, 2012.— 312 c.— Режим доступа: http://www.iprbookshop.ru/1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3030.— ЭБС «IPRbooks»</w:t>
      </w:r>
    </w:p>
    <w:p w:rsidR="00BF09F2" w:rsidRPr="00BF09F2" w:rsidRDefault="00BF09F2" w:rsidP="00BF09F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09F2" w:rsidRPr="00BF09F2" w:rsidRDefault="00BF09F2" w:rsidP="00BF09F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9F2">
        <w:rPr>
          <w:rFonts w:ascii="Times New Roman" w:eastAsia="Times New Roman" w:hAnsi="Times New Roman" w:cs="Times New Roman"/>
          <w:sz w:val="28"/>
          <w:szCs w:val="28"/>
          <w:lang w:eastAsia="ru-RU"/>
        </w:rPr>
        <w:t>2.Зеленина Н.Ю. Специальная детская психология. Психология детей с нарушениями интеллекта [Электронный ресурс]: курс лекций. Направление подготовки – 050700.62 – «Специальное дефектологическое образование», профиль подготовки – «Дошкольная дефектология»/ Зеленина Н.Ю.— Электрон. текстовые данные.— Пермь: Пермский государственный гуманитарно-педагогический университет, 2014.— 50 c.— Режим доступа: http://www.iprbookshop.ru/3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2097.— ЭБС «IPRbooks»</w:t>
      </w:r>
    </w:p>
    <w:p w:rsidR="00BF09F2" w:rsidRPr="00BF09F2" w:rsidRDefault="00BF09F2" w:rsidP="00BF09F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09F2" w:rsidRPr="00BF09F2" w:rsidRDefault="00BF09F2" w:rsidP="00BF09F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9F2">
        <w:rPr>
          <w:rFonts w:ascii="Times New Roman" w:eastAsia="Times New Roman" w:hAnsi="Times New Roman" w:cs="Times New Roman"/>
          <w:sz w:val="28"/>
          <w:szCs w:val="28"/>
          <w:lang w:eastAsia="ru-RU"/>
        </w:rPr>
        <w:t>3.Детская патопсихология [Электронный ресурс]: хрестоматия/ — Электрон. текстовые данные.— М.: Когито-Центр, 2010.— 351 c.— Режим доступа: http://www.iprbookshop.ru/1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5245.— ЭБС «IPRbooks»</w:t>
      </w:r>
    </w:p>
    <w:p w:rsidR="00BF09F2" w:rsidRPr="00BF09F2" w:rsidRDefault="00BF09F2" w:rsidP="00BF09F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09F2" w:rsidRPr="00BF09F2" w:rsidRDefault="00BF09F2" w:rsidP="00BF09F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9F2">
        <w:rPr>
          <w:rFonts w:ascii="Times New Roman" w:eastAsia="Times New Roman" w:hAnsi="Times New Roman" w:cs="Times New Roman"/>
          <w:sz w:val="28"/>
          <w:szCs w:val="28"/>
          <w:lang w:eastAsia="ru-RU"/>
        </w:rPr>
        <w:t>4.Лизунова Л.Р. Онтогенез речевой деятельности [Электронный ресурс]: курс лекций/ Лизунова Л.Р.— Электрон. текстовые данные.— Пермь: Пермский государственный гуманитарно-педагогический университет, 2013.— 111 c.— Режим доступа: http://www.iprbookshop.ru/3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2070.— ЭБС «IPRbooks»</w:t>
      </w:r>
    </w:p>
    <w:p w:rsidR="00BF09F2" w:rsidRPr="00BF09F2" w:rsidRDefault="00BF09F2" w:rsidP="00BF09F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9F2">
        <w:rPr>
          <w:rFonts w:ascii="Times New Roman" w:eastAsia="Times New Roman" w:hAnsi="Times New Roman" w:cs="Times New Roman"/>
          <w:sz w:val="28"/>
          <w:szCs w:val="28"/>
          <w:lang w:eastAsia="ru-RU"/>
        </w:rPr>
        <w:t>5.Федосеева Е.С. Психолого-педагогические основы речевой деятельности детей (в норме и патологии) [Электронный ресурс]: учебное пособие/ Федосеева Е.С., Ярикова М.В.— Электрон. текстовые данные.— Саратов: Ай Пи Ар Букс, 2015.— 176 c.— Режим доступа: http://www.iprbookshop.ru/33865.— ЭБС «IPRbooks»</w:t>
      </w:r>
    </w:p>
    <w:p w:rsidR="00BF09F2" w:rsidRPr="00BF09F2" w:rsidRDefault="00BF09F2" w:rsidP="00BF09F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09F2" w:rsidRDefault="00BF09F2" w:rsidP="00BF09F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9F2">
        <w:rPr>
          <w:rFonts w:ascii="Times New Roman" w:eastAsia="Times New Roman" w:hAnsi="Times New Roman" w:cs="Times New Roman"/>
          <w:sz w:val="28"/>
          <w:szCs w:val="28"/>
          <w:lang w:eastAsia="ru-RU"/>
        </w:rPr>
        <w:t>6.Баландина Е.А. Основы ортодонтии [Электронный ресурс]: учебное пособие/ Баландина Е.А., Тверская О.Н.— Электрон. текстовые данные.— Пермь: Пермский государственный гуманитарно-педагогический университет, 2013.— 140 c.— Режим доступа: http://www.iprbookshop.ru/3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2077.— ЭБС «IPRbooks»</w:t>
      </w:r>
    </w:p>
    <w:p w:rsidR="00BF09F2" w:rsidRDefault="00BF09F2" w:rsidP="00BF09F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Pr="00BF09F2">
        <w:rPr>
          <w:rFonts w:ascii="Times New Roman" w:eastAsia="Times New Roman" w:hAnsi="Times New Roman" w:cs="Times New Roman"/>
          <w:sz w:val="28"/>
          <w:szCs w:val="28"/>
          <w:lang w:eastAsia="ru-RU"/>
        </w:rPr>
        <w:t>[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Электронный ресурс</w:t>
      </w:r>
      <w:r w:rsidRPr="00BF09F2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hyperlink r:id="rId48" w:history="1">
        <w:r w:rsidRPr="00B20165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https://infourok.ru/</w:t>
        </w:r>
      </w:hyperlink>
    </w:p>
    <w:p w:rsidR="00BF09F2" w:rsidRPr="00BF09F2" w:rsidRDefault="00BF09F2" w:rsidP="00BF09F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09F2" w:rsidRPr="00BF09F2" w:rsidRDefault="00BF09F2" w:rsidP="00BF09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22B0" w:rsidRPr="00BF09F2" w:rsidRDefault="00E222B0" w:rsidP="00BF09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06955" w:rsidRPr="00BF09F2" w:rsidRDefault="00206955" w:rsidP="002069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6955" w:rsidRPr="007E36B1" w:rsidRDefault="00206955" w:rsidP="0020695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sectPr w:rsidR="00206955" w:rsidRPr="007E36B1" w:rsidSect="008810D3">
      <w:footerReference w:type="default" r:id="rId49"/>
      <w:footerReference w:type="first" r:id="rId50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04F3" w:rsidRDefault="00D404F3" w:rsidP="00BF09F2">
      <w:pPr>
        <w:spacing w:after="0" w:line="240" w:lineRule="auto"/>
      </w:pPr>
      <w:r>
        <w:separator/>
      </w:r>
    </w:p>
  </w:endnote>
  <w:endnote w:type="continuationSeparator" w:id="0">
    <w:p w:rsidR="00D404F3" w:rsidRDefault="00D404F3" w:rsidP="00BF09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36079111"/>
      <w:docPartObj>
        <w:docPartGallery w:val="Page Numbers (Bottom of Page)"/>
        <w:docPartUnique/>
      </w:docPartObj>
    </w:sdtPr>
    <w:sdtEndPr/>
    <w:sdtContent>
      <w:p w:rsidR="008810D3" w:rsidRDefault="008810D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44E9">
          <w:rPr>
            <w:noProof/>
          </w:rPr>
          <w:t>15</w:t>
        </w:r>
        <w:r>
          <w:fldChar w:fldCharType="end"/>
        </w:r>
      </w:p>
    </w:sdtContent>
  </w:sdt>
  <w:p w:rsidR="008810D3" w:rsidRDefault="008810D3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05531287"/>
      <w:docPartObj>
        <w:docPartGallery w:val="Page Numbers (Bottom of Page)"/>
        <w:docPartUnique/>
      </w:docPartObj>
    </w:sdtPr>
    <w:sdtEndPr/>
    <w:sdtContent>
      <w:p w:rsidR="008810D3" w:rsidRDefault="008810D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44E9">
          <w:rPr>
            <w:noProof/>
          </w:rPr>
          <w:t>1</w:t>
        </w:r>
        <w:r>
          <w:fldChar w:fldCharType="end"/>
        </w:r>
      </w:p>
    </w:sdtContent>
  </w:sdt>
  <w:p w:rsidR="0097462A" w:rsidRDefault="0097462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04F3" w:rsidRDefault="00D404F3" w:rsidP="00BF09F2">
      <w:pPr>
        <w:spacing w:after="0" w:line="240" w:lineRule="auto"/>
      </w:pPr>
      <w:r>
        <w:separator/>
      </w:r>
    </w:p>
  </w:footnote>
  <w:footnote w:type="continuationSeparator" w:id="0">
    <w:p w:rsidR="00D404F3" w:rsidRDefault="00D404F3" w:rsidP="00BF09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E35490"/>
    <w:multiLevelType w:val="multilevel"/>
    <w:tmpl w:val="C1DA7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4D827B6"/>
    <w:multiLevelType w:val="hybridMultilevel"/>
    <w:tmpl w:val="644E9E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668"/>
    <w:rsid w:val="00086779"/>
    <w:rsid w:val="00195091"/>
    <w:rsid w:val="00206955"/>
    <w:rsid w:val="002544E9"/>
    <w:rsid w:val="002632C3"/>
    <w:rsid w:val="004A4668"/>
    <w:rsid w:val="006D40E1"/>
    <w:rsid w:val="00720BB8"/>
    <w:rsid w:val="007E36B1"/>
    <w:rsid w:val="008810D3"/>
    <w:rsid w:val="00941329"/>
    <w:rsid w:val="0097462A"/>
    <w:rsid w:val="00BF09F2"/>
    <w:rsid w:val="00D404F3"/>
    <w:rsid w:val="00E22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537C51"/>
  <w15:chartTrackingRefBased/>
  <w15:docId w15:val="{2E573894-3FAA-4299-9C95-157613352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6779"/>
    <w:pPr>
      <w:ind w:left="720"/>
      <w:contextualSpacing/>
    </w:pPr>
  </w:style>
  <w:style w:type="character" w:customStyle="1" w:styleId="apple-converted-space">
    <w:name w:val="apple-converted-space"/>
    <w:basedOn w:val="a0"/>
    <w:rsid w:val="00206955"/>
  </w:style>
  <w:style w:type="character" w:styleId="a4">
    <w:name w:val="Hyperlink"/>
    <w:basedOn w:val="a0"/>
    <w:uiPriority w:val="99"/>
    <w:unhideWhenUsed/>
    <w:rsid w:val="00206955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BF09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F09F2"/>
  </w:style>
  <w:style w:type="paragraph" w:styleId="a7">
    <w:name w:val="footer"/>
    <w:basedOn w:val="a"/>
    <w:link w:val="a8"/>
    <w:uiPriority w:val="99"/>
    <w:unhideWhenUsed/>
    <w:rsid w:val="00BF09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F09F2"/>
  </w:style>
  <w:style w:type="paragraph" w:styleId="a9">
    <w:name w:val="No Spacing"/>
    <w:link w:val="aa"/>
    <w:uiPriority w:val="1"/>
    <w:qFormat/>
    <w:rsid w:val="00941329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0"/>
    <w:link w:val="a9"/>
    <w:uiPriority w:val="1"/>
    <w:rsid w:val="00941329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46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1693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9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30030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14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838175">
                  <w:marLeft w:val="0"/>
                  <w:marRight w:val="0"/>
                  <w:marTop w:val="6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585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869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942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5826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u.wikipedia.org/wiki/%D0%9C%D0%B0%D1%80%D0%B8%D1%8F_%D0%A4%D1%91%D0%B4%D0%BE%D1%80%D0%BE%D0%B2%D0%BD%D0%B0_(%D0%B6%D0%B5%D0%BD%D0%B0_%D0%90%D0%BB%D0%B5%D0%BA%D1%81%D0%B0%D0%BD%D0%B4%D1%80%D0%B0_III)" TargetMode="External"/><Relationship Id="rId18" Type="http://schemas.openxmlformats.org/officeDocument/2006/relationships/hyperlink" Target="https://ru.wikipedia.org/wiki/%D0%9F%D0%BE%D0%BF%D0%B5%D1%87%D0%B8%D1%82%D0%B5%D0%BB%D1%8C%D1%81%D1%82%D0%B2%D0%BE_%D0%B8%D0%BC%D0%BF%D0%B5%D1%80%D0%B0%D1%82%D1%80%D0%B8%D1%86%D1%8B_%D0%9C%D0%B0%D1%80%D0%B8%D0%B8_%D0%BE_%D1%81%D0%BB%D0%B5%D0%BF%D1%8B%D1%85" TargetMode="External"/><Relationship Id="rId26" Type="http://schemas.openxmlformats.org/officeDocument/2006/relationships/hyperlink" Target="https://ru.wikipedia.org/wiki/%D0%93%D1%80%D0%B0%D1%87%D1%91%D0%B2%D0%B0,_%D0%95%D0%BA%D0%B0%D1%82%D0%B5%D1%80%D0%B8%D0%BD%D0%B0_%D0%9A%D0%BE%D0%BD%D1%81%D1%82%D0%B0%D0%BD%D1%82%D0%B8%D0%BD%D0%BE%D0%B2%D0%BD%D0%B0" TargetMode="External"/><Relationship Id="rId39" Type="http://schemas.openxmlformats.org/officeDocument/2006/relationships/hyperlink" Target="https://ru.wikipedia.org/wiki/%D0%97%D0%B0%D0%B1%D1%83%D0%B3%D0%B8%D0%BD,_%D0%A4%D0%B8%D0%BB%D0%B0%D0%B4%D0%B5%D0%BB%D1%8C%D1%84_%D0%94%D0%BC%D0%B8%D1%82%D1%80%D0%B8%D0%B5%D0%B2%D0%B8%D1%87" TargetMode="External"/><Relationship Id="rId21" Type="http://schemas.openxmlformats.org/officeDocument/2006/relationships/hyperlink" Target="https://ru.wikipedia.org/wiki/%D0%9A%D0%BE%D0%B2%D0%B0%D0%BB%D0%B5%D0%B2%D1%81%D0%BA%D0%B8%D0%B9,_%D0%9F%D0%B0%D0%B2%D0%B5%D0%BB_%D0%98%D0%B2%D0%B0%D0%BD%D0%BE%D0%B2%D0%B8%D1%87" TargetMode="External"/><Relationship Id="rId34" Type="http://schemas.openxmlformats.org/officeDocument/2006/relationships/hyperlink" Target="https://ru.wikipedia.org/wiki/%D0%A0%D0%BE%D1%81%D1%81%D0%BE%D0%BB%D0%B8%D0%BC%D0%BE,_%D0%93%D1%80%D0%B8%D0%B3%D0%BE%D1%80%D0%B8%D0%B9_%D0%98%D0%B2%D0%B0%D0%BD%D0%BE%D0%B2%D0%B8%D1%87" TargetMode="External"/><Relationship Id="rId42" Type="http://schemas.openxmlformats.org/officeDocument/2006/relationships/hyperlink" Target="https://ru.wikipedia.org/wiki/%D0%A0%D0%BE%D1%81%D1%81%D0%BE%D0%BB%D0%B8%D0%BC%D0%BE,_%D0%93%D1%80%D0%B8%D0%B3%D0%BE%D1%80%D0%B8%D0%B9_%D0%98%D0%B2%D0%B0%D0%BD%D0%BE%D0%B2%D0%B8%D1%87" TargetMode="External"/><Relationship Id="rId47" Type="http://schemas.openxmlformats.org/officeDocument/2006/relationships/hyperlink" Target="https://ru.wikipedia.org/wiki/%D0%98%D1%81%D1%82%D0%BE%D1%80%D0%B8%D1%8F_%D1%80%D0%BE%D1%81%D1%81%D0%B8%D0%B9%D1%81%D0%BA%D0%BE%D0%B9_%D0%B4%D0%B5%D1%84%D0%B5%D0%BA%D1%82%D0%BE%D0%BB%D0%BE%D0%B3%D0%B8%D0%B8" TargetMode="External"/><Relationship Id="rId50" Type="http://schemas.openxmlformats.org/officeDocument/2006/relationships/footer" Target="footer2.xml"/><Relationship Id="rId7" Type="http://schemas.openxmlformats.org/officeDocument/2006/relationships/hyperlink" Target="https://ru.wikipedia.org/wiki/%D0%A3%D1%88%D0%B8%D0%BD%D1%81%D0%BA%D0%B8%D0%B9_%D0%9A%D0%BE%D0%BD%D1%81%D1%82%D0%B0%D0%BD%D1%82%D0%B8%D0%BD_%D0%94%D0%BC%D0%B8%D1%82%D1%80%D0%B8%D0%B5%D0%B2%D0%B8%D1%87" TargetMode="External"/><Relationship Id="rId2" Type="http://schemas.openxmlformats.org/officeDocument/2006/relationships/styles" Target="styles.xml"/><Relationship Id="rId16" Type="http://schemas.openxmlformats.org/officeDocument/2006/relationships/hyperlink" Target="https://ru.wikipedia.org/wiki/%D0%93%D1%80%D0%BE%D1%82,_%D0%9A%D0%BE%D0%BD%D1%81%D1%82%D0%B0%D0%BD%D1%82%D0%B8%D0%BD_%D0%9A%D0%B0%D1%80%D0%BB%D0%BE%D0%B2%D0%B8%D1%87" TargetMode="External"/><Relationship Id="rId29" Type="http://schemas.openxmlformats.org/officeDocument/2006/relationships/hyperlink" Target="https://ru.wikipedia.org/wiki/%D0%A1%D0%B8%D0%BA%D0%BE%D1%80%D1%81%D0%BA%D0%B8%D0%B9,_%D0%98%D0%B2%D0%B0%D0%BD_%D0%90%D0%BB%D0%B5%D0%BA%D1%81%D0%B5%D0%B5%D0%B2%D0%B8%D1%87" TargetMode="External"/><Relationship Id="rId11" Type="http://schemas.openxmlformats.org/officeDocument/2006/relationships/hyperlink" Target="https://ru.wikipedia.org/wiki/%D0%9C%D0%B0%D1%80%D0%B8%D1%8F_%D0%90%D0%BB%D0%B5%D0%BA%D1%81%D0%B0%D0%BD%D0%B4%D1%80%D0%BE%D0%B2%D0%BD%D0%B0_(%D0%B8%D0%BC%D0%BF%D0%B5%D1%80%D0%B0%D1%82%D1%80%D0%B8%D1%86%D0%B0)" TargetMode="External"/><Relationship Id="rId24" Type="http://schemas.openxmlformats.org/officeDocument/2006/relationships/hyperlink" Target="https://ru.wikipedia.org/wiki/%D0%A2%D1%80%D0%BE%D1%88%D0%B8%D0%BD,_%D0%93%D1%80%D0%B8%D0%B3%D0%BE%D1%80%D0%B8%D0%B9_%D0%AF%D0%BA%D0%BE%D0%B2%D0%BB%D0%B5%D0%B2%D0%B8%D1%87" TargetMode="External"/><Relationship Id="rId32" Type="http://schemas.openxmlformats.org/officeDocument/2006/relationships/hyperlink" Target="https://ru.wikipedia.org/wiki/%D0%98%D1%81%D1%82%D0%BE%D1%80%D0%B8%D1%8F_%D1%80%D0%BE%D1%81%D1%81%D0%B8%D0%B9%D1%81%D0%BA%D0%BE%D0%B9_%D0%B4%D0%B5%D1%84%D0%B5%D0%BA%D1%82%D0%BE%D0%BB%D0%BE%D0%B3%D0%B8%D0%B8" TargetMode="External"/><Relationship Id="rId37" Type="http://schemas.openxmlformats.org/officeDocument/2006/relationships/hyperlink" Target="https://ru.wikipedia.org/wiki/%D0%9A%D1%80%D0%BE%D0%B3%D0%B8%D1%83%D1%81,_%D0%90%D0%B2%D0%B3%D1%83%D1%81%D1%82_%D0%90%D0%B4%D0%BE%D0%BB%D1%8C%D1%84%D0%BE%D0%B2%D0%B8%D1%87" TargetMode="External"/><Relationship Id="rId40" Type="http://schemas.openxmlformats.org/officeDocument/2006/relationships/hyperlink" Target="https://ru.wikipedia.org/wiki/%D0%9A%D0%B0%D1%89%D0%B5%D0%BD%D0%BA%D0%BE,_%D0%92%D1%81%D0%B5%D0%B2%D0%BE%D0%BB%D0%BE%D0%B4_%D0%9F%D0%B5%D1%82%D1%80%D0%BE%D0%B2%D0%B8%D1%87" TargetMode="External"/><Relationship Id="rId45" Type="http://schemas.openxmlformats.org/officeDocument/2006/relationships/hyperlink" Target="https://ru.wikipedia.org/wiki/%D0%9A%D0%BE%D0%B2%D0%B0%D0%BB%D0%B5%D0%B2%D1%81%D0%BA%D0%B8%D0%B9,_%D0%9F%D0%B0%D0%B2%D0%B5%D0%BB_%D0%98%D0%B2%D0%B0%D0%BD%D0%BE%D0%B2%D0%B8%D1%87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ru.wikipedia.org/wiki/%D0%94%D0%B8%D0%BA%D0%B3%D0%BE%D1%84,_%D0%93%D0%B5%D0%BD%D1%80%D0%B8%D1%85_%D0%93%D0%B5%D0%BD%D1%80%D0%B8%D1%85%D0%BE%D0%B2%D0%B8%D1%87" TargetMode="External"/><Relationship Id="rId23" Type="http://schemas.openxmlformats.org/officeDocument/2006/relationships/hyperlink" Target="https://ru.wikipedia.org/wiki/%D0%91%D0%BE%D0%B3%D0%B4%D0%B0%D0%BD%D0%BE%D0%B2-%D0%91%D0%B5%D1%80%D0%B5%D0%B7%D0%BE%D0%B2%D1%81%D0%BA%D0%B8%D0%B9,_%D0%9C%D0%B8%D1%85%D0%B0%D0%B8%D0%BB_%D0%92%D0%B0%D0%BB%D0%B5%D1%80%D1%8C%D1%8F%D0%BD%D0%BE%D0%B2%D0%B8%D1%87" TargetMode="External"/><Relationship Id="rId28" Type="http://schemas.openxmlformats.org/officeDocument/2006/relationships/hyperlink" Target="https://ru.wikipedia.org/wiki/%D0%A1%D0%B0%D0%BD%D0%BA%D1%82-%D0%9F%D0%B5%D1%82%D0%B5%D1%80%D0%B1%D1%83%D1%80%D0%B3%D1%81%D0%BA%D0%BE%D0%B5_%D1%83%D1%87%D0%B8%D0%BB%D0%B8%D1%89%D0%B5_%D0%B3%D0%BB%D1%83%D1%85%D0%BE%D0%BD%D0%B5%D0%BC%D1%8B%D1%85" TargetMode="External"/><Relationship Id="rId36" Type="http://schemas.openxmlformats.org/officeDocument/2006/relationships/hyperlink" Target="https://ru.wikipedia.org/wiki/%D0%A0%D0%BE%D1%81%D1%81%D0%BE%D0%BB%D0%B8%D0%BC%D0%BE,_%D0%93%D1%80%D0%B8%D0%B3%D0%BE%D1%80%D0%B8%D0%B9_%D0%98%D0%B2%D0%B0%D0%BD%D0%BE%D0%B2%D0%B8%D1%87" TargetMode="External"/><Relationship Id="rId49" Type="http://schemas.openxmlformats.org/officeDocument/2006/relationships/footer" Target="footer1.xml"/><Relationship Id="rId10" Type="http://schemas.openxmlformats.org/officeDocument/2006/relationships/hyperlink" Target="https://ru.wikipedia.org/wiki/%D0%A1%D0%BA%D1%80%D0%B5%D0%B1%D0%B8%D1%86%D0%BA%D0%B8%D0%B9,_%D0%90%D0%BB%D0%B5%D0%BA%D1%81%D0%B0%D0%BD%D0%B4%D1%80_%D0%98%D0%BB%D1%8C%D0%B8%D1%87" TargetMode="External"/><Relationship Id="rId19" Type="http://schemas.openxmlformats.org/officeDocument/2006/relationships/hyperlink" Target="https://ru.wikipedia.org/wiki/%D0%98%D1%81%D1%82%D0%BE%D1%80%D0%B8%D1%8F_%D1%80%D0%BE%D1%81%D1%81%D0%B8%D0%B9%D1%81%D0%BA%D0%BE%D0%B9_%D0%B4%D0%B5%D1%84%D0%B5%D0%BA%D1%82%D0%BE%D0%BB%D0%BE%D0%B3%D0%B8%D0%B8" TargetMode="External"/><Relationship Id="rId31" Type="http://schemas.openxmlformats.org/officeDocument/2006/relationships/hyperlink" Target="https://ru.wikipedia.org/wiki/%D0%A3%D1%88%D0%B8%D0%BD%D1%81%D0%BA%D0%B8%D0%B9,_%D0%9A%D0%BE%D0%BD%D1%81%D1%82%D0%B0%D0%BD%D1%82%D0%B8%D0%BD_%D0%94%D0%BC%D0%B8%D1%82%D1%80%D0%B8%D0%B5%D0%B2%D0%B8%D1%87" TargetMode="External"/><Relationship Id="rId44" Type="http://schemas.openxmlformats.org/officeDocument/2006/relationships/hyperlink" Target="https://ru.wikipedia.org/wiki/%D0%A2%D1%80%D0%BE%D1%88%D0%B8%D0%BD,_%D0%93%D1%80%D0%B8%D0%B3%D0%BE%D1%80%D0%B8%D0%B9_%D0%AF%D0%BA%D0%BE%D0%B2%D0%BB%D0%B5%D0%B2%D0%B8%D1%87" TargetMode="External"/><Relationship Id="rId52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94%D0%B8%D0%BA%D0%B3%D0%BE%D1%84,_%D0%93%D0%B5%D0%BD%D1%80%D0%B8%D1%85_%D0%93%D0%B5%D0%BD%D1%80%D0%B8%D1%85%D0%BE%D0%B2%D0%B8%D1%87" TargetMode="External"/><Relationship Id="rId14" Type="http://schemas.openxmlformats.org/officeDocument/2006/relationships/hyperlink" Target="https://ru.wikipedia.org/w/index.php?title=%D0%9F%D0%BE%D0%BF%D0%B5%D1%87%D0%B8%D1%82%D0%B5%D0%BB%D1%8C%D1%81%D1%82%D0%B2%D0%B0_%D0%B8%D0%BC%D0%BF%D0%B5%D1%80%D0%B0%D1%82%D1%80%D0%B8%D1%86%D1%8B_%D0%9C%D0%B0%D1%80%D0%B8%D0%B8_%D0%BE_%D0%B3%D0%BB%D1%83%D1%85%D0%BE%D0%BD%D0%B5%D0%BC%D1%8B%D1%85&amp;action=edit&amp;redlink=1" TargetMode="External"/><Relationship Id="rId22" Type="http://schemas.openxmlformats.org/officeDocument/2006/relationships/hyperlink" Target="https://ru.wikipedia.org/wiki/%D0%9A%D0%B0%D1%89%D0%B5%D0%BD%D0%BA%D0%BE,_%D0%92%D1%81%D0%B5%D0%B2%D0%BE%D0%BB%D0%BE%D0%B4_%D0%9F%D0%B5%D1%82%D1%80%D0%BE%D0%B2%D0%B8%D1%87" TargetMode="External"/><Relationship Id="rId27" Type="http://schemas.openxmlformats.org/officeDocument/2006/relationships/hyperlink" Target="https://ru.wikipedia.org/wiki/%D0%93%D1%80%D0%B0%D0%B1%D0%BE%D1%80%D0%BE%D0%B2,_%D0%90%D0%BB%D0%B5%D0%BA%D1%81%D0%B5%D0%B9_%D0%9D%D0%B8%D0%BA%D0%BE%D0%BB%D0%B0%D0%B5%D0%B2%D0%B8%D1%87" TargetMode="External"/><Relationship Id="rId30" Type="http://schemas.openxmlformats.org/officeDocument/2006/relationships/hyperlink" Target="https://ru.wikipedia.org/wiki/%D0%A1%D0%B8%D0%BA%D0%BE%D1%80%D1%81%D0%BA%D0%B8%D0%B9,_%D0%98%D0%B2%D0%B0%D0%BD_%D0%90%D0%BB%D0%B5%D0%BA%D1%81%D0%B5%D0%B5%D0%B2%D0%B8%D1%87" TargetMode="External"/><Relationship Id="rId35" Type="http://schemas.openxmlformats.org/officeDocument/2006/relationships/hyperlink" Target="https://ru.wikipedia.org/wiki/%D0%98%D1%81%D1%82%D0%BE%D1%80%D0%B8%D1%8F_%D1%80%D0%BE%D1%81%D1%81%D0%B8%D0%B9%D1%81%D0%BA%D0%BE%D0%B9_%D0%B4%D0%B5%D1%84%D0%B5%D0%BA%D1%82%D0%BE%D0%BB%D0%BE%D0%B3%D0%B8%D0%B8" TargetMode="External"/><Relationship Id="rId43" Type="http://schemas.openxmlformats.org/officeDocument/2006/relationships/hyperlink" Target="https://ru.wikipedia.org/wiki/%D0%A1%D0%B8%D0%BA%D0%BE%D1%80%D1%81%D0%BA%D0%B8%D0%B9,_%D0%98%D0%B2%D0%B0%D0%BD_%D0%90%D0%BB%D0%B5%D0%BA%D1%81%D0%B5%D0%B5%D0%B2%D0%B8%D1%87" TargetMode="External"/><Relationship Id="rId48" Type="http://schemas.openxmlformats.org/officeDocument/2006/relationships/hyperlink" Target="https://infourok.ru/" TargetMode="External"/><Relationship Id="rId8" Type="http://schemas.openxmlformats.org/officeDocument/2006/relationships/hyperlink" Target="https://ru.wikipedia.org/wiki/%D0%93%D1%80%D0%BE%D1%82,_%D0%9A%D0%BE%D0%BD%D1%81%D1%82%D0%B0%D0%BD%D1%82%D0%B8%D0%BD_%D0%9A%D0%B0%D1%80%D0%BB%D0%BE%D0%B2%D0%B8%D1%87" TargetMode="External"/><Relationship Id="rId51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s://ru.wikipedia.org/wiki/%D0%9F%D0%BE%D0%BF%D0%B5%D1%87%D0%B8%D1%82%D0%B5%D0%BB%D1%8C%D1%81%D1%82%D0%B2%D0%BE_%D0%B8%D0%BC%D0%BF%D0%B5%D1%80%D0%B0%D1%82%D1%80%D0%B8%D1%86%D1%8B_%D0%9C%D0%B0%D1%80%D0%B8%D0%B8_%D0%BE_%D1%81%D0%BB%D0%B5%D0%BF%D1%8B%D1%85" TargetMode="External"/><Relationship Id="rId17" Type="http://schemas.openxmlformats.org/officeDocument/2006/relationships/hyperlink" Target="https://ru.wikipedia.org/wiki/%D0%93%D0%B0%D1%8E%D0%B8,_%D0%92%D0%B0%D0%BB%D0%B5%D0%BD%D1%82%D0%B8%D0%BD" TargetMode="External"/><Relationship Id="rId25" Type="http://schemas.openxmlformats.org/officeDocument/2006/relationships/hyperlink" Target="https://ru.wikipedia.org/wiki/%D0%A3%D1%88%D0%B8%D0%BD%D1%81%D0%BA%D0%B8%D0%B9,_%D0%9A%D0%BE%D0%BD%D1%81%D1%82%D0%B0%D0%BD%D1%82%D0%B8%D0%BD_%D0%94%D0%BC%D0%B8%D1%82%D1%80%D0%B8%D0%B5%D0%B2%D0%B8%D1%87" TargetMode="External"/><Relationship Id="rId33" Type="http://schemas.openxmlformats.org/officeDocument/2006/relationships/hyperlink" Target="https://ru.wikipedia.org/wiki/%D0%A0%D0%BE%D1%81%D1%81%D0%BE%D0%BB%D0%B8%D0%BC%D0%BE,_%D0%93%D1%80%D0%B8%D0%B3%D0%BE%D1%80%D0%B8%D0%B9_%D0%98%D0%B2%D0%B0%D0%BD%D0%BE%D0%B2%D0%B8%D1%87" TargetMode="External"/><Relationship Id="rId38" Type="http://schemas.openxmlformats.org/officeDocument/2006/relationships/hyperlink" Target="https://ru.wikipedia.org/wiki/%D0%93%D1%80%D0%B8%D0%B1%D0%BE%D0%B5%D0%B4%D0%BE%D0%B2,_%D0%90%D0%B4%D1%80%D0%B8%D0%B0%D0%BD_%D0%A1%D0%B5%D1%80%D0%B3%D0%B5%D0%B5%D0%B2%D0%B8%D1%87" TargetMode="External"/><Relationship Id="rId46" Type="http://schemas.openxmlformats.org/officeDocument/2006/relationships/hyperlink" Target="https://ru.wikipedia.org/wiki/%D0%9A%D0%BE%D0%B2%D0%B0%D0%BB%D0%B5%D0%B2%D1%81%D0%BA%D0%B8%D0%B9,_%D0%9F%D0%B0%D0%B2%D0%B5%D0%BB_%D0%98%D0%B2%D0%B0%D0%BD%D0%BE%D0%B2%D0%B8%D1%87" TargetMode="External"/><Relationship Id="rId20" Type="http://schemas.openxmlformats.org/officeDocument/2006/relationships/hyperlink" Target="https://ru.wikipedia.org/wiki/%D0%93%D1%80%D0%B0%D1%87%D1%91%D0%B2%D0%B0,_%D0%95%D0%BA%D0%B0%D1%82%D0%B5%D1%80%D0%B8%D0%BD%D0%B0_%D0%9A%D0%BE%D0%BD%D1%81%D1%82%D0%B0%D0%BD%D1%82%D0%B8%D0%BD%D0%BE%D0%B2%D0%BD%D0%B0" TargetMode="External"/><Relationship Id="rId41" Type="http://schemas.openxmlformats.org/officeDocument/2006/relationships/hyperlink" Target="https://ru.wikipedia.org/wiki/%D0%9A%D0%BE%D0%B2%D0%B0%D0%BB%D0%B5%D0%B2%D1%81%D0%BA%D0%B8%D0%B9,_%D0%9F%D0%B0%D0%B2%D0%B5%D0%BB_%D0%98%D0%B2%D0%B0%D0%BD%D0%BE%D0%B2%D0%B8%D1%87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6925</Words>
  <Characters>39475</Characters>
  <Application>Microsoft Office Word</Application>
  <DocSecurity>0</DocSecurity>
  <Lines>328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2023-03-09T11:49:00Z</dcterms:created>
  <dcterms:modified xsi:type="dcterms:W3CDTF">2023-03-09T11:49:00Z</dcterms:modified>
</cp:coreProperties>
</file>