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15A" w:rsidRDefault="00A6415A" w:rsidP="00A6415A">
      <w:pPr>
        <w:spacing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Харуки Мураками сказал: «Ошибки – это знаки препинания в жизни. Без них, как и в тексте, не будет смысла». Увидеть свои профессиональные ошибки, извлечь из них максимальную пользу, изменить себя, чтобы шагнуть выше позволяет педагогическая рефлексия. </w:t>
      </w:r>
    </w:p>
    <w:p w:rsidR="00A6415A" w:rsidRPr="000155A2" w:rsidRDefault="00A6415A" w:rsidP="00A6415A">
      <w:pPr>
        <w:spacing w:line="240" w:lineRule="auto"/>
        <w:ind w:firstLine="709"/>
        <w:jc w:val="both"/>
        <w:rPr>
          <w:rFonts w:ascii="Times New Roman" w:hAnsi="Times New Roman" w:cs="Times New Roman"/>
          <w:b/>
          <w:sz w:val="28"/>
          <w:szCs w:val="28"/>
          <w:lang w:val="ru-RU"/>
        </w:rPr>
      </w:pPr>
      <w:r w:rsidRPr="000155A2">
        <w:rPr>
          <w:rFonts w:ascii="Times New Roman" w:hAnsi="Times New Roman" w:cs="Times New Roman"/>
          <w:b/>
          <w:sz w:val="28"/>
          <w:szCs w:val="28"/>
          <w:lang w:val="ru-RU"/>
        </w:rPr>
        <w:t>Определение.</w:t>
      </w:r>
    </w:p>
    <w:p w:rsidR="00A6415A" w:rsidRDefault="00A6415A" w:rsidP="00A6415A">
      <w:pPr>
        <w:spacing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Профессия педагога одна из самых внутренне противоречивых. Она предполагает противоборство консерватизма и новаторства, сохранению традиций и постоянному обновлению, отрицанию себя вчерашней. Таков современный учитель. От нас ожидают высокого уровня профессионализма, важным компонентом которого является способность к профессиональной рефлексии. Рефлексия – это необходимое свойство практического мышления педагога. Оно проявляется в применении знаний общего к конкретным ситуациям. Без рефлексивной проработки наши профессиональные знания существуют разрозненно, они рассыпаны, отдельные бусины. Поэтому использовать их на практике очень тяжело. Постоянный анализ своей теоретической базы позволяет нанизать эти бусины на нить педагогической практики, то есть стать компетентным в своем профессиональном деле.</w:t>
      </w:r>
    </w:p>
    <w:p w:rsidR="00A6415A" w:rsidRDefault="00A6415A" w:rsidP="00A6415A">
      <w:pPr>
        <w:spacing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Рефлексия важна и в осмыслении собственного педагогического опыта. Ведь известно, что используется не сам опыт, а мысль, которая из него выведена. Соединение опыта и его рефлексии ведет к развитию профессионального мастерства. Оно выражается в появлении ведущей идеи педагога, своеобразного педагогического кредо. Овладение педагогом культурой рефлексивного анализа своего профессионального опыта ведет к его профессиональной и личностной зрелости. Другими словами позволяет ему стать мудрее. Педагогическая мудрость позволяет понять и перенести ценное из опыта коллег в свою деятельность. В самом начале своего профессионального пути много раз использовала наработки других педагогов, но очень часто они не приносили ожидаемого успеха. Тогда стало понятно, что причина этого – их механическое включение в свою практику. Без рефлексивного осмысления. А вот опыт других, соотнесенный со своим индивидуальным опытом, дает абсолютно другие результаты. Так складывается рефлексивная компетентность педагога. </w:t>
      </w:r>
    </w:p>
    <w:p w:rsidR="00A6415A" w:rsidRDefault="00A6415A" w:rsidP="00A6415A">
      <w:pPr>
        <w:spacing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Рефлексия процесс творческий. Его результатом является появление нового взгляда, новой позиции, рождение нестандартной идеи или действия. Когда мы не можем решить какую-то профессиональную задачу, причиной этого чаще всего является собственный опыт, создающий определенные установки и стереотипы. Выйти за их рамки - и есть главная задача рефлексии. Какой прием вы выберете для решения этой задачи – решать вам. Их много. </w:t>
      </w:r>
    </w:p>
    <w:p w:rsidR="00A6415A" w:rsidRPr="000155A2" w:rsidRDefault="00A6415A" w:rsidP="00A6415A">
      <w:pPr>
        <w:spacing w:line="240" w:lineRule="auto"/>
        <w:ind w:firstLine="709"/>
        <w:jc w:val="both"/>
        <w:rPr>
          <w:rFonts w:ascii="Times New Roman" w:hAnsi="Times New Roman" w:cs="Times New Roman"/>
          <w:b/>
          <w:sz w:val="28"/>
          <w:szCs w:val="28"/>
          <w:lang w:val="ru-RU"/>
        </w:rPr>
      </w:pPr>
      <w:r w:rsidRPr="000155A2">
        <w:rPr>
          <w:rFonts w:ascii="Times New Roman" w:hAnsi="Times New Roman" w:cs="Times New Roman"/>
          <w:b/>
          <w:sz w:val="28"/>
          <w:szCs w:val="28"/>
          <w:lang w:val="ru-RU"/>
        </w:rPr>
        <w:t>Формы:</w:t>
      </w:r>
    </w:p>
    <w:p w:rsidR="00A6415A" w:rsidRDefault="00A6415A" w:rsidP="00A6415A">
      <w:pPr>
        <w:pStyle w:val="a3"/>
        <w:numPr>
          <w:ilvl w:val="0"/>
          <w:numId w:val="1"/>
        </w:numPr>
        <w:spacing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Ситуативная – осмысление и анализ ситуации, происходящей в данный момент, т.е. осуществляется рефлексия «здесь и сейчас». Рассматривается способность соотносить собственные действия с ситуацией, координировать, контролировать элементы деятельности с меняющимися условиями (самоанализ урока)</w:t>
      </w:r>
    </w:p>
    <w:p w:rsidR="00A6415A" w:rsidRDefault="00A6415A" w:rsidP="00A6415A">
      <w:pPr>
        <w:pStyle w:val="a3"/>
        <w:spacing w:line="240" w:lineRule="auto"/>
        <w:ind w:firstLine="709"/>
        <w:jc w:val="both"/>
        <w:rPr>
          <w:rFonts w:ascii="Times New Roman" w:hAnsi="Times New Roman" w:cs="Times New Roman"/>
          <w:sz w:val="28"/>
          <w:szCs w:val="28"/>
          <w:lang w:val="ru-RU"/>
        </w:rPr>
      </w:pPr>
    </w:p>
    <w:p w:rsidR="00A6415A" w:rsidRPr="000155A2" w:rsidRDefault="00A6415A" w:rsidP="00A6415A">
      <w:pPr>
        <w:pStyle w:val="a3"/>
        <w:numPr>
          <w:ilvl w:val="0"/>
          <w:numId w:val="1"/>
        </w:numPr>
        <w:spacing w:line="240" w:lineRule="auto"/>
        <w:ind w:firstLine="709"/>
        <w:jc w:val="both"/>
        <w:rPr>
          <w:rFonts w:ascii="Times New Roman" w:hAnsi="Times New Roman" w:cs="Times New Roman"/>
          <w:sz w:val="28"/>
          <w:szCs w:val="28"/>
          <w:lang w:val="ru-RU"/>
        </w:rPr>
      </w:pPr>
      <w:r w:rsidRPr="000155A2">
        <w:rPr>
          <w:rFonts w:ascii="Times New Roman" w:hAnsi="Times New Roman" w:cs="Times New Roman"/>
          <w:sz w:val="28"/>
          <w:szCs w:val="28"/>
          <w:lang w:val="ru-RU"/>
        </w:rPr>
        <w:t xml:space="preserve">Ретроспективная – анализ и оценка уже выполненной деятельности, ситуации, имевшей место в прошлом. Происходит осознание, структурирование, понимание полученного в прошлом опыта, выявление возможных ошибок, поиск причин собственных неудач и успехов  - модель рефлексии </w:t>
      </w:r>
      <w:proofErr w:type="spellStart"/>
      <w:r w:rsidRPr="000155A2">
        <w:rPr>
          <w:rFonts w:ascii="Times New Roman" w:hAnsi="Times New Roman" w:cs="Times New Roman"/>
          <w:sz w:val="28"/>
          <w:szCs w:val="28"/>
          <w:lang w:val="ru-RU"/>
        </w:rPr>
        <w:t>Грэма</w:t>
      </w:r>
      <w:proofErr w:type="spellEnd"/>
      <w:r w:rsidRPr="000155A2">
        <w:rPr>
          <w:rFonts w:ascii="Times New Roman" w:hAnsi="Times New Roman" w:cs="Times New Roman"/>
          <w:sz w:val="28"/>
          <w:szCs w:val="28"/>
          <w:lang w:val="ru-RU"/>
        </w:rPr>
        <w:t xml:space="preserve"> Гиббса «Рефлексивный цикл». Для меня она стала универсальной, т.к. ее можно использовать в совершенно любой ситуации. Модель состоит из шести шагов:</w:t>
      </w:r>
    </w:p>
    <w:p w:rsidR="00A6415A" w:rsidRDefault="00A6415A" w:rsidP="00A6415A">
      <w:pPr>
        <w:spacing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описание</w:t>
      </w:r>
    </w:p>
    <w:p w:rsidR="00A6415A" w:rsidRDefault="00A6415A" w:rsidP="00A6415A">
      <w:pPr>
        <w:spacing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ощущения</w:t>
      </w:r>
    </w:p>
    <w:p w:rsidR="00A6415A" w:rsidRDefault="00A6415A" w:rsidP="00A6415A">
      <w:pPr>
        <w:spacing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оценка</w:t>
      </w:r>
    </w:p>
    <w:p w:rsidR="00A6415A" w:rsidRDefault="00A6415A" w:rsidP="00A6415A">
      <w:pPr>
        <w:spacing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анализ</w:t>
      </w:r>
    </w:p>
    <w:p w:rsidR="00A6415A" w:rsidRDefault="00A6415A" w:rsidP="00A6415A">
      <w:pPr>
        <w:spacing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вывод</w:t>
      </w:r>
    </w:p>
    <w:p w:rsidR="00A6415A" w:rsidRDefault="00A6415A" w:rsidP="00A6415A">
      <w:pPr>
        <w:spacing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действие.</w:t>
      </w:r>
    </w:p>
    <w:p w:rsidR="00A6415A" w:rsidRDefault="00A6415A" w:rsidP="00A6415A">
      <w:pPr>
        <w:spacing w:line="240" w:lineRule="auto"/>
        <w:ind w:firstLine="709"/>
        <w:jc w:val="both"/>
        <w:rPr>
          <w:rFonts w:ascii="Times New Roman" w:hAnsi="Times New Roman" w:cs="Times New Roman"/>
          <w:sz w:val="28"/>
          <w:szCs w:val="28"/>
          <w:lang w:val="ru-RU"/>
        </w:rPr>
      </w:pPr>
      <w:r w:rsidRPr="000155A2">
        <w:rPr>
          <w:rFonts w:ascii="Times New Roman" w:hAnsi="Times New Roman" w:cs="Times New Roman"/>
          <w:sz w:val="28"/>
          <w:szCs w:val="28"/>
          <w:lang w:val="ru-RU"/>
        </w:rPr>
        <w:t>Каждый шаг предполагает ответ на определенные вопросы. Ответы позволяют со всех сторон проанализировать и максимально прояснить ситуацию, учесть допущенные ошибки и совершить правильное действие.</w:t>
      </w:r>
    </w:p>
    <w:p w:rsidR="00A6415A" w:rsidRPr="000155A2" w:rsidRDefault="00A6415A" w:rsidP="00A6415A">
      <w:pPr>
        <w:pStyle w:val="a3"/>
        <w:numPr>
          <w:ilvl w:val="0"/>
          <w:numId w:val="1"/>
        </w:numPr>
        <w:spacing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Перспективная – размышление о предстоящей деятельности, планирование, выбор наиболее эффективных способов ее осуществления </w:t>
      </w:r>
      <w:proofErr w:type="gramStart"/>
      <w:r>
        <w:rPr>
          <w:rFonts w:ascii="Times New Roman" w:hAnsi="Times New Roman" w:cs="Times New Roman"/>
          <w:sz w:val="28"/>
          <w:szCs w:val="28"/>
          <w:lang w:val="ru-RU"/>
        </w:rPr>
        <w:t>–  «</w:t>
      </w:r>
      <w:proofErr w:type="gramEnd"/>
      <w:r>
        <w:rPr>
          <w:rFonts w:ascii="Times New Roman" w:hAnsi="Times New Roman" w:cs="Times New Roman"/>
          <w:sz w:val="28"/>
          <w:szCs w:val="28"/>
          <w:lang w:val="ru-RU"/>
        </w:rPr>
        <w:t>Я-концепция» или «День рождения».</w:t>
      </w:r>
    </w:p>
    <w:p w:rsidR="00A6415A" w:rsidRDefault="00A6415A" w:rsidP="00A6415A">
      <w:pPr>
        <w:spacing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Для меня таким приемом стал конкурс профессионального мастерства «Учитель Года». Использую его уже 24-й год. </w:t>
      </w:r>
    </w:p>
    <w:p w:rsidR="00A6415A" w:rsidRDefault="00A6415A" w:rsidP="00A6415A">
      <w:pPr>
        <w:spacing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начале – это было механическое использование чужих приемов и навыков.</w:t>
      </w:r>
    </w:p>
    <w:p w:rsidR="00A6415A" w:rsidRDefault="00A6415A" w:rsidP="00A6415A">
      <w:pPr>
        <w:spacing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Затем - принятие, анализ, проработка собственных ошибок и приобретение определенных знаний и навыков в профессии.</w:t>
      </w:r>
    </w:p>
    <w:p w:rsidR="00A6415A" w:rsidRDefault="00A6415A" w:rsidP="00A6415A">
      <w:pPr>
        <w:spacing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Как результат – формирование  рефлексивной компетентности:</w:t>
      </w:r>
    </w:p>
    <w:p w:rsidR="00A6415A" w:rsidRDefault="00A6415A" w:rsidP="00A6415A">
      <w:pPr>
        <w:spacing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готовность и способность учителя творчески осмысливать  и преодолевать проблемные ситуации;</w:t>
      </w:r>
    </w:p>
    <w:p w:rsidR="00A6415A" w:rsidRDefault="00A6415A" w:rsidP="00A6415A">
      <w:pPr>
        <w:spacing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умение обретать новые смыслы и ценности;</w:t>
      </w:r>
    </w:p>
    <w:p w:rsidR="00A6415A" w:rsidRDefault="00A6415A" w:rsidP="00A6415A">
      <w:pPr>
        <w:spacing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умение адаптироваться в непривычных ситуациях.</w:t>
      </w:r>
    </w:p>
    <w:p w:rsidR="00A6415A" w:rsidRDefault="00A6415A" w:rsidP="00A6415A">
      <w:pPr>
        <w:spacing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Попытка выйти за рамки установок и стереотипов позволила стать призером. </w:t>
      </w:r>
    </w:p>
    <w:p w:rsidR="00A6415A" w:rsidRDefault="00A6415A" w:rsidP="00A6415A">
      <w:pPr>
        <w:spacing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Наконец, год 2023. Полностью конкурсный. Сначала районный отборочный этап, затем волнующая и окрыляющая победа на городском этапе. Подготовка к региональному этапу заставила остановиться и пересмотреть весь свой профессиональный путь. Использовала с этой целью модель рефлексии </w:t>
      </w:r>
      <w:proofErr w:type="spellStart"/>
      <w:r>
        <w:rPr>
          <w:rFonts w:ascii="Times New Roman" w:hAnsi="Times New Roman" w:cs="Times New Roman"/>
          <w:sz w:val="28"/>
          <w:szCs w:val="28"/>
          <w:lang w:val="ru-RU"/>
        </w:rPr>
        <w:t>Грэма</w:t>
      </w:r>
      <w:proofErr w:type="spellEnd"/>
      <w:r>
        <w:rPr>
          <w:rFonts w:ascii="Times New Roman" w:hAnsi="Times New Roman" w:cs="Times New Roman"/>
          <w:sz w:val="28"/>
          <w:szCs w:val="28"/>
          <w:lang w:val="ru-RU"/>
        </w:rPr>
        <w:t xml:space="preserve"> Гиббса «Рефлексивный цикл», представленную ранее.</w:t>
      </w:r>
    </w:p>
    <w:p w:rsidR="00A6415A" w:rsidRDefault="00A6415A" w:rsidP="00A6415A">
      <w:pPr>
        <w:spacing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Дальше было участие во Всероссийском этапе конкурса. Думаю, что модель Гиббса к этой ситуации будет применена чуть позже. Когда утихнут эмоции и заработает рефлексивная компетенция. Но и без модели Гиббса могу сказать, что вернулась абсолютно другим человеком. А, значит, сделала еще один шаг на пути к вершине. </w:t>
      </w:r>
    </w:p>
    <w:p w:rsidR="00A6415A" w:rsidRPr="00C73F09" w:rsidRDefault="00A6415A" w:rsidP="00A6415A">
      <w:pPr>
        <w:spacing w:after="0" w:line="240" w:lineRule="auto"/>
        <w:ind w:firstLine="709"/>
        <w:jc w:val="both"/>
        <w:rPr>
          <w:rFonts w:ascii="Times New Roman" w:eastAsia="Times New Roman" w:hAnsi="Times New Roman" w:cs="Times New Roman"/>
          <w:b/>
          <w:i/>
          <w:sz w:val="28"/>
          <w:szCs w:val="28"/>
          <w:lang w:val="ru-RU" w:eastAsia="ru-RU" w:bidi="ar-SA"/>
        </w:rPr>
      </w:pPr>
      <w:bookmarkStart w:id="0" w:name="_GoBack"/>
      <w:bookmarkEnd w:id="0"/>
    </w:p>
    <w:p w:rsidR="00A6415A" w:rsidRPr="00C73F09" w:rsidRDefault="00A6415A" w:rsidP="00A6415A">
      <w:pPr>
        <w:spacing w:after="0" w:line="240" w:lineRule="auto"/>
        <w:ind w:firstLine="709"/>
        <w:jc w:val="both"/>
        <w:rPr>
          <w:rFonts w:ascii="Times New Roman" w:eastAsia="Times New Roman" w:hAnsi="Times New Roman" w:cs="Times New Roman"/>
          <w:b/>
          <w:i/>
          <w:sz w:val="28"/>
          <w:szCs w:val="28"/>
          <w:lang w:val="ru-RU" w:eastAsia="ru-RU" w:bidi="ar-SA"/>
        </w:rPr>
      </w:pPr>
    </w:p>
    <w:p w:rsidR="00A6415A" w:rsidRPr="00137456" w:rsidRDefault="00A6415A" w:rsidP="00A6415A">
      <w:pPr>
        <w:spacing w:line="240" w:lineRule="auto"/>
        <w:ind w:firstLine="709"/>
        <w:jc w:val="both"/>
        <w:rPr>
          <w:rFonts w:ascii="Times New Roman" w:hAnsi="Times New Roman" w:cs="Times New Roman"/>
          <w:sz w:val="28"/>
          <w:szCs w:val="28"/>
          <w:lang w:val="ru-RU"/>
        </w:rPr>
      </w:pPr>
    </w:p>
    <w:p w:rsidR="000501E3" w:rsidRPr="00A6415A" w:rsidRDefault="000501E3">
      <w:pPr>
        <w:rPr>
          <w:lang w:val="ru-RU"/>
        </w:rPr>
      </w:pPr>
    </w:p>
    <w:sectPr w:rsidR="000501E3" w:rsidRPr="00A6415A" w:rsidSect="00770F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47359"/>
    <w:multiLevelType w:val="hybridMultilevel"/>
    <w:tmpl w:val="8CC28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6415A"/>
    <w:rsid w:val="000501E3"/>
    <w:rsid w:val="003126C9"/>
    <w:rsid w:val="003F20DE"/>
    <w:rsid w:val="005B743C"/>
    <w:rsid w:val="008447F2"/>
    <w:rsid w:val="008C60A3"/>
    <w:rsid w:val="00954D79"/>
    <w:rsid w:val="00A64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76C8FA-89C8-4FCA-AF62-C36222C7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15A"/>
    <w:rPr>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1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732</Words>
  <Characters>4178</Characters>
  <Application>Microsoft Office Word</Application>
  <DocSecurity>0</DocSecurity>
  <Lines>34</Lines>
  <Paragraphs>9</Paragraphs>
  <ScaleCrop>false</ScaleCrop>
  <Company>SPecialiST RePack</Company>
  <LinksUpToDate>false</LinksUpToDate>
  <CharactersWithSpaces>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dc:creator>
  <cp:keywords/>
  <dc:description/>
  <cp:lastModifiedBy>User</cp:lastModifiedBy>
  <cp:revision>4</cp:revision>
  <dcterms:created xsi:type="dcterms:W3CDTF">2024-03-11T06:09:00Z</dcterms:created>
  <dcterms:modified xsi:type="dcterms:W3CDTF">2024-06-18T06:49:00Z</dcterms:modified>
</cp:coreProperties>
</file>