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Pr="00D938D9" w:rsidRDefault="00E11A2A" w:rsidP="00E11A2A">
      <w:pPr>
        <w:pStyle w:val="a4"/>
        <w:ind w:left="1416" w:right="953"/>
        <w:jc w:val="center"/>
        <w:rPr>
          <w:b/>
        </w:rPr>
      </w:pPr>
    </w:p>
    <w:p w:rsidR="00E11A2A" w:rsidRPr="009D6CEC" w:rsidRDefault="00E11A2A" w:rsidP="00E11A2A">
      <w:pPr>
        <w:pStyle w:val="a4"/>
        <w:tabs>
          <w:tab w:val="left" w:pos="8359"/>
        </w:tabs>
        <w:spacing w:before="161"/>
        <w:ind w:left="463"/>
        <w:jc w:val="center"/>
        <w:rPr>
          <w:u w:val="single"/>
        </w:rPr>
      </w:pPr>
      <w:r>
        <w:rPr>
          <w:u w:val="single"/>
        </w:rPr>
        <w:t xml:space="preserve">Проект </w:t>
      </w:r>
      <w:r w:rsidRPr="00705E80">
        <w:rPr>
          <w:u w:val="single"/>
        </w:rPr>
        <w:t>по</w:t>
      </w:r>
      <w:r w:rsidRPr="00705E80">
        <w:rPr>
          <w:spacing w:val="-2"/>
          <w:u w:val="single"/>
        </w:rPr>
        <w:t xml:space="preserve"> </w:t>
      </w:r>
      <w:r w:rsidRPr="00705E80">
        <w:rPr>
          <w:u w:val="single"/>
        </w:rPr>
        <w:t>формированию</w:t>
      </w:r>
      <w:r w:rsidRPr="00705E80">
        <w:rPr>
          <w:spacing w:val="-4"/>
          <w:u w:val="single"/>
        </w:rPr>
        <w:t xml:space="preserve"> </w:t>
      </w:r>
      <w:r w:rsidRPr="00705E80">
        <w:rPr>
          <w:u w:val="single"/>
        </w:rPr>
        <w:t>Функциональной грамотности обучающихся на уровне общего образования на уроках английского языка с использованием сборника заданий</w:t>
      </w:r>
    </w:p>
    <w:p w:rsidR="00E11A2A" w:rsidRDefault="00E11A2A" w:rsidP="00E11A2A">
      <w:pPr>
        <w:pStyle w:val="a4"/>
        <w:ind w:left="1437" w:right="953"/>
        <w:jc w:val="center"/>
        <w:rPr>
          <w:u w:val="single"/>
        </w:rPr>
      </w:pPr>
    </w:p>
    <w:p w:rsidR="00E11A2A" w:rsidRDefault="00E11A2A" w:rsidP="00E11A2A">
      <w:pPr>
        <w:pStyle w:val="a4"/>
        <w:ind w:left="1437" w:right="953"/>
        <w:jc w:val="center"/>
        <w:rPr>
          <w:u w:val="single"/>
        </w:rPr>
      </w:pPr>
    </w:p>
    <w:p w:rsidR="00E11A2A" w:rsidRDefault="00E11A2A" w:rsidP="00E11A2A">
      <w:pPr>
        <w:pStyle w:val="a4"/>
        <w:ind w:left="1437" w:right="953"/>
        <w:jc w:val="center"/>
        <w:rPr>
          <w:u w:val="single"/>
        </w:rPr>
      </w:pPr>
    </w:p>
    <w:p w:rsidR="00E11A2A" w:rsidRDefault="00E11A2A" w:rsidP="00E11A2A">
      <w:pPr>
        <w:pStyle w:val="a4"/>
        <w:ind w:left="1437" w:right="953"/>
        <w:jc w:val="center"/>
        <w:rPr>
          <w:u w:val="single"/>
        </w:rPr>
      </w:pPr>
    </w:p>
    <w:p w:rsidR="00E11A2A" w:rsidRDefault="00E11A2A" w:rsidP="00E11A2A">
      <w:pPr>
        <w:pStyle w:val="a4"/>
        <w:ind w:left="1437" w:right="953"/>
        <w:jc w:val="center"/>
        <w:rPr>
          <w:u w:val="single"/>
        </w:rPr>
      </w:pPr>
    </w:p>
    <w:p w:rsidR="00E11A2A" w:rsidRDefault="00E11A2A" w:rsidP="00E11A2A">
      <w:pPr>
        <w:pStyle w:val="a4"/>
        <w:ind w:left="1437" w:right="953"/>
        <w:jc w:val="center"/>
        <w:rPr>
          <w:u w:val="single"/>
        </w:rPr>
      </w:pPr>
    </w:p>
    <w:p w:rsidR="00E11A2A" w:rsidRPr="00D938D9" w:rsidRDefault="00E11A2A" w:rsidP="00E11A2A">
      <w:pPr>
        <w:pStyle w:val="a4"/>
        <w:tabs>
          <w:tab w:val="left" w:pos="6774"/>
        </w:tabs>
        <w:spacing w:line="313" w:lineRule="exact"/>
        <w:ind w:left="938"/>
        <w:rPr>
          <w:b/>
        </w:rPr>
      </w:pPr>
    </w:p>
    <w:p w:rsidR="00E11A2A" w:rsidRDefault="00E11A2A" w:rsidP="00E11A2A">
      <w:pPr>
        <w:pStyle w:val="a4"/>
        <w:spacing w:before="110"/>
        <w:ind w:left="936" w:right="3164"/>
        <w:contextualSpacing/>
      </w:pPr>
      <w:r w:rsidRPr="00D938D9">
        <w:rPr>
          <w:b/>
        </w:rPr>
        <w:t>Образовательная организация:</w:t>
      </w:r>
      <w:r>
        <w:t xml:space="preserve"> </w:t>
      </w:r>
      <w:proofErr w:type="spellStart"/>
      <w:r w:rsidRPr="00D938D9">
        <w:rPr>
          <w:rFonts w:eastAsia="Calibri"/>
        </w:rPr>
        <w:t>Госуд</w:t>
      </w:r>
      <w:proofErr w:type="gramStart"/>
      <w:r w:rsidRPr="00D938D9">
        <w:rPr>
          <w:rFonts w:eastAsia="Calibri"/>
        </w:rPr>
        <w:t>a</w:t>
      </w:r>
      <w:proofErr w:type="gramEnd"/>
      <w:r w:rsidRPr="00D938D9">
        <w:rPr>
          <w:rFonts w:eastAsia="Calibri"/>
        </w:rPr>
        <w:t>рственное</w:t>
      </w:r>
      <w:proofErr w:type="spellEnd"/>
      <w:r w:rsidRPr="00D938D9">
        <w:rPr>
          <w:rFonts w:eastAsia="Calibri"/>
        </w:rPr>
        <w:t xml:space="preserve"> бюджетное </w:t>
      </w:r>
      <w:proofErr w:type="spellStart"/>
      <w:r w:rsidRPr="00D938D9">
        <w:rPr>
          <w:rFonts w:eastAsia="Calibri"/>
        </w:rPr>
        <w:t>общеобрaзовaтельное</w:t>
      </w:r>
      <w:proofErr w:type="spellEnd"/>
      <w:r w:rsidRPr="00D938D9">
        <w:rPr>
          <w:rFonts w:eastAsia="Calibri"/>
        </w:rPr>
        <w:t xml:space="preserve"> учреждение </w:t>
      </w:r>
      <w:proofErr w:type="spellStart"/>
      <w:r w:rsidRPr="00D938D9">
        <w:rPr>
          <w:rFonts w:eastAsia="Calibri"/>
        </w:rPr>
        <w:t>Сaмaрской</w:t>
      </w:r>
      <w:proofErr w:type="spellEnd"/>
      <w:r w:rsidRPr="00D938D9">
        <w:rPr>
          <w:rFonts w:eastAsia="Calibri"/>
        </w:rPr>
        <w:t xml:space="preserve"> </w:t>
      </w:r>
      <w:proofErr w:type="spellStart"/>
      <w:r w:rsidRPr="00D938D9">
        <w:rPr>
          <w:rFonts w:eastAsia="Calibri"/>
        </w:rPr>
        <w:t>облaсти</w:t>
      </w:r>
      <w:proofErr w:type="spellEnd"/>
      <w:r w:rsidRPr="00D938D9">
        <w:rPr>
          <w:rFonts w:eastAsia="Calibri"/>
        </w:rPr>
        <w:t xml:space="preserve"> средняя </w:t>
      </w:r>
      <w:proofErr w:type="spellStart"/>
      <w:r w:rsidRPr="00D938D9">
        <w:rPr>
          <w:rFonts w:eastAsia="Calibri"/>
        </w:rPr>
        <w:t>общеобрaзовaтельнaя</w:t>
      </w:r>
      <w:proofErr w:type="spellEnd"/>
      <w:r w:rsidRPr="00D938D9">
        <w:rPr>
          <w:rFonts w:eastAsia="Calibri"/>
        </w:rPr>
        <w:t xml:space="preserve"> </w:t>
      </w:r>
      <w:proofErr w:type="spellStart"/>
      <w:r w:rsidRPr="00D938D9">
        <w:rPr>
          <w:rFonts w:eastAsia="Calibri"/>
        </w:rPr>
        <w:t>школa</w:t>
      </w:r>
      <w:proofErr w:type="spellEnd"/>
      <w:r w:rsidRPr="00D938D9">
        <w:rPr>
          <w:rFonts w:eastAsia="Calibri"/>
        </w:rPr>
        <w:t xml:space="preserve"> № 2 "</w:t>
      </w:r>
      <w:proofErr w:type="spellStart"/>
      <w:r w:rsidRPr="00D938D9">
        <w:rPr>
          <w:rFonts w:eastAsia="Calibri"/>
        </w:rPr>
        <w:t>Обрaзовaтельный</w:t>
      </w:r>
      <w:proofErr w:type="spellEnd"/>
      <w:r w:rsidRPr="00D938D9">
        <w:rPr>
          <w:rFonts w:eastAsia="Calibri"/>
        </w:rPr>
        <w:t xml:space="preserve"> центр" с. </w:t>
      </w:r>
      <w:proofErr w:type="spellStart"/>
      <w:r w:rsidRPr="00D938D9">
        <w:rPr>
          <w:rFonts w:eastAsia="Calibri"/>
        </w:rPr>
        <w:t>Кинель</w:t>
      </w:r>
      <w:proofErr w:type="spellEnd"/>
      <w:r w:rsidRPr="00D938D9">
        <w:rPr>
          <w:rFonts w:eastAsia="Calibri"/>
        </w:rPr>
        <w:t xml:space="preserve"> – </w:t>
      </w:r>
      <w:proofErr w:type="spellStart"/>
      <w:r w:rsidRPr="00D938D9">
        <w:rPr>
          <w:rFonts w:eastAsia="Calibri"/>
        </w:rPr>
        <w:t>Черкaссы</w:t>
      </w:r>
      <w:proofErr w:type="spellEnd"/>
      <w:r w:rsidRPr="00D938D9">
        <w:rPr>
          <w:rFonts w:eastAsia="Calibri"/>
        </w:rPr>
        <w:t xml:space="preserve"> </w:t>
      </w:r>
      <w:proofErr w:type="spellStart"/>
      <w:r w:rsidRPr="00D938D9">
        <w:rPr>
          <w:rFonts w:eastAsia="Calibri"/>
        </w:rPr>
        <w:t>муниципaльного</w:t>
      </w:r>
      <w:proofErr w:type="spellEnd"/>
      <w:r w:rsidRPr="00D938D9">
        <w:rPr>
          <w:rFonts w:eastAsia="Calibri"/>
        </w:rPr>
        <w:t xml:space="preserve"> </w:t>
      </w:r>
      <w:proofErr w:type="spellStart"/>
      <w:r w:rsidRPr="00D938D9">
        <w:rPr>
          <w:rFonts w:eastAsia="Calibri"/>
        </w:rPr>
        <w:t>рaйонa</w:t>
      </w:r>
      <w:proofErr w:type="spellEnd"/>
      <w:r w:rsidRPr="00D938D9">
        <w:rPr>
          <w:rFonts w:eastAsia="Calibri"/>
        </w:rPr>
        <w:t xml:space="preserve"> </w:t>
      </w:r>
      <w:proofErr w:type="spellStart"/>
      <w:r w:rsidRPr="00D938D9">
        <w:rPr>
          <w:rFonts w:eastAsia="Calibri"/>
        </w:rPr>
        <w:t>Кинель</w:t>
      </w:r>
      <w:proofErr w:type="spellEnd"/>
      <w:r w:rsidRPr="00D938D9">
        <w:rPr>
          <w:rFonts w:eastAsia="Calibri"/>
        </w:rPr>
        <w:t xml:space="preserve"> – </w:t>
      </w:r>
      <w:proofErr w:type="spellStart"/>
      <w:r w:rsidRPr="00D938D9">
        <w:rPr>
          <w:rFonts w:eastAsia="Calibri"/>
        </w:rPr>
        <w:t>Черкaсский</w:t>
      </w:r>
      <w:proofErr w:type="spellEnd"/>
      <w:r w:rsidRPr="00D938D9">
        <w:rPr>
          <w:rFonts w:eastAsia="Calibri"/>
        </w:rPr>
        <w:t xml:space="preserve"> </w:t>
      </w:r>
      <w:proofErr w:type="spellStart"/>
      <w:r w:rsidRPr="00D938D9">
        <w:rPr>
          <w:rFonts w:eastAsia="Calibri"/>
        </w:rPr>
        <w:t>Сaмaрской</w:t>
      </w:r>
      <w:proofErr w:type="spellEnd"/>
      <w:r w:rsidRPr="00D938D9">
        <w:rPr>
          <w:rFonts w:eastAsia="Calibri"/>
        </w:rPr>
        <w:t xml:space="preserve"> </w:t>
      </w:r>
      <w:proofErr w:type="spellStart"/>
      <w:r w:rsidRPr="00D938D9">
        <w:rPr>
          <w:rFonts w:eastAsia="Calibri"/>
        </w:rPr>
        <w:t>облaсти</w:t>
      </w:r>
      <w:proofErr w:type="spellEnd"/>
    </w:p>
    <w:p w:rsidR="00E11A2A" w:rsidRDefault="00E11A2A" w:rsidP="00E11A2A">
      <w:pPr>
        <w:pStyle w:val="a4"/>
        <w:spacing w:before="110"/>
        <w:ind w:left="938" w:right="3162"/>
        <w:rPr>
          <w:spacing w:val="1"/>
        </w:rPr>
      </w:pPr>
      <w:r>
        <w:rPr>
          <w:spacing w:val="1"/>
        </w:rPr>
        <w:t xml:space="preserve"> </w:t>
      </w:r>
    </w:p>
    <w:p w:rsidR="00E11A2A" w:rsidRDefault="00E11A2A" w:rsidP="00E11A2A">
      <w:pPr>
        <w:pStyle w:val="a4"/>
        <w:spacing w:before="110"/>
        <w:ind w:left="938" w:right="3162"/>
        <w:rPr>
          <w:spacing w:val="1"/>
        </w:rPr>
      </w:pPr>
      <w:r w:rsidRPr="00D938D9">
        <w:rPr>
          <w:b/>
        </w:rPr>
        <w:t>Разработчик:</w:t>
      </w:r>
      <w:r>
        <w:t xml:space="preserve"> </w:t>
      </w:r>
      <w:r w:rsidRPr="00D938D9">
        <w:t>Петрова Светлана Юрьевна, учитель английского языка</w:t>
      </w: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0B6DCE" w:rsidRDefault="000B6DCE"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Default="00E11A2A" w:rsidP="00E11A2A">
      <w:pPr>
        <w:spacing w:line="360" w:lineRule="auto"/>
        <w:ind w:firstLine="709"/>
        <w:contextualSpacing/>
        <w:jc w:val="both"/>
        <w:rPr>
          <w:sz w:val="24"/>
          <w:szCs w:val="24"/>
        </w:rPr>
      </w:pPr>
    </w:p>
    <w:p w:rsidR="00E11A2A" w:rsidRPr="00672352" w:rsidRDefault="00E11A2A" w:rsidP="00E11A2A">
      <w:pPr>
        <w:spacing w:line="360" w:lineRule="auto"/>
        <w:ind w:firstLine="709"/>
        <w:contextualSpacing/>
        <w:jc w:val="both"/>
        <w:rPr>
          <w:sz w:val="24"/>
          <w:szCs w:val="24"/>
        </w:rPr>
      </w:pPr>
      <w:r w:rsidRPr="00672352">
        <w:rPr>
          <w:sz w:val="24"/>
          <w:szCs w:val="24"/>
        </w:rPr>
        <w:lastRenderedPageBreak/>
        <w:t xml:space="preserve">С 1 сентября 2022 года вводится новый федеральный государственный образовательный стандарт (далее – ФГОС) третьего поколения в Российской Федерации. Большим преимуществом новых ФГОС является конкретизация, создание единой  рабочей программы, фокус на практических навыках детей. </w:t>
      </w:r>
    </w:p>
    <w:p w:rsidR="00E11A2A" w:rsidRPr="00672352" w:rsidRDefault="00E11A2A" w:rsidP="00E11A2A">
      <w:pPr>
        <w:spacing w:line="360" w:lineRule="auto"/>
        <w:ind w:firstLine="709"/>
        <w:contextualSpacing/>
        <w:jc w:val="both"/>
        <w:rPr>
          <w:sz w:val="24"/>
          <w:szCs w:val="24"/>
        </w:rPr>
      </w:pPr>
      <w:r w:rsidRPr="00672352">
        <w:rPr>
          <w:sz w:val="24"/>
          <w:szCs w:val="24"/>
        </w:rPr>
        <w:t xml:space="preserve">Для выполнения требований данного стандарта целесообразно разработать единый банк заданий по темам новой рабочей программы. В связи с этим, полагаем,  что бланк заданий для формирования функциональной грамотности поможет учащемуся достигнуть поставленных задач, сфокусироваться на практических навыках, понять, где применить знания, полученные во время урока иностранного языка. </w:t>
      </w:r>
    </w:p>
    <w:p w:rsidR="00E11A2A" w:rsidRPr="00672352" w:rsidRDefault="00E11A2A" w:rsidP="00E11A2A">
      <w:pPr>
        <w:spacing w:line="360" w:lineRule="auto"/>
        <w:ind w:firstLine="709"/>
        <w:contextualSpacing/>
        <w:jc w:val="both"/>
        <w:rPr>
          <w:sz w:val="24"/>
          <w:szCs w:val="24"/>
        </w:rPr>
      </w:pPr>
      <w:r w:rsidRPr="00672352">
        <w:rPr>
          <w:sz w:val="24"/>
          <w:szCs w:val="24"/>
        </w:rPr>
        <w:t>Согласно Леонтьеву А.А.: «Ф</w:t>
      </w:r>
      <w:r>
        <w:rPr>
          <w:sz w:val="24"/>
          <w:szCs w:val="24"/>
        </w:rPr>
        <w:t>ункционально грамотный челове</w:t>
      </w:r>
      <w:proofErr w:type="gramStart"/>
      <w:r>
        <w:rPr>
          <w:sz w:val="24"/>
          <w:szCs w:val="24"/>
        </w:rPr>
        <w:t>к-</w:t>
      </w:r>
      <w:proofErr w:type="gramEnd"/>
      <w:r>
        <w:rPr>
          <w:sz w:val="24"/>
          <w:szCs w:val="24"/>
        </w:rPr>
        <w:t xml:space="preserve"> </w:t>
      </w:r>
      <w:r w:rsidRPr="00672352">
        <w:rPr>
          <w:sz w:val="24"/>
          <w:szCs w:val="24"/>
        </w:rPr>
        <w:t>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отношений»[1].</w:t>
      </w:r>
    </w:p>
    <w:p w:rsidR="00E11A2A" w:rsidRPr="00672352" w:rsidRDefault="00E11A2A" w:rsidP="00E11A2A">
      <w:pPr>
        <w:spacing w:line="360" w:lineRule="auto"/>
        <w:ind w:firstLine="709"/>
        <w:contextualSpacing/>
        <w:jc w:val="both"/>
        <w:rPr>
          <w:sz w:val="24"/>
          <w:szCs w:val="24"/>
        </w:rPr>
      </w:pPr>
      <w:r w:rsidRPr="00672352">
        <w:rPr>
          <w:sz w:val="24"/>
          <w:szCs w:val="24"/>
        </w:rPr>
        <w:t xml:space="preserve">Цель: создание банка заданий и ситуаций, направленных на формирование развитие и оценки функциональной грамотности. </w:t>
      </w:r>
    </w:p>
    <w:p w:rsidR="00E11A2A" w:rsidRPr="00672352" w:rsidRDefault="00E11A2A" w:rsidP="00E11A2A">
      <w:pPr>
        <w:spacing w:line="360" w:lineRule="auto"/>
        <w:ind w:firstLine="709"/>
        <w:contextualSpacing/>
        <w:jc w:val="both"/>
        <w:rPr>
          <w:sz w:val="24"/>
          <w:szCs w:val="24"/>
        </w:rPr>
      </w:pPr>
      <w:r w:rsidRPr="00672352">
        <w:rPr>
          <w:sz w:val="24"/>
          <w:szCs w:val="24"/>
        </w:rPr>
        <w:t>Основные критерии отбора заданий для формирования функциональной грамотности:</w:t>
      </w:r>
    </w:p>
    <w:p w:rsidR="00E11A2A" w:rsidRPr="00672352" w:rsidRDefault="00E11A2A" w:rsidP="00E11A2A">
      <w:pPr>
        <w:spacing w:line="360" w:lineRule="auto"/>
        <w:ind w:firstLine="709"/>
        <w:contextualSpacing/>
        <w:jc w:val="both"/>
        <w:rPr>
          <w:sz w:val="24"/>
          <w:szCs w:val="24"/>
        </w:rPr>
      </w:pPr>
      <w:r w:rsidRPr="00672352">
        <w:rPr>
          <w:sz w:val="24"/>
          <w:szCs w:val="24"/>
        </w:rPr>
        <w:t>Наличие ситуаций;</w:t>
      </w:r>
    </w:p>
    <w:p w:rsidR="00E11A2A" w:rsidRPr="00672352" w:rsidRDefault="00E11A2A" w:rsidP="00E11A2A">
      <w:pPr>
        <w:spacing w:line="360" w:lineRule="auto"/>
        <w:ind w:firstLine="709"/>
        <w:contextualSpacing/>
        <w:jc w:val="both"/>
        <w:rPr>
          <w:sz w:val="24"/>
          <w:szCs w:val="24"/>
        </w:rPr>
      </w:pPr>
      <w:r w:rsidRPr="00672352">
        <w:rPr>
          <w:sz w:val="24"/>
          <w:szCs w:val="24"/>
        </w:rPr>
        <w:t>Умение вычислить и обработать ключевые элементы в большем объёме текста;</w:t>
      </w:r>
    </w:p>
    <w:p w:rsidR="00E11A2A" w:rsidRPr="00672352" w:rsidRDefault="00E11A2A" w:rsidP="00E11A2A">
      <w:pPr>
        <w:spacing w:line="360" w:lineRule="auto"/>
        <w:ind w:firstLine="709"/>
        <w:contextualSpacing/>
        <w:jc w:val="both"/>
        <w:rPr>
          <w:sz w:val="24"/>
          <w:szCs w:val="24"/>
        </w:rPr>
      </w:pPr>
      <w:r w:rsidRPr="00672352">
        <w:rPr>
          <w:sz w:val="24"/>
          <w:szCs w:val="24"/>
        </w:rPr>
        <w:t xml:space="preserve">Подойти к </w:t>
      </w:r>
      <w:proofErr w:type="gramStart"/>
      <w:r w:rsidRPr="00672352">
        <w:rPr>
          <w:sz w:val="24"/>
          <w:szCs w:val="24"/>
        </w:rPr>
        <w:t>решению стандартной ситуации</w:t>
      </w:r>
      <w:proofErr w:type="gramEnd"/>
      <w:r w:rsidRPr="00672352">
        <w:rPr>
          <w:sz w:val="24"/>
          <w:szCs w:val="24"/>
        </w:rPr>
        <w:t xml:space="preserve"> нестандартным способом.</w:t>
      </w:r>
    </w:p>
    <w:p w:rsidR="00E11A2A" w:rsidRPr="00672352" w:rsidRDefault="00E11A2A" w:rsidP="00E11A2A">
      <w:pPr>
        <w:spacing w:line="360" w:lineRule="auto"/>
        <w:ind w:firstLine="709"/>
        <w:contextualSpacing/>
        <w:jc w:val="both"/>
        <w:rPr>
          <w:sz w:val="24"/>
          <w:szCs w:val="24"/>
        </w:rPr>
      </w:pPr>
      <w:r w:rsidRPr="00672352">
        <w:rPr>
          <w:sz w:val="24"/>
          <w:szCs w:val="24"/>
        </w:rPr>
        <w:t>Банк заданий по формированию функциональной грамотности включает в себя:</w:t>
      </w:r>
    </w:p>
    <w:p w:rsidR="00E11A2A" w:rsidRPr="00672352" w:rsidRDefault="00E11A2A" w:rsidP="00E11A2A">
      <w:pPr>
        <w:spacing w:line="360" w:lineRule="auto"/>
        <w:contextualSpacing/>
        <w:jc w:val="both"/>
        <w:rPr>
          <w:sz w:val="24"/>
          <w:szCs w:val="24"/>
        </w:rPr>
      </w:pPr>
      <w:r w:rsidRPr="00672352">
        <w:rPr>
          <w:sz w:val="24"/>
          <w:szCs w:val="24"/>
        </w:rPr>
        <w:t>-Тематический текст;</w:t>
      </w:r>
    </w:p>
    <w:p w:rsidR="00E11A2A" w:rsidRPr="00672352" w:rsidRDefault="00E11A2A" w:rsidP="00E11A2A">
      <w:pPr>
        <w:spacing w:line="360" w:lineRule="auto"/>
        <w:contextualSpacing/>
        <w:jc w:val="both"/>
        <w:rPr>
          <w:sz w:val="24"/>
          <w:szCs w:val="24"/>
        </w:rPr>
      </w:pPr>
      <w:r w:rsidRPr="00672352">
        <w:rPr>
          <w:sz w:val="24"/>
          <w:szCs w:val="24"/>
        </w:rPr>
        <w:t>-Область содержания;</w:t>
      </w:r>
    </w:p>
    <w:p w:rsidR="00E11A2A" w:rsidRPr="00672352" w:rsidRDefault="00E11A2A" w:rsidP="00E11A2A">
      <w:pPr>
        <w:spacing w:line="360" w:lineRule="auto"/>
        <w:contextualSpacing/>
        <w:jc w:val="both"/>
        <w:rPr>
          <w:sz w:val="24"/>
          <w:szCs w:val="24"/>
        </w:rPr>
      </w:pPr>
      <w:r w:rsidRPr="00672352">
        <w:rPr>
          <w:sz w:val="24"/>
          <w:szCs w:val="24"/>
        </w:rPr>
        <w:t>-Предметные знания и умения;</w:t>
      </w:r>
    </w:p>
    <w:p w:rsidR="00E11A2A" w:rsidRPr="00672352" w:rsidRDefault="00E11A2A" w:rsidP="00E11A2A">
      <w:pPr>
        <w:spacing w:line="360" w:lineRule="auto"/>
        <w:contextualSpacing/>
        <w:jc w:val="both"/>
        <w:rPr>
          <w:sz w:val="24"/>
          <w:szCs w:val="24"/>
        </w:rPr>
      </w:pPr>
      <w:r w:rsidRPr="00672352">
        <w:rPr>
          <w:sz w:val="24"/>
          <w:szCs w:val="24"/>
        </w:rPr>
        <w:t>-Познавательная деятельность;</w:t>
      </w:r>
    </w:p>
    <w:p w:rsidR="00E11A2A" w:rsidRPr="00672352" w:rsidRDefault="00E11A2A" w:rsidP="00E11A2A">
      <w:pPr>
        <w:spacing w:line="360" w:lineRule="auto"/>
        <w:contextualSpacing/>
        <w:jc w:val="both"/>
        <w:rPr>
          <w:sz w:val="24"/>
          <w:szCs w:val="24"/>
        </w:rPr>
      </w:pPr>
      <w:r w:rsidRPr="00672352">
        <w:rPr>
          <w:sz w:val="24"/>
          <w:szCs w:val="24"/>
        </w:rPr>
        <w:t>-Уровень функциональной грамотности;</w:t>
      </w:r>
    </w:p>
    <w:p w:rsidR="00E11A2A" w:rsidRPr="00672352" w:rsidRDefault="00E11A2A" w:rsidP="00E11A2A">
      <w:pPr>
        <w:spacing w:line="360" w:lineRule="auto"/>
        <w:contextualSpacing/>
        <w:jc w:val="both"/>
        <w:rPr>
          <w:sz w:val="24"/>
          <w:szCs w:val="24"/>
        </w:rPr>
      </w:pPr>
      <w:r w:rsidRPr="00672352">
        <w:rPr>
          <w:sz w:val="24"/>
          <w:szCs w:val="24"/>
        </w:rPr>
        <w:t>-Текст задания;</w:t>
      </w:r>
    </w:p>
    <w:p w:rsidR="00E11A2A" w:rsidRPr="00672352" w:rsidRDefault="00E11A2A" w:rsidP="00E11A2A">
      <w:pPr>
        <w:spacing w:line="360" w:lineRule="auto"/>
        <w:contextualSpacing/>
        <w:jc w:val="both"/>
        <w:rPr>
          <w:sz w:val="24"/>
          <w:szCs w:val="24"/>
        </w:rPr>
      </w:pPr>
      <w:r w:rsidRPr="00672352">
        <w:rPr>
          <w:sz w:val="24"/>
          <w:szCs w:val="24"/>
        </w:rPr>
        <w:t>-Поле для заполнения ответов;</w:t>
      </w:r>
    </w:p>
    <w:p w:rsidR="00E11A2A" w:rsidRPr="00672352" w:rsidRDefault="00E11A2A" w:rsidP="00E11A2A">
      <w:pPr>
        <w:spacing w:line="360" w:lineRule="auto"/>
        <w:contextualSpacing/>
        <w:jc w:val="both"/>
        <w:rPr>
          <w:sz w:val="24"/>
          <w:szCs w:val="24"/>
        </w:rPr>
      </w:pPr>
      <w:r w:rsidRPr="00672352">
        <w:rPr>
          <w:sz w:val="24"/>
          <w:szCs w:val="24"/>
        </w:rPr>
        <w:t>-Критерии оценивания.</w:t>
      </w:r>
    </w:p>
    <w:p w:rsidR="00E11A2A" w:rsidRPr="00672352" w:rsidRDefault="00E11A2A" w:rsidP="00E11A2A">
      <w:pPr>
        <w:spacing w:line="360" w:lineRule="auto"/>
        <w:contextualSpacing/>
        <w:jc w:val="both"/>
        <w:rPr>
          <w:sz w:val="24"/>
          <w:szCs w:val="24"/>
        </w:rPr>
      </w:pPr>
      <w:r w:rsidRPr="00672352">
        <w:rPr>
          <w:sz w:val="24"/>
          <w:szCs w:val="24"/>
        </w:rPr>
        <w:t xml:space="preserve">Основой для создания сборника стало учебное пособие </w:t>
      </w:r>
      <w:r w:rsidRPr="00672352">
        <w:rPr>
          <w:sz w:val="24"/>
          <w:szCs w:val="24"/>
          <w:lang w:val="en-US"/>
        </w:rPr>
        <w:t>Samara</w:t>
      </w:r>
      <w:r w:rsidRPr="00672352">
        <w:rPr>
          <w:sz w:val="24"/>
          <w:szCs w:val="24"/>
        </w:rPr>
        <w:t xml:space="preserve"> </w:t>
      </w:r>
      <w:r w:rsidRPr="00672352">
        <w:rPr>
          <w:sz w:val="24"/>
          <w:szCs w:val="24"/>
          <w:lang w:val="en-US"/>
        </w:rPr>
        <w:t>Files</w:t>
      </w:r>
      <w:r w:rsidRPr="00672352">
        <w:rPr>
          <w:sz w:val="24"/>
          <w:szCs w:val="24"/>
        </w:rPr>
        <w:t xml:space="preserve"> 5-6 классы Э.А. </w:t>
      </w:r>
      <w:proofErr w:type="spellStart"/>
      <w:r w:rsidRPr="00672352">
        <w:rPr>
          <w:sz w:val="24"/>
          <w:szCs w:val="24"/>
        </w:rPr>
        <w:t>Гашимов</w:t>
      </w:r>
      <w:proofErr w:type="spellEnd"/>
      <w:r w:rsidRPr="00672352">
        <w:rPr>
          <w:sz w:val="24"/>
          <w:szCs w:val="24"/>
        </w:rPr>
        <w:t xml:space="preserve">, С.Т. </w:t>
      </w:r>
      <w:proofErr w:type="spellStart"/>
      <w:r w:rsidRPr="00672352">
        <w:rPr>
          <w:sz w:val="24"/>
          <w:szCs w:val="24"/>
        </w:rPr>
        <w:t>Меднова</w:t>
      </w:r>
      <w:proofErr w:type="spellEnd"/>
      <w:r w:rsidRPr="00672352">
        <w:rPr>
          <w:sz w:val="24"/>
          <w:szCs w:val="24"/>
        </w:rPr>
        <w:t xml:space="preserve">. </w:t>
      </w:r>
    </w:p>
    <w:p w:rsidR="00E11A2A" w:rsidRPr="00672352" w:rsidRDefault="00E11A2A" w:rsidP="00E11A2A">
      <w:pPr>
        <w:spacing w:line="360" w:lineRule="auto"/>
        <w:contextualSpacing/>
        <w:jc w:val="both"/>
        <w:rPr>
          <w:sz w:val="24"/>
          <w:szCs w:val="24"/>
        </w:rPr>
      </w:pPr>
      <w:r w:rsidRPr="00672352">
        <w:rPr>
          <w:sz w:val="24"/>
          <w:szCs w:val="24"/>
        </w:rPr>
        <w:t xml:space="preserve">     В результате опытно-педагогической работы мы пришли к выводу, что наиболее результативным является форма работы на занятиях по ФГ: комплексная работа с </w:t>
      </w:r>
      <w:proofErr w:type="gramStart"/>
      <w:r w:rsidRPr="00672352">
        <w:rPr>
          <w:sz w:val="24"/>
          <w:szCs w:val="24"/>
        </w:rPr>
        <w:t>текстом</w:t>
      </w:r>
      <w:proofErr w:type="gramEnd"/>
      <w:r w:rsidRPr="00672352">
        <w:rPr>
          <w:sz w:val="24"/>
          <w:szCs w:val="24"/>
        </w:rPr>
        <w:t xml:space="preserve"> содержащим схемы, рисунки, таблицы, диаграммы и т.д.</w:t>
      </w:r>
    </w:p>
    <w:p w:rsidR="00E11A2A" w:rsidRPr="00672352" w:rsidRDefault="00E11A2A" w:rsidP="00E11A2A">
      <w:pPr>
        <w:spacing w:line="360" w:lineRule="auto"/>
        <w:contextualSpacing/>
        <w:jc w:val="both"/>
        <w:rPr>
          <w:sz w:val="24"/>
          <w:szCs w:val="24"/>
        </w:rPr>
      </w:pPr>
      <w:r>
        <w:rPr>
          <w:sz w:val="24"/>
          <w:szCs w:val="24"/>
        </w:rPr>
        <w:t xml:space="preserve">      </w:t>
      </w:r>
      <w:r w:rsidRPr="00672352">
        <w:rPr>
          <w:sz w:val="24"/>
          <w:szCs w:val="24"/>
        </w:rPr>
        <w:t xml:space="preserve">В результате хотелось бы видеть </w:t>
      </w:r>
      <w:proofErr w:type="gramStart"/>
      <w:r w:rsidRPr="00672352">
        <w:rPr>
          <w:sz w:val="24"/>
          <w:szCs w:val="24"/>
        </w:rPr>
        <w:t>обучающегося</w:t>
      </w:r>
      <w:proofErr w:type="gramEnd"/>
      <w:r w:rsidRPr="00672352">
        <w:rPr>
          <w:sz w:val="24"/>
          <w:szCs w:val="24"/>
        </w:rPr>
        <w:t xml:space="preserve">, который владеет необходимым </w:t>
      </w:r>
      <w:r w:rsidRPr="00672352">
        <w:rPr>
          <w:sz w:val="24"/>
          <w:szCs w:val="24"/>
        </w:rPr>
        <w:lastRenderedPageBreak/>
        <w:t>уровнем по всем видам функциональной грамотности, способного самостоятельно мыслить, организовывать собственную  познавательную деятельность.</w:t>
      </w:r>
    </w:p>
    <w:p w:rsidR="00E11A2A" w:rsidRPr="001060E4" w:rsidRDefault="00E11A2A" w:rsidP="00E11A2A">
      <w:pPr>
        <w:spacing w:line="360" w:lineRule="auto"/>
        <w:contextualSpacing/>
        <w:jc w:val="both"/>
        <w:rPr>
          <w:rFonts w:eastAsia="Calibri"/>
          <w:sz w:val="24"/>
          <w:szCs w:val="24"/>
        </w:rPr>
      </w:pPr>
      <w:r w:rsidRPr="00672352">
        <w:rPr>
          <w:sz w:val="24"/>
          <w:szCs w:val="24"/>
        </w:rPr>
        <w:t xml:space="preserve">    Задания из сборника по формированию ФГ </w:t>
      </w:r>
      <w:r w:rsidRPr="00672352">
        <w:rPr>
          <w:rFonts w:eastAsia="Calibri"/>
          <w:sz w:val="24"/>
          <w:szCs w:val="24"/>
        </w:rPr>
        <w:t xml:space="preserve"> по иностранному языку мо</w:t>
      </w:r>
      <w:r w:rsidRPr="00672352">
        <w:rPr>
          <w:sz w:val="24"/>
          <w:szCs w:val="24"/>
        </w:rPr>
        <w:t>гут быть использованы</w:t>
      </w:r>
      <w:r w:rsidRPr="00672352">
        <w:rPr>
          <w:rFonts w:eastAsia="Calibri"/>
          <w:sz w:val="24"/>
          <w:szCs w:val="24"/>
        </w:rPr>
        <w:t xml:space="preserve"> педагогами не только на уроках </w:t>
      </w:r>
      <w:r w:rsidRPr="00672352">
        <w:rPr>
          <w:sz w:val="24"/>
          <w:szCs w:val="24"/>
        </w:rPr>
        <w:t>английского языка</w:t>
      </w:r>
      <w:r w:rsidRPr="00672352">
        <w:rPr>
          <w:rFonts w:eastAsia="Calibri"/>
          <w:sz w:val="24"/>
          <w:szCs w:val="24"/>
        </w:rPr>
        <w:t>, но и для проведения занятий лингвистического кружка, а отдельные приемы и техники можно применять на уроках для активизации речевой деятельности учащихся и повышения мотивации к изучению иностранного языка.</w:t>
      </w:r>
      <w:r>
        <w:rPr>
          <w:rFonts w:eastAsia="Calibri"/>
          <w:sz w:val="24"/>
          <w:szCs w:val="24"/>
        </w:rPr>
        <w:t xml:space="preserve"> Работа будет продолжена над составлением сборника по формированию функциональной грамотности для </w:t>
      </w:r>
      <w:proofErr w:type="gramStart"/>
      <w:r>
        <w:rPr>
          <w:rFonts w:eastAsia="Calibri"/>
          <w:sz w:val="24"/>
          <w:szCs w:val="24"/>
        </w:rPr>
        <w:t>обучающихся</w:t>
      </w:r>
      <w:proofErr w:type="gramEnd"/>
      <w:r>
        <w:rPr>
          <w:rFonts w:eastAsia="Calibri"/>
          <w:sz w:val="24"/>
          <w:szCs w:val="24"/>
        </w:rPr>
        <w:t xml:space="preserve"> на уровне общего образования (7-9 класс).</w:t>
      </w:r>
    </w:p>
    <w:p w:rsidR="00E11A2A" w:rsidRPr="00672352" w:rsidRDefault="00E11A2A" w:rsidP="00E11A2A">
      <w:pPr>
        <w:spacing w:line="360" w:lineRule="auto"/>
        <w:ind w:firstLine="709"/>
        <w:contextualSpacing/>
        <w:jc w:val="center"/>
        <w:rPr>
          <w:b/>
          <w:sz w:val="24"/>
          <w:szCs w:val="24"/>
        </w:rPr>
      </w:pPr>
      <w:r w:rsidRPr="00672352">
        <w:rPr>
          <w:b/>
          <w:sz w:val="24"/>
          <w:szCs w:val="24"/>
        </w:rPr>
        <w:t>Список литературы:</w:t>
      </w:r>
    </w:p>
    <w:p w:rsidR="00E11A2A" w:rsidRPr="00672352" w:rsidRDefault="00E11A2A" w:rsidP="00E11A2A">
      <w:pPr>
        <w:spacing w:line="360" w:lineRule="auto"/>
        <w:ind w:firstLine="709"/>
        <w:contextualSpacing/>
        <w:jc w:val="both"/>
        <w:rPr>
          <w:sz w:val="24"/>
          <w:szCs w:val="24"/>
        </w:rPr>
      </w:pPr>
      <w:r w:rsidRPr="00672352">
        <w:rPr>
          <w:sz w:val="24"/>
          <w:szCs w:val="24"/>
        </w:rPr>
        <w:t xml:space="preserve">1. Образовательная система «Школа 2100». Педагогика здравого смысла / под ред. А.А.Леонтьева. М.: </w:t>
      </w:r>
      <w:proofErr w:type="spellStart"/>
      <w:r w:rsidRPr="00672352">
        <w:rPr>
          <w:sz w:val="24"/>
          <w:szCs w:val="24"/>
        </w:rPr>
        <w:t>Баласс</w:t>
      </w:r>
      <w:proofErr w:type="spellEnd"/>
      <w:r w:rsidRPr="00672352">
        <w:rPr>
          <w:sz w:val="24"/>
          <w:szCs w:val="24"/>
        </w:rPr>
        <w:t>, 2003 С. 35.</w:t>
      </w:r>
    </w:p>
    <w:p w:rsidR="00E11A2A" w:rsidRPr="00672352" w:rsidRDefault="00E11A2A" w:rsidP="00E11A2A">
      <w:pPr>
        <w:spacing w:line="360" w:lineRule="auto"/>
        <w:ind w:firstLine="709"/>
        <w:contextualSpacing/>
        <w:jc w:val="both"/>
        <w:rPr>
          <w:sz w:val="24"/>
          <w:szCs w:val="24"/>
        </w:rPr>
      </w:pPr>
      <w:r w:rsidRPr="00672352">
        <w:rPr>
          <w:sz w:val="24"/>
          <w:szCs w:val="24"/>
        </w:rPr>
        <w:t xml:space="preserve">2. Электронный банк заданий для оценки функциональной грамотности (Российская электронная школа): </w:t>
      </w:r>
      <w:hyperlink r:id="rId4" w:history="1">
        <w:r w:rsidRPr="00672352">
          <w:rPr>
            <w:rStyle w:val="a3"/>
          </w:rPr>
          <w:t>https://fg.resh.edu.ru</w:t>
        </w:r>
      </w:hyperlink>
      <w:r w:rsidRPr="00672352">
        <w:rPr>
          <w:sz w:val="24"/>
          <w:szCs w:val="24"/>
        </w:rPr>
        <w:t xml:space="preserve"> </w:t>
      </w:r>
    </w:p>
    <w:p w:rsidR="00E11A2A" w:rsidRPr="00672352" w:rsidRDefault="00E11A2A" w:rsidP="00E11A2A">
      <w:pPr>
        <w:spacing w:line="360" w:lineRule="auto"/>
        <w:ind w:firstLine="709"/>
        <w:contextualSpacing/>
        <w:jc w:val="both"/>
        <w:rPr>
          <w:sz w:val="24"/>
          <w:szCs w:val="24"/>
        </w:rPr>
      </w:pPr>
      <w:r w:rsidRPr="00672352">
        <w:rPr>
          <w:sz w:val="24"/>
          <w:szCs w:val="24"/>
        </w:rPr>
        <w:t xml:space="preserve">3. Задания на формирование функциональной грамотности для учеников 1–9 классов от авторов, занимающихся программой оценки PISA: </w:t>
      </w:r>
      <w:hyperlink r:id="rId5" w:history="1">
        <w:r w:rsidRPr="00672352">
          <w:rPr>
            <w:rStyle w:val="a3"/>
          </w:rPr>
          <w:t>https://media.prosv.ru/fg</w:t>
        </w:r>
      </w:hyperlink>
      <w:r w:rsidRPr="00672352">
        <w:rPr>
          <w:sz w:val="24"/>
          <w:szCs w:val="24"/>
        </w:rPr>
        <w:t xml:space="preserve"> </w:t>
      </w:r>
    </w:p>
    <w:p w:rsidR="00E11A2A" w:rsidRPr="00672352" w:rsidRDefault="00E11A2A" w:rsidP="00E11A2A">
      <w:pPr>
        <w:spacing w:line="360" w:lineRule="auto"/>
        <w:ind w:firstLine="709"/>
        <w:contextualSpacing/>
        <w:jc w:val="both"/>
        <w:rPr>
          <w:sz w:val="24"/>
          <w:szCs w:val="24"/>
        </w:rPr>
      </w:pPr>
    </w:p>
    <w:p w:rsidR="002227F4" w:rsidRDefault="000B6DCE"/>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Default="00E11A2A"/>
    <w:p w:rsidR="00E11A2A" w:rsidRPr="002F331D" w:rsidRDefault="00E11A2A" w:rsidP="00E11A2A">
      <w:pPr>
        <w:widowControl/>
        <w:adjustRightInd w:val="0"/>
        <w:jc w:val="center"/>
        <w:rPr>
          <w:b/>
          <w:bCs/>
          <w:sz w:val="24"/>
          <w:szCs w:val="24"/>
        </w:rPr>
      </w:pPr>
      <w:r>
        <w:rPr>
          <w:b/>
          <w:bCs/>
          <w:sz w:val="24"/>
          <w:szCs w:val="24"/>
        </w:rPr>
        <w:lastRenderedPageBreak/>
        <w:t>Пример модельной карты</w:t>
      </w:r>
      <w:r w:rsidRPr="002F331D">
        <w:rPr>
          <w:b/>
          <w:bCs/>
          <w:sz w:val="24"/>
          <w:szCs w:val="24"/>
        </w:rPr>
        <w:t xml:space="preserve"> учебных заданий, направленных на формирование и развитие функциональной грамотности обучающихся</w:t>
      </w:r>
    </w:p>
    <w:p w:rsidR="00E11A2A" w:rsidRPr="002F331D" w:rsidRDefault="00E11A2A" w:rsidP="00E11A2A">
      <w:pPr>
        <w:widowControl/>
        <w:adjustRightInd w:val="0"/>
        <w:rPr>
          <w:b/>
          <w:bCs/>
          <w:sz w:val="24"/>
          <w:szCs w:val="24"/>
        </w:rPr>
      </w:pPr>
    </w:p>
    <w:tbl>
      <w:tblPr>
        <w:tblStyle w:val="TableGrid4"/>
        <w:tblpPr w:leftFromText="180" w:rightFromText="180" w:vertAnchor="text" w:tblpXSpec="right" w:tblpY="1"/>
        <w:tblOverlap w:val="never"/>
        <w:tblW w:w="10274" w:type="dxa"/>
        <w:tblLook w:val="04A0"/>
      </w:tblPr>
      <w:tblGrid>
        <w:gridCol w:w="2581"/>
        <w:gridCol w:w="7693"/>
      </w:tblGrid>
      <w:tr w:rsidR="00E11A2A" w:rsidTr="0017524E">
        <w:tc>
          <w:tcPr>
            <w:tcW w:w="10274" w:type="dxa"/>
            <w:gridSpan w:val="2"/>
          </w:tcPr>
          <w:p w:rsidR="00E11A2A" w:rsidRPr="002F331D" w:rsidRDefault="00E11A2A" w:rsidP="0017524E">
            <w:pPr>
              <w:widowControl/>
              <w:adjustRightInd w:val="0"/>
              <w:jc w:val="center"/>
              <w:rPr>
                <w:b/>
                <w:bCs/>
                <w:sz w:val="24"/>
                <w:szCs w:val="24"/>
                <w:lang w:val="en-US"/>
              </w:rPr>
            </w:pPr>
            <w:r w:rsidRPr="002F331D">
              <w:rPr>
                <w:b/>
                <w:bCs/>
                <w:sz w:val="24"/>
                <w:szCs w:val="24"/>
              </w:rPr>
              <w:t>НАЗВАНИЕ ТЕКСТА/СИТУАЦИИ</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Рекомендации по включению ситуации в образовательный процесс</w:t>
            </w:r>
          </w:p>
        </w:tc>
        <w:tc>
          <w:tcPr>
            <w:tcW w:w="7693" w:type="dxa"/>
          </w:tcPr>
          <w:p w:rsidR="00E11A2A" w:rsidRPr="002F331D" w:rsidRDefault="00E11A2A" w:rsidP="0017524E">
            <w:pPr>
              <w:widowControl/>
              <w:adjustRightInd w:val="0"/>
              <w:rPr>
                <w:sz w:val="24"/>
                <w:szCs w:val="24"/>
              </w:rPr>
            </w:pPr>
            <w:r w:rsidRPr="002F331D">
              <w:rPr>
                <w:sz w:val="24"/>
                <w:szCs w:val="24"/>
              </w:rPr>
              <w:t>Предмет: английский язык</w:t>
            </w:r>
          </w:p>
          <w:p w:rsidR="00E11A2A" w:rsidRPr="002F331D" w:rsidRDefault="00E11A2A" w:rsidP="0017524E">
            <w:pPr>
              <w:widowControl/>
              <w:adjustRightInd w:val="0"/>
              <w:rPr>
                <w:sz w:val="24"/>
                <w:szCs w:val="24"/>
              </w:rPr>
            </w:pPr>
            <w:r w:rsidRPr="002F331D">
              <w:rPr>
                <w:sz w:val="24"/>
                <w:szCs w:val="24"/>
              </w:rPr>
              <w:t xml:space="preserve">Класс: </w:t>
            </w:r>
          </w:p>
          <w:p w:rsidR="00E11A2A" w:rsidRPr="002F331D" w:rsidRDefault="00E11A2A" w:rsidP="0017524E">
            <w:pPr>
              <w:widowControl/>
              <w:adjustRightInd w:val="0"/>
              <w:rPr>
                <w:sz w:val="24"/>
                <w:szCs w:val="24"/>
              </w:rPr>
            </w:pPr>
            <w:r w:rsidRPr="002F331D">
              <w:rPr>
                <w:sz w:val="24"/>
                <w:szCs w:val="24"/>
              </w:rPr>
              <w:t>Тема</w:t>
            </w:r>
            <w:r>
              <w:rPr>
                <w:sz w:val="24"/>
                <w:szCs w:val="24"/>
              </w:rPr>
              <w:t xml:space="preserve"> 6</w:t>
            </w:r>
            <w:r w:rsidRPr="002F331D">
              <w:rPr>
                <w:sz w:val="24"/>
                <w:szCs w:val="24"/>
              </w:rPr>
              <w:t>: Школа, школьная жизнь</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Рекомендуемое время выполнения</w:t>
            </w:r>
          </w:p>
        </w:tc>
        <w:tc>
          <w:tcPr>
            <w:tcW w:w="7693" w:type="dxa"/>
          </w:tcPr>
          <w:p w:rsidR="00E11A2A" w:rsidRPr="002F331D" w:rsidRDefault="00E11A2A" w:rsidP="0017524E">
            <w:pPr>
              <w:widowControl/>
              <w:adjustRightInd w:val="0"/>
              <w:rPr>
                <w:sz w:val="24"/>
                <w:szCs w:val="24"/>
              </w:rPr>
            </w:pPr>
            <w:r w:rsidRPr="002F331D">
              <w:rPr>
                <w:sz w:val="24"/>
                <w:szCs w:val="24"/>
              </w:rPr>
              <w:t xml:space="preserve">25-30 минут </w:t>
            </w:r>
          </w:p>
        </w:tc>
      </w:tr>
      <w:tr w:rsidR="00E11A2A" w:rsidRPr="000B6DCE"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Описание ситуации/проблемы</w:t>
            </w:r>
          </w:p>
        </w:tc>
        <w:tc>
          <w:tcPr>
            <w:tcW w:w="7693" w:type="dxa"/>
          </w:tcPr>
          <w:p w:rsidR="00E11A2A" w:rsidRPr="002F331D" w:rsidRDefault="00E11A2A" w:rsidP="0017524E">
            <w:pPr>
              <w:widowControl/>
              <w:shd w:val="clear" w:color="auto" w:fill="FFFFFF"/>
              <w:autoSpaceDE/>
              <w:autoSpaceDN/>
              <w:rPr>
                <w:rFonts w:ascii="YS Text" w:hAnsi="YS Text"/>
                <w:color w:val="000000"/>
                <w:sz w:val="24"/>
                <w:szCs w:val="24"/>
                <w:lang w:val="en-US" w:eastAsia="ru-RU"/>
              </w:rPr>
            </w:pPr>
            <w:r w:rsidRPr="002F331D">
              <w:rPr>
                <w:rFonts w:ascii="YS Text" w:hAnsi="YS Text"/>
                <w:color w:val="000000"/>
                <w:sz w:val="24"/>
                <w:szCs w:val="24"/>
                <w:lang w:val="en-US" w:eastAsia="ru-RU"/>
              </w:rPr>
              <w:t>School normally starts at 8.30 a.m. in Russia. Children arrive to school by car, by</w:t>
            </w:r>
            <w:r w:rsidRPr="00DA71E9">
              <w:rPr>
                <w:rFonts w:ascii="YS Text" w:hAnsi="YS Text"/>
                <w:color w:val="000000"/>
                <w:sz w:val="24"/>
                <w:szCs w:val="24"/>
                <w:lang w:val="en-US" w:eastAsia="ru-RU"/>
              </w:rPr>
              <w:t xml:space="preserve"> </w:t>
            </w:r>
            <w:r w:rsidRPr="002F331D">
              <w:rPr>
                <w:rFonts w:ascii="YS Text" w:hAnsi="YS Text"/>
                <w:color w:val="000000"/>
                <w:sz w:val="24"/>
                <w:szCs w:val="24"/>
                <w:lang w:val="en-US" w:eastAsia="ru-RU"/>
              </w:rPr>
              <w:t>bus, by tram and so on. So, there is sometimes time for a game of football before</w:t>
            </w:r>
            <w:r w:rsidRPr="00DA71E9">
              <w:rPr>
                <w:rFonts w:ascii="YS Text" w:hAnsi="YS Text"/>
                <w:color w:val="000000"/>
                <w:sz w:val="24"/>
                <w:szCs w:val="24"/>
                <w:lang w:val="en-US" w:eastAsia="ru-RU"/>
              </w:rPr>
              <w:t xml:space="preserve"> </w:t>
            </w:r>
            <w:r w:rsidRPr="002F331D">
              <w:rPr>
                <w:rFonts w:ascii="YS Text" w:hAnsi="YS Text"/>
                <w:color w:val="000000"/>
                <w:sz w:val="24"/>
                <w:szCs w:val="24"/>
                <w:lang w:val="en-US" w:eastAsia="ru-RU"/>
              </w:rPr>
              <w:t>the bell rings. In some Samara Region’s schools children wear school uniform.</w:t>
            </w:r>
          </w:p>
          <w:p w:rsidR="00E11A2A" w:rsidRPr="002F331D" w:rsidRDefault="00E11A2A" w:rsidP="0017524E">
            <w:pPr>
              <w:widowControl/>
              <w:shd w:val="clear" w:color="auto" w:fill="FFFFFF"/>
              <w:autoSpaceDE/>
              <w:autoSpaceDN/>
              <w:rPr>
                <w:rFonts w:ascii="YS Text" w:hAnsi="YS Text"/>
                <w:color w:val="000000"/>
                <w:sz w:val="24"/>
                <w:szCs w:val="24"/>
                <w:lang w:val="en-US" w:eastAsia="ru-RU"/>
              </w:rPr>
            </w:pPr>
            <w:r w:rsidRPr="002F331D">
              <w:rPr>
                <w:rFonts w:ascii="YS Text" w:hAnsi="YS Text"/>
                <w:color w:val="000000"/>
                <w:sz w:val="24"/>
                <w:szCs w:val="24"/>
                <w:lang w:val="en-US" w:eastAsia="ru-RU"/>
              </w:rPr>
              <w:t>Children keep their school books, copybooks in their school bags.</w:t>
            </w:r>
          </w:p>
          <w:p w:rsidR="00E11A2A" w:rsidRPr="002F331D" w:rsidRDefault="00E11A2A" w:rsidP="0017524E">
            <w:pPr>
              <w:widowControl/>
              <w:shd w:val="clear" w:color="auto" w:fill="FFFFFF"/>
              <w:autoSpaceDE/>
              <w:autoSpaceDN/>
              <w:rPr>
                <w:rFonts w:ascii="YS Text" w:hAnsi="YS Text"/>
                <w:color w:val="000000"/>
                <w:sz w:val="24"/>
                <w:szCs w:val="24"/>
                <w:lang w:val="en-US" w:eastAsia="ru-RU"/>
              </w:rPr>
            </w:pPr>
            <w:r w:rsidRPr="002F331D">
              <w:rPr>
                <w:rFonts w:ascii="YS Text" w:hAnsi="YS Text"/>
                <w:color w:val="000000"/>
                <w:sz w:val="24"/>
                <w:szCs w:val="24"/>
                <w:lang w:val="en-US" w:eastAsia="ru-RU"/>
              </w:rPr>
              <w:t>Teachers need to arrive at school on time too. Principle is the head of the school.</w:t>
            </w:r>
          </w:p>
          <w:p w:rsidR="00E11A2A" w:rsidRPr="002F331D" w:rsidRDefault="00E11A2A" w:rsidP="0017524E">
            <w:pPr>
              <w:widowControl/>
              <w:shd w:val="clear" w:color="auto" w:fill="FFFFFF"/>
              <w:autoSpaceDE/>
              <w:autoSpaceDN/>
              <w:rPr>
                <w:rFonts w:ascii="YS Text" w:hAnsi="YS Text"/>
                <w:color w:val="000000"/>
                <w:sz w:val="24"/>
                <w:szCs w:val="24"/>
                <w:lang w:val="en-US" w:eastAsia="ru-RU"/>
              </w:rPr>
            </w:pPr>
            <w:r w:rsidRPr="002F331D">
              <w:rPr>
                <w:rFonts w:ascii="YS Text" w:hAnsi="YS Text"/>
                <w:color w:val="000000"/>
                <w:sz w:val="24"/>
                <w:szCs w:val="24"/>
                <w:lang w:val="en-US" w:eastAsia="ru-RU"/>
              </w:rPr>
              <w:t>In Russia there is a national curriculum. National curriculum is a Federal State</w:t>
            </w:r>
            <w:r w:rsidRPr="00DA71E9">
              <w:rPr>
                <w:rFonts w:ascii="YS Text" w:hAnsi="YS Text"/>
                <w:color w:val="000000"/>
                <w:sz w:val="24"/>
                <w:szCs w:val="24"/>
                <w:lang w:val="en-US" w:eastAsia="ru-RU"/>
              </w:rPr>
              <w:t xml:space="preserve"> </w:t>
            </w:r>
            <w:r w:rsidRPr="002F331D">
              <w:rPr>
                <w:rFonts w:ascii="YS Text" w:hAnsi="YS Text"/>
                <w:color w:val="000000"/>
                <w:sz w:val="24"/>
                <w:szCs w:val="24"/>
                <w:lang w:val="en-US" w:eastAsia="ru-RU"/>
              </w:rPr>
              <w:t xml:space="preserve">Educational Standard. Children all over Russia study the same </w:t>
            </w:r>
            <w:proofErr w:type="spellStart"/>
            <w:r w:rsidRPr="002F331D">
              <w:rPr>
                <w:rFonts w:ascii="YS Text" w:hAnsi="YS Text"/>
                <w:color w:val="000000"/>
                <w:sz w:val="24"/>
                <w:szCs w:val="24"/>
                <w:lang w:val="en-US" w:eastAsia="ru-RU"/>
              </w:rPr>
              <w:t>programme</w:t>
            </w:r>
            <w:proofErr w:type="spellEnd"/>
            <w:r w:rsidRPr="002F331D">
              <w:rPr>
                <w:rFonts w:ascii="YS Text" w:hAnsi="YS Text"/>
                <w:color w:val="000000"/>
                <w:sz w:val="24"/>
                <w:szCs w:val="24"/>
                <w:lang w:val="en-US" w:eastAsia="ru-RU"/>
              </w:rPr>
              <w:t>. Main</w:t>
            </w:r>
            <w:r w:rsidRPr="00DA71E9">
              <w:rPr>
                <w:rFonts w:ascii="YS Text" w:hAnsi="YS Text"/>
                <w:color w:val="000000"/>
                <w:sz w:val="24"/>
                <w:szCs w:val="24"/>
                <w:lang w:val="en-US" w:eastAsia="ru-RU"/>
              </w:rPr>
              <w:t xml:space="preserve"> </w:t>
            </w:r>
            <w:r w:rsidRPr="002F331D">
              <w:rPr>
                <w:rFonts w:ascii="YS Text" w:hAnsi="YS Text"/>
                <w:color w:val="000000"/>
                <w:sz w:val="24"/>
                <w:szCs w:val="24"/>
                <w:lang w:val="en-US" w:eastAsia="ru-RU"/>
              </w:rPr>
              <w:t xml:space="preserve">subjects are IT, Russian, History, </w:t>
            </w:r>
            <w:proofErr w:type="spellStart"/>
            <w:r w:rsidRPr="002F331D">
              <w:rPr>
                <w:rFonts w:ascii="YS Text" w:hAnsi="YS Text"/>
                <w:color w:val="000000"/>
                <w:sz w:val="24"/>
                <w:szCs w:val="24"/>
                <w:lang w:val="en-US" w:eastAsia="ru-RU"/>
              </w:rPr>
              <w:t>Maths</w:t>
            </w:r>
            <w:proofErr w:type="spellEnd"/>
            <w:r w:rsidRPr="002F331D">
              <w:rPr>
                <w:rFonts w:ascii="YS Text" w:hAnsi="YS Text"/>
                <w:color w:val="000000"/>
                <w:sz w:val="24"/>
                <w:szCs w:val="24"/>
                <w:lang w:val="en-US" w:eastAsia="ru-RU"/>
              </w:rPr>
              <w:t xml:space="preserve">, English and others. In average, there are Russian and </w:t>
            </w:r>
            <w:proofErr w:type="spellStart"/>
            <w:r w:rsidRPr="002F331D">
              <w:rPr>
                <w:rFonts w:ascii="YS Text" w:hAnsi="YS Text"/>
                <w:color w:val="000000"/>
                <w:sz w:val="24"/>
                <w:szCs w:val="24"/>
                <w:lang w:val="en-US" w:eastAsia="ru-RU"/>
              </w:rPr>
              <w:t>Maths</w:t>
            </w:r>
            <w:proofErr w:type="spellEnd"/>
            <w:r w:rsidRPr="002F331D">
              <w:rPr>
                <w:rFonts w:ascii="YS Text" w:hAnsi="YS Text"/>
                <w:color w:val="000000"/>
                <w:sz w:val="24"/>
                <w:szCs w:val="24"/>
                <w:lang w:val="en-US" w:eastAsia="ru-RU"/>
              </w:rPr>
              <w:t xml:space="preserve"> five times a week; Foreign Language 3 times a week; PE and Literature twice a week; Art, Music, History,  Biology, Geography, Social Science, IT, Design and Technology once a week.</w:t>
            </w:r>
          </w:p>
          <w:p w:rsidR="00E11A2A" w:rsidRPr="002F331D" w:rsidRDefault="00E11A2A" w:rsidP="0017524E">
            <w:pPr>
              <w:widowControl/>
              <w:shd w:val="clear" w:color="auto" w:fill="FFFFFF"/>
              <w:autoSpaceDE/>
              <w:autoSpaceDN/>
              <w:rPr>
                <w:rFonts w:ascii="YS Text" w:hAnsi="YS Text"/>
                <w:color w:val="000000"/>
                <w:sz w:val="24"/>
                <w:szCs w:val="24"/>
                <w:lang w:val="en-US" w:eastAsia="ru-RU"/>
              </w:rPr>
            </w:pPr>
            <w:r w:rsidRPr="002F331D">
              <w:rPr>
                <w:rFonts w:ascii="YS Text" w:hAnsi="YS Text"/>
                <w:color w:val="000000"/>
                <w:sz w:val="24"/>
                <w:szCs w:val="24"/>
                <w:lang w:val="en-US" w:eastAsia="ru-RU"/>
              </w:rPr>
              <w:t>School breaks are very welcome for children. It is a chance to make new friends.</w:t>
            </w:r>
          </w:p>
          <w:p w:rsidR="00E11A2A" w:rsidRPr="00DA71E9" w:rsidRDefault="00E11A2A" w:rsidP="0017524E">
            <w:pPr>
              <w:widowControl/>
              <w:shd w:val="clear" w:color="auto" w:fill="FFFFFF"/>
              <w:autoSpaceDE/>
              <w:autoSpaceDN/>
              <w:rPr>
                <w:rFonts w:ascii="YS Text" w:hAnsi="YS Text"/>
                <w:color w:val="000000"/>
                <w:sz w:val="24"/>
                <w:szCs w:val="24"/>
                <w:lang w:val="en-US" w:eastAsia="ru-RU"/>
              </w:rPr>
            </w:pPr>
            <w:r w:rsidRPr="002F331D">
              <w:rPr>
                <w:rFonts w:ascii="YS Text" w:hAnsi="YS Text"/>
                <w:color w:val="000000"/>
                <w:sz w:val="24"/>
                <w:szCs w:val="24"/>
                <w:lang w:val="en-US" w:eastAsia="ru-RU"/>
              </w:rPr>
              <w:t>Teachers need to relax as well, and the staff room is a good place to have a chat</w:t>
            </w:r>
            <w:r w:rsidRPr="00DA71E9">
              <w:rPr>
                <w:rFonts w:ascii="YS Text" w:hAnsi="YS Text"/>
                <w:color w:val="000000"/>
                <w:sz w:val="24"/>
                <w:szCs w:val="24"/>
                <w:lang w:val="en-US" w:eastAsia="ru-RU"/>
              </w:rPr>
              <w:t xml:space="preserve"> with colleagues.</w:t>
            </w:r>
          </w:p>
        </w:tc>
      </w:tr>
      <w:tr w:rsidR="00E11A2A" w:rsidTr="0017524E">
        <w:trPr>
          <w:trHeight w:val="427"/>
        </w:trPr>
        <w:tc>
          <w:tcPr>
            <w:tcW w:w="10274" w:type="dxa"/>
            <w:gridSpan w:val="2"/>
          </w:tcPr>
          <w:p w:rsidR="00E11A2A" w:rsidRPr="002F331D" w:rsidRDefault="00E11A2A" w:rsidP="0017524E">
            <w:pPr>
              <w:widowControl/>
              <w:adjustRightInd w:val="0"/>
              <w:jc w:val="center"/>
              <w:rPr>
                <w:b/>
                <w:bCs/>
                <w:sz w:val="24"/>
                <w:szCs w:val="24"/>
              </w:rPr>
            </w:pPr>
            <w:r w:rsidRPr="002F331D">
              <w:rPr>
                <w:b/>
                <w:bCs/>
                <w:sz w:val="24"/>
                <w:szCs w:val="24"/>
              </w:rPr>
              <w:t>Структура вопросов заданной ситуации/проблемы</w:t>
            </w:r>
          </w:p>
        </w:tc>
      </w:tr>
      <w:tr w:rsidR="00E11A2A" w:rsidTr="0017524E">
        <w:trPr>
          <w:trHeight w:val="427"/>
        </w:trPr>
        <w:tc>
          <w:tcPr>
            <w:tcW w:w="10274" w:type="dxa"/>
            <w:gridSpan w:val="2"/>
          </w:tcPr>
          <w:p w:rsidR="00E11A2A" w:rsidRPr="002F331D" w:rsidRDefault="00E11A2A" w:rsidP="0017524E">
            <w:pPr>
              <w:widowControl/>
              <w:adjustRightInd w:val="0"/>
              <w:rPr>
                <w:b/>
                <w:bCs/>
                <w:sz w:val="24"/>
                <w:szCs w:val="24"/>
              </w:rPr>
            </w:pPr>
            <w:r w:rsidRPr="002F331D">
              <w:rPr>
                <w:b/>
                <w:bCs/>
                <w:sz w:val="24"/>
                <w:szCs w:val="24"/>
              </w:rPr>
              <w:t>Вопрос 1.</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Вид функциональной грамотности</w:t>
            </w:r>
          </w:p>
        </w:tc>
        <w:tc>
          <w:tcPr>
            <w:tcW w:w="7693" w:type="dxa"/>
          </w:tcPr>
          <w:p w:rsidR="00E11A2A" w:rsidRPr="002F331D" w:rsidRDefault="00E11A2A" w:rsidP="0017524E">
            <w:pPr>
              <w:widowControl/>
              <w:adjustRightInd w:val="0"/>
              <w:rPr>
                <w:bCs/>
                <w:sz w:val="24"/>
                <w:szCs w:val="24"/>
              </w:rPr>
            </w:pPr>
            <w:r w:rsidRPr="002F331D">
              <w:rPr>
                <w:bCs/>
                <w:sz w:val="24"/>
                <w:szCs w:val="24"/>
              </w:rPr>
              <w:t>Читательская грамотность</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Контекст</w:t>
            </w:r>
          </w:p>
        </w:tc>
        <w:tc>
          <w:tcPr>
            <w:tcW w:w="7693" w:type="dxa"/>
          </w:tcPr>
          <w:p w:rsidR="00E11A2A" w:rsidRPr="002F331D" w:rsidRDefault="00E11A2A" w:rsidP="0017524E">
            <w:pPr>
              <w:widowControl/>
              <w:adjustRightInd w:val="0"/>
              <w:jc w:val="both"/>
              <w:rPr>
                <w:bCs/>
                <w:sz w:val="24"/>
                <w:szCs w:val="24"/>
              </w:rPr>
            </w:pPr>
            <w:r w:rsidRPr="002F331D">
              <w:rPr>
                <w:sz w:val="24"/>
                <w:szCs w:val="24"/>
              </w:rPr>
              <w:t>Общественный</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Область содержания</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widowControl/>
              <w:adjustRightInd w:val="0"/>
              <w:jc w:val="both"/>
              <w:rPr>
                <w:bCs/>
                <w:sz w:val="24"/>
                <w:szCs w:val="24"/>
              </w:rPr>
            </w:pPr>
            <w:r w:rsidRPr="002F331D">
              <w:rPr>
                <w:sz w:val="24"/>
                <w:szCs w:val="24"/>
              </w:rPr>
              <w:t>Обобщение и интеграция</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Предметные знания, умения</w:t>
            </w:r>
          </w:p>
          <w:p w:rsidR="00E11A2A" w:rsidRPr="002F331D" w:rsidRDefault="00E11A2A" w:rsidP="0017524E">
            <w:pPr>
              <w:widowControl/>
              <w:adjustRightInd w:val="0"/>
              <w:rPr>
                <w:bCs/>
                <w:i/>
                <w:sz w:val="24"/>
                <w:szCs w:val="24"/>
              </w:rPr>
            </w:pPr>
          </w:p>
        </w:tc>
        <w:tc>
          <w:tcPr>
            <w:tcW w:w="7693" w:type="dxa"/>
          </w:tcPr>
          <w:p w:rsidR="00E11A2A" w:rsidRPr="002F331D" w:rsidRDefault="00E11A2A" w:rsidP="0017524E">
            <w:pPr>
              <w:widowControl/>
              <w:adjustRightInd w:val="0"/>
              <w:jc w:val="both"/>
              <w:rPr>
                <w:sz w:val="24"/>
                <w:szCs w:val="24"/>
              </w:rPr>
            </w:pPr>
            <w:r w:rsidRPr="002F331D">
              <w:rPr>
                <w:sz w:val="24"/>
                <w:szCs w:val="24"/>
              </w:rPr>
              <w:t>Для решения задания ученик должен знать лексические единицы по теме</w:t>
            </w:r>
            <w:r>
              <w:rPr>
                <w:sz w:val="24"/>
                <w:szCs w:val="24"/>
              </w:rPr>
              <w:t>.</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Познавательная деятельность</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widowControl/>
              <w:adjustRightInd w:val="0"/>
              <w:jc w:val="both"/>
              <w:rPr>
                <w:b/>
                <w:bCs/>
                <w:sz w:val="24"/>
                <w:szCs w:val="24"/>
              </w:rPr>
            </w:pPr>
            <w:r w:rsidRPr="002F331D">
              <w:rPr>
                <w:sz w:val="24"/>
                <w:szCs w:val="24"/>
              </w:rPr>
              <w:t xml:space="preserve">В ходе решения ситуации ученик научится выбирать из большого объёма информации </w:t>
            </w:r>
            <w:proofErr w:type="gramStart"/>
            <w:r w:rsidRPr="002F331D">
              <w:rPr>
                <w:sz w:val="24"/>
                <w:szCs w:val="24"/>
              </w:rPr>
              <w:t>нужное</w:t>
            </w:r>
            <w:proofErr w:type="gramEnd"/>
            <w:r w:rsidRPr="002F331D">
              <w:rPr>
                <w:sz w:val="24"/>
                <w:szCs w:val="24"/>
              </w:rPr>
              <w:t xml:space="preserve"> и в некоторых случаях распознавать связи между несколькими частями информации, которые должны удовлетворять нескольким условиям. Умеют объединять несколько частей текста, чтобы выделить главную идею, понимают отношение или истолковывают значение слова или фразы, учитывая многие особенности при сравнении, противопоставлении или классификации</w:t>
            </w:r>
            <w:r>
              <w:rPr>
                <w:sz w:val="24"/>
                <w:szCs w:val="24"/>
              </w:rPr>
              <w:t>.</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Уровень функциональной грамотности</w:t>
            </w:r>
          </w:p>
        </w:tc>
        <w:tc>
          <w:tcPr>
            <w:tcW w:w="7693" w:type="dxa"/>
          </w:tcPr>
          <w:p w:rsidR="00E11A2A" w:rsidRPr="002F331D" w:rsidRDefault="00E11A2A" w:rsidP="0017524E">
            <w:pPr>
              <w:widowControl/>
              <w:adjustRightInd w:val="0"/>
              <w:jc w:val="both"/>
              <w:rPr>
                <w:bCs/>
                <w:sz w:val="24"/>
                <w:szCs w:val="24"/>
              </w:rPr>
            </w:pPr>
            <w:r w:rsidRPr="002F331D">
              <w:rPr>
                <w:bCs/>
                <w:sz w:val="24"/>
                <w:szCs w:val="24"/>
                <w:lang w:val="en-US"/>
              </w:rPr>
              <w:t xml:space="preserve">2 </w:t>
            </w:r>
            <w:r w:rsidRPr="002F331D">
              <w:rPr>
                <w:bCs/>
                <w:sz w:val="24"/>
                <w:szCs w:val="24"/>
              </w:rPr>
              <w:t xml:space="preserve">уровень </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Текст задания</w:t>
            </w:r>
          </w:p>
        </w:tc>
        <w:tc>
          <w:tcPr>
            <w:tcW w:w="7693" w:type="dxa"/>
          </w:tcPr>
          <w:p w:rsidR="00E11A2A" w:rsidRPr="002F331D" w:rsidRDefault="00E11A2A" w:rsidP="0017524E">
            <w:pPr>
              <w:widowControl/>
              <w:adjustRightInd w:val="0"/>
              <w:jc w:val="both"/>
              <w:rPr>
                <w:bCs/>
                <w:sz w:val="24"/>
                <w:szCs w:val="24"/>
              </w:rPr>
            </w:pPr>
            <w:r w:rsidRPr="002F331D">
              <w:rPr>
                <w:bCs/>
                <w:sz w:val="24"/>
                <w:szCs w:val="24"/>
                <w:lang w:val="en-US"/>
              </w:rPr>
              <w:t xml:space="preserve">Read the text and classify the words into the groups. </w:t>
            </w:r>
            <w:r w:rsidRPr="002F331D">
              <w:rPr>
                <w:bCs/>
                <w:sz w:val="24"/>
                <w:szCs w:val="24"/>
              </w:rPr>
              <w:t xml:space="preserve">Прочитай текст и расставь слова по группам. </w:t>
            </w:r>
          </w:p>
          <w:p w:rsidR="00E11A2A" w:rsidRPr="002F331D" w:rsidRDefault="00E11A2A" w:rsidP="0017524E">
            <w:pPr>
              <w:widowControl/>
              <w:adjustRightInd w:val="0"/>
              <w:jc w:val="both"/>
              <w:rPr>
                <w:b/>
                <w:bCs/>
                <w:sz w:val="24"/>
                <w:szCs w:val="24"/>
              </w:rPr>
            </w:pP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lastRenderedPageBreak/>
              <w:t>Поле для записи ответа (решения)</w:t>
            </w:r>
          </w:p>
          <w:p w:rsidR="00E11A2A" w:rsidRPr="002F331D" w:rsidRDefault="00E11A2A" w:rsidP="0017524E">
            <w:pPr>
              <w:widowControl/>
              <w:adjustRightInd w:val="0"/>
              <w:jc w:val="center"/>
              <w:rPr>
                <w:b/>
                <w:bCs/>
                <w:sz w:val="24"/>
                <w:szCs w:val="24"/>
              </w:rPr>
            </w:pPr>
          </w:p>
        </w:tc>
        <w:tc>
          <w:tcPr>
            <w:tcW w:w="7693" w:type="dxa"/>
          </w:tcPr>
          <w:p w:rsidR="00E11A2A" w:rsidRPr="006B25E5" w:rsidRDefault="00E11A2A" w:rsidP="0017524E">
            <w:pPr>
              <w:widowControl/>
              <w:adjustRightInd w:val="0"/>
              <w:jc w:val="both"/>
              <w:rPr>
                <w:bCs/>
                <w:sz w:val="24"/>
                <w:szCs w:val="24"/>
              </w:rPr>
            </w:pPr>
          </w:p>
          <w:p w:rsidR="00E11A2A" w:rsidRPr="00DA71E9" w:rsidRDefault="00E11A2A" w:rsidP="0017524E">
            <w:pPr>
              <w:widowControl/>
              <w:adjustRightInd w:val="0"/>
              <w:jc w:val="both"/>
              <w:rPr>
                <w:bCs/>
                <w:sz w:val="24"/>
                <w:szCs w:val="24"/>
                <w:lang w:val="en-US"/>
              </w:rPr>
            </w:pPr>
            <w:r w:rsidRPr="002F331D">
              <w:rPr>
                <w:bCs/>
                <w:noProof/>
                <w:sz w:val="24"/>
                <w:szCs w:val="24"/>
                <w:lang w:eastAsia="ru-RU"/>
              </w:rPr>
              <w:drawing>
                <wp:inline distT="0" distB="0" distL="0" distR="0">
                  <wp:extent cx="1219200" cy="705339"/>
                  <wp:effectExtent l="0" t="0" r="0" b="0"/>
                  <wp:docPr id="85868050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80504" name="кластер предметы.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5343" cy="708893"/>
                          </a:xfrm>
                          <a:prstGeom prst="rect">
                            <a:avLst/>
                          </a:prstGeom>
                        </pic:spPr>
                      </pic:pic>
                    </a:graphicData>
                  </a:graphic>
                </wp:inline>
              </w:drawing>
            </w:r>
          </w:p>
          <w:p w:rsidR="00E11A2A" w:rsidRPr="00DA71E9" w:rsidRDefault="00E11A2A" w:rsidP="0017524E">
            <w:pPr>
              <w:widowControl/>
              <w:adjustRightInd w:val="0"/>
              <w:jc w:val="both"/>
              <w:rPr>
                <w:bCs/>
                <w:sz w:val="24"/>
                <w:szCs w:val="24"/>
                <w:lang w:val="en-US"/>
              </w:rPr>
            </w:pPr>
            <w:r w:rsidRPr="002F331D">
              <w:rPr>
                <w:bCs/>
                <w:noProof/>
                <w:sz w:val="24"/>
                <w:szCs w:val="24"/>
                <w:lang w:eastAsia="ru-RU"/>
              </w:rPr>
              <w:drawing>
                <wp:inline distT="0" distB="0" distL="0" distR="0">
                  <wp:extent cx="1165860" cy="923125"/>
                  <wp:effectExtent l="0" t="0" r="0" b="0"/>
                  <wp:docPr id="3359013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1315" name="ghtlvtns.jp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8568" cy="925269"/>
                          </a:xfrm>
                          <a:prstGeom prst="rect">
                            <a:avLst/>
                          </a:prstGeom>
                        </pic:spPr>
                      </pic:pic>
                    </a:graphicData>
                  </a:graphic>
                </wp:inline>
              </w:drawing>
            </w:r>
          </w:p>
          <w:p w:rsidR="00E11A2A" w:rsidRPr="00DA71E9" w:rsidRDefault="00E11A2A" w:rsidP="0017524E">
            <w:pPr>
              <w:widowControl/>
              <w:adjustRightInd w:val="0"/>
              <w:jc w:val="both"/>
              <w:rPr>
                <w:bCs/>
                <w:sz w:val="24"/>
                <w:szCs w:val="24"/>
                <w:lang w:val="en-US"/>
              </w:rPr>
            </w:pPr>
            <w:r w:rsidRPr="002F331D">
              <w:rPr>
                <w:bCs/>
                <w:noProof/>
                <w:sz w:val="24"/>
                <w:szCs w:val="24"/>
                <w:lang w:eastAsia="ru-RU"/>
              </w:rPr>
              <w:drawing>
                <wp:inline distT="0" distB="0" distL="0" distR="0">
                  <wp:extent cx="1165860" cy="747955"/>
                  <wp:effectExtent l="0" t="0" r="0" b="0"/>
                  <wp:docPr id="7626455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45530" name="things.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6990" cy="748680"/>
                          </a:xfrm>
                          <a:prstGeom prst="rect">
                            <a:avLst/>
                          </a:prstGeom>
                        </pic:spPr>
                      </pic:pic>
                    </a:graphicData>
                  </a:graphic>
                </wp:inline>
              </w:drawing>
            </w:r>
          </w:p>
        </w:tc>
      </w:tr>
      <w:tr w:rsidR="00E11A2A" w:rsidRPr="000B6DCE"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Ответы учащихся</w:t>
            </w:r>
          </w:p>
        </w:tc>
        <w:tc>
          <w:tcPr>
            <w:tcW w:w="7693" w:type="dxa"/>
          </w:tcPr>
          <w:p w:rsidR="00E11A2A" w:rsidRPr="002F331D" w:rsidRDefault="00E11A2A" w:rsidP="0017524E">
            <w:pPr>
              <w:widowControl/>
              <w:adjustRightInd w:val="0"/>
              <w:jc w:val="both"/>
              <w:rPr>
                <w:bCs/>
                <w:sz w:val="24"/>
                <w:szCs w:val="24"/>
                <w:lang w:val="en-US"/>
              </w:rPr>
            </w:pPr>
            <w:r w:rsidRPr="002F331D">
              <w:rPr>
                <w:b/>
                <w:bCs/>
                <w:sz w:val="24"/>
                <w:szCs w:val="24"/>
                <w:lang w:val="en-US"/>
              </w:rPr>
              <w:t>Transport:</w:t>
            </w:r>
            <w:r w:rsidRPr="002F331D">
              <w:rPr>
                <w:bCs/>
                <w:sz w:val="24"/>
                <w:szCs w:val="24"/>
                <w:lang w:val="en-US"/>
              </w:rPr>
              <w:t xml:space="preserve"> car, bus, tram</w:t>
            </w:r>
          </w:p>
          <w:p w:rsidR="00E11A2A" w:rsidRPr="002F331D" w:rsidRDefault="00E11A2A" w:rsidP="0017524E">
            <w:pPr>
              <w:widowControl/>
              <w:adjustRightInd w:val="0"/>
              <w:jc w:val="both"/>
              <w:rPr>
                <w:rFonts w:ascii="YS Text" w:hAnsi="YS Text"/>
                <w:color w:val="000000"/>
                <w:sz w:val="24"/>
                <w:szCs w:val="24"/>
                <w:lang w:val="en-US" w:eastAsia="ru-RU"/>
              </w:rPr>
            </w:pPr>
            <w:r w:rsidRPr="002F331D">
              <w:rPr>
                <w:b/>
                <w:bCs/>
                <w:sz w:val="24"/>
                <w:szCs w:val="24"/>
                <w:lang w:val="en-US"/>
              </w:rPr>
              <w:t xml:space="preserve">School subjects: </w:t>
            </w:r>
            <w:r w:rsidRPr="002F331D">
              <w:rPr>
                <w:rFonts w:ascii="YS Text" w:hAnsi="YS Text"/>
                <w:color w:val="000000"/>
                <w:sz w:val="24"/>
                <w:szCs w:val="24"/>
                <w:lang w:val="en-US" w:eastAsia="ru-RU"/>
              </w:rPr>
              <w:t xml:space="preserve"> IT, Russian, History, </w:t>
            </w:r>
            <w:proofErr w:type="spellStart"/>
            <w:r w:rsidRPr="002F331D">
              <w:rPr>
                <w:rFonts w:ascii="YS Text" w:hAnsi="YS Text"/>
                <w:color w:val="000000"/>
                <w:sz w:val="24"/>
                <w:szCs w:val="24"/>
                <w:lang w:val="en-US" w:eastAsia="ru-RU"/>
              </w:rPr>
              <w:t>Maths</w:t>
            </w:r>
            <w:proofErr w:type="spellEnd"/>
            <w:r w:rsidRPr="002F331D">
              <w:rPr>
                <w:rFonts w:ascii="YS Text" w:hAnsi="YS Text"/>
                <w:color w:val="000000"/>
                <w:sz w:val="24"/>
                <w:szCs w:val="24"/>
                <w:lang w:val="en-US" w:eastAsia="ru-RU"/>
              </w:rPr>
              <w:t>, English, Foreign Language, PE, Literature, Art, Music, Biology, Geography, Social Science, IT, Design and Technology</w:t>
            </w:r>
          </w:p>
          <w:p w:rsidR="00E11A2A" w:rsidRPr="002F331D" w:rsidRDefault="00E11A2A" w:rsidP="0017524E">
            <w:pPr>
              <w:widowControl/>
              <w:adjustRightInd w:val="0"/>
              <w:jc w:val="both"/>
              <w:rPr>
                <w:b/>
                <w:bCs/>
                <w:sz w:val="24"/>
                <w:szCs w:val="24"/>
                <w:lang w:val="en-US"/>
              </w:rPr>
            </w:pPr>
            <w:r w:rsidRPr="002F331D">
              <w:rPr>
                <w:b/>
                <w:color w:val="000000"/>
                <w:sz w:val="24"/>
                <w:szCs w:val="24"/>
                <w:lang w:val="en-US" w:eastAsia="ru-RU"/>
              </w:rPr>
              <w:t xml:space="preserve">School things: </w:t>
            </w:r>
            <w:r w:rsidRPr="002F331D">
              <w:rPr>
                <w:color w:val="000000"/>
                <w:sz w:val="24"/>
                <w:szCs w:val="24"/>
                <w:lang w:val="en-US" w:eastAsia="ru-RU"/>
              </w:rPr>
              <w:t>school books, copybooks, school bags.</w:t>
            </w:r>
          </w:p>
          <w:p w:rsidR="00E11A2A" w:rsidRPr="002F331D" w:rsidRDefault="00E11A2A" w:rsidP="0017524E">
            <w:pPr>
              <w:widowControl/>
              <w:adjustRightInd w:val="0"/>
              <w:jc w:val="both"/>
              <w:rPr>
                <w:bCs/>
                <w:sz w:val="24"/>
                <w:szCs w:val="24"/>
                <w:lang w:val="en-US"/>
              </w:rPr>
            </w:pP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Критерии оценивания</w:t>
            </w:r>
          </w:p>
        </w:tc>
        <w:tc>
          <w:tcPr>
            <w:tcW w:w="7693" w:type="dxa"/>
          </w:tcPr>
          <w:tbl>
            <w:tblPr>
              <w:tblStyle w:val="TableNormal0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3"/>
              <w:gridCol w:w="1343"/>
              <w:gridCol w:w="5096"/>
            </w:tblGrid>
            <w:tr w:rsidR="00E11A2A" w:rsidTr="0017524E">
              <w:trPr>
                <w:trHeight w:val="834"/>
              </w:trPr>
              <w:tc>
                <w:tcPr>
                  <w:tcW w:w="363" w:type="dxa"/>
                  <w:vMerge w:val="restart"/>
                </w:tcPr>
                <w:p w:rsidR="00E11A2A" w:rsidRPr="002F331D" w:rsidRDefault="00E11A2A" w:rsidP="000B6DCE">
                  <w:pPr>
                    <w:pStyle w:val="TableParagraph"/>
                    <w:framePr w:hSpace="180" w:wrap="around" w:vAnchor="text" w:hAnchor="text" w:xAlign="right" w:y="1"/>
                    <w:suppressOverlap/>
                    <w:rPr>
                      <w:sz w:val="24"/>
                      <w:szCs w:val="24"/>
                      <w:lang w:val="ru-RU"/>
                    </w:rPr>
                  </w:pPr>
                </w:p>
              </w:tc>
              <w:tc>
                <w:tcPr>
                  <w:tcW w:w="1343" w:type="dxa"/>
                  <w:tcBorders>
                    <w:top w:val="single" w:sz="8" w:space="0" w:color="000000"/>
                  </w:tcBorders>
                </w:tcPr>
                <w:p w:rsidR="00E11A2A" w:rsidRPr="002F331D" w:rsidRDefault="00E11A2A" w:rsidP="000B6DCE">
                  <w:pPr>
                    <w:pStyle w:val="TableParagraph"/>
                    <w:framePr w:hSpace="180" w:wrap="around" w:vAnchor="text" w:hAnchor="text" w:xAlign="right" w:y="1"/>
                    <w:spacing w:line="272" w:lineRule="exact"/>
                    <w:ind w:left="108"/>
                    <w:suppressOverlap/>
                    <w:rPr>
                      <w:b/>
                      <w:sz w:val="24"/>
                      <w:szCs w:val="24"/>
                      <w:lang w:val="ru-RU"/>
                    </w:rPr>
                  </w:pPr>
                  <w:r w:rsidRPr="002F331D">
                    <w:rPr>
                      <w:b/>
                      <w:sz w:val="24"/>
                      <w:szCs w:val="24"/>
                      <w:lang w:val="ru-RU"/>
                    </w:rPr>
                    <w:t>2</w:t>
                  </w:r>
                  <w:r w:rsidRPr="002F331D">
                    <w:rPr>
                      <w:b/>
                      <w:spacing w:val="2"/>
                      <w:sz w:val="24"/>
                      <w:szCs w:val="24"/>
                      <w:lang w:val="ru-RU"/>
                    </w:rPr>
                    <w:t xml:space="preserve"> </w:t>
                  </w:r>
                  <w:r w:rsidRPr="002F331D">
                    <w:rPr>
                      <w:b/>
                      <w:sz w:val="24"/>
                      <w:szCs w:val="24"/>
                      <w:lang w:val="ru-RU"/>
                    </w:rPr>
                    <w:t>балла</w:t>
                  </w:r>
                </w:p>
              </w:tc>
              <w:tc>
                <w:tcPr>
                  <w:tcW w:w="5096" w:type="dxa"/>
                  <w:tcBorders>
                    <w:top w:val="single" w:sz="8" w:space="0" w:color="000000"/>
                  </w:tcBorders>
                </w:tcPr>
                <w:p w:rsidR="00E11A2A" w:rsidRPr="002F331D" w:rsidRDefault="00E11A2A" w:rsidP="000B6DCE">
                  <w:pPr>
                    <w:pStyle w:val="TableParagraph"/>
                    <w:framePr w:hSpace="180" w:wrap="around" w:vAnchor="text" w:hAnchor="text" w:xAlign="right" w:y="1"/>
                    <w:spacing w:line="242" w:lineRule="auto"/>
                    <w:ind w:left="103" w:right="99"/>
                    <w:suppressOverlap/>
                    <w:rPr>
                      <w:sz w:val="24"/>
                      <w:szCs w:val="24"/>
                      <w:lang w:val="ru-RU"/>
                    </w:rPr>
                  </w:pPr>
                  <w:r w:rsidRPr="002F331D">
                    <w:rPr>
                      <w:b/>
                      <w:sz w:val="24"/>
                      <w:szCs w:val="24"/>
                      <w:lang w:val="ru-RU"/>
                    </w:rPr>
                    <w:t>Ответ</w:t>
                  </w:r>
                  <w:r w:rsidRPr="002F331D">
                    <w:rPr>
                      <w:b/>
                      <w:spacing w:val="52"/>
                      <w:sz w:val="24"/>
                      <w:szCs w:val="24"/>
                      <w:lang w:val="ru-RU"/>
                    </w:rPr>
                    <w:t xml:space="preserve"> </w:t>
                  </w:r>
                  <w:r w:rsidRPr="002F331D">
                    <w:rPr>
                      <w:b/>
                      <w:sz w:val="24"/>
                      <w:szCs w:val="24"/>
                      <w:lang w:val="ru-RU"/>
                    </w:rPr>
                    <w:t>принимается</w:t>
                  </w:r>
                  <w:r w:rsidRPr="002F331D">
                    <w:rPr>
                      <w:b/>
                      <w:spacing w:val="51"/>
                      <w:sz w:val="24"/>
                      <w:szCs w:val="24"/>
                      <w:lang w:val="ru-RU"/>
                    </w:rPr>
                    <w:t xml:space="preserve"> </w:t>
                  </w:r>
                  <w:r w:rsidRPr="002F331D">
                    <w:rPr>
                      <w:b/>
                      <w:sz w:val="24"/>
                      <w:szCs w:val="24"/>
                      <w:lang w:val="ru-RU"/>
                    </w:rPr>
                    <w:t>полностью,</w:t>
                  </w:r>
                  <w:r w:rsidRPr="002F331D">
                    <w:rPr>
                      <w:b/>
                      <w:spacing w:val="54"/>
                      <w:sz w:val="24"/>
                      <w:szCs w:val="24"/>
                      <w:lang w:val="ru-RU"/>
                    </w:rPr>
                    <w:t xml:space="preserve"> </w:t>
                  </w:r>
                  <w:r w:rsidRPr="002F331D">
                    <w:rPr>
                      <w:b/>
                      <w:sz w:val="24"/>
                      <w:szCs w:val="24"/>
                      <w:lang w:val="ru-RU"/>
                    </w:rPr>
                    <w:t>если</w:t>
                  </w:r>
                  <w:r w:rsidRPr="002F331D">
                    <w:rPr>
                      <w:b/>
                      <w:spacing w:val="57"/>
                      <w:sz w:val="24"/>
                      <w:szCs w:val="24"/>
                      <w:lang w:val="ru-RU"/>
                    </w:rPr>
                    <w:t xml:space="preserve"> </w:t>
                  </w:r>
                  <w:r w:rsidRPr="002F331D">
                    <w:rPr>
                      <w:sz w:val="24"/>
                      <w:szCs w:val="24"/>
                      <w:lang w:val="ru-RU"/>
                    </w:rPr>
                    <w:t>верно</w:t>
                  </w:r>
                  <w:r w:rsidRPr="002F331D">
                    <w:rPr>
                      <w:spacing w:val="-57"/>
                      <w:sz w:val="24"/>
                      <w:szCs w:val="24"/>
                      <w:lang w:val="ru-RU"/>
                    </w:rPr>
                    <w:t xml:space="preserve"> </w:t>
                  </w:r>
                  <w:r w:rsidRPr="002F331D">
                    <w:rPr>
                      <w:sz w:val="24"/>
                      <w:szCs w:val="24"/>
                      <w:lang w:val="ru-RU"/>
                    </w:rPr>
                    <w:t xml:space="preserve"> заполнены все кластеры</w:t>
                  </w:r>
                </w:p>
              </w:tc>
            </w:tr>
            <w:tr w:rsidR="00E11A2A" w:rsidTr="0017524E">
              <w:trPr>
                <w:trHeight w:val="825"/>
              </w:trPr>
              <w:tc>
                <w:tcPr>
                  <w:tcW w:w="363" w:type="dxa"/>
                  <w:vMerge/>
                  <w:tcBorders>
                    <w:top w:val="nil"/>
                  </w:tcBorders>
                </w:tcPr>
                <w:p w:rsidR="00E11A2A" w:rsidRPr="002F331D" w:rsidRDefault="00E11A2A" w:rsidP="000B6DCE">
                  <w:pPr>
                    <w:framePr w:hSpace="180" w:wrap="around" w:vAnchor="text" w:hAnchor="text" w:xAlign="right" w:y="1"/>
                    <w:suppressOverlap/>
                    <w:rPr>
                      <w:sz w:val="24"/>
                      <w:szCs w:val="24"/>
                      <w:lang w:val="ru-RU"/>
                    </w:rPr>
                  </w:pPr>
                </w:p>
              </w:tc>
              <w:tc>
                <w:tcPr>
                  <w:tcW w:w="1343" w:type="dxa"/>
                </w:tcPr>
                <w:p w:rsidR="00E11A2A" w:rsidRPr="002F331D" w:rsidRDefault="00E11A2A" w:rsidP="000B6DCE">
                  <w:pPr>
                    <w:pStyle w:val="TableParagraph"/>
                    <w:framePr w:hSpace="180" w:wrap="around" w:vAnchor="text" w:hAnchor="text" w:xAlign="right" w:y="1"/>
                    <w:spacing w:line="267" w:lineRule="exact"/>
                    <w:ind w:left="108"/>
                    <w:suppressOverlap/>
                    <w:rPr>
                      <w:b/>
                      <w:sz w:val="24"/>
                      <w:szCs w:val="24"/>
                    </w:rPr>
                  </w:pPr>
                  <w:r w:rsidRPr="002F331D">
                    <w:rPr>
                      <w:b/>
                      <w:sz w:val="24"/>
                      <w:szCs w:val="24"/>
                    </w:rPr>
                    <w:t>1</w:t>
                  </w:r>
                  <w:r w:rsidRPr="002F331D">
                    <w:rPr>
                      <w:b/>
                      <w:spacing w:val="2"/>
                      <w:sz w:val="24"/>
                      <w:szCs w:val="24"/>
                    </w:rPr>
                    <w:t xml:space="preserve"> </w:t>
                  </w:r>
                  <w:proofErr w:type="spellStart"/>
                  <w:r w:rsidRPr="002F331D">
                    <w:rPr>
                      <w:b/>
                      <w:sz w:val="24"/>
                      <w:szCs w:val="24"/>
                    </w:rPr>
                    <w:t>балл</w:t>
                  </w:r>
                  <w:proofErr w:type="spellEnd"/>
                </w:p>
              </w:tc>
              <w:tc>
                <w:tcPr>
                  <w:tcW w:w="5096" w:type="dxa"/>
                </w:tcPr>
                <w:p w:rsidR="00E11A2A" w:rsidRPr="002F331D" w:rsidRDefault="00E11A2A" w:rsidP="000B6DCE">
                  <w:pPr>
                    <w:pStyle w:val="TableParagraph"/>
                    <w:framePr w:hSpace="180" w:wrap="around" w:vAnchor="text" w:hAnchor="text" w:xAlign="right" w:y="1"/>
                    <w:spacing w:line="237" w:lineRule="auto"/>
                    <w:ind w:left="103" w:right="99"/>
                    <w:suppressOverlap/>
                    <w:rPr>
                      <w:sz w:val="24"/>
                      <w:szCs w:val="24"/>
                      <w:lang w:val="ru-RU"/>
                    </w:rPr>
                  </w:pPr>
                  <w:r w:rsidRPr="002F331D">
                    <w:rPr>
                      <w:b/>
                      <w:sz w:val="24"/>
                      <w:szCs w:val="24"/>
                      <w:lang w:val="ru-RU"/>
                    </w:rPr>
                    <w:t>Ответ</w:t>
                  </w:r>
                  <w:r w:rsidRPr="002F331D">
                    <w:rPr>
                      <w:b/>
                      <w:spacing w:val="38"/>
                      <w:sz w:val="24"/>
                      <w:szCs w:val="24"/>
                      <w:lang w:val="ru-RU"/>
                    </w:rPr>
                    <w:t xml:space="preserve"> </w:t>
                  </w:r>
                  <w:r w:rsidRPr="002F331D">
                    <w:rPr>
                      <w:b/>
                      <w:sz w:val="24"/>
                      <w:szCs w:val="24"/>
                      <w:lang w:val="ru-RU"/>
                    </w:rPr>
                    <w:t>принимается</w:t>
                  </w:r>
                  <w:r w:rsidRPr="002F331D">
                    <w:rPr>
                      <w:b/>
                      <w:spacing w:val="35"/>
                      <w:sz w:val="24"/>
                      <w:szCs w:val="24"/>
                      <w:lang w:val="ru-RU"/>
                    </w:rPr>
                    <w:t xml:space="preserve"> </w:t>
                  </w:r>
                  <w:r w:rsidRPr="002F331D">
                    <w:rPr>
                      <w:b/>
                      <w:sz w:val="24"/>
                      <w:szCs w:val="24"/>
                      <w:lang w:val="ru-RU"/>
                    </w:rPr>
                    <w:t>частично,</w:t>
                  </w:r>
                  <w:r w:rsidRPr="002F331D">
                    <w:rPr>
                      <w:b/>
                      <w:spacing w:val="38"/>
                      <w:sz w:val="24"/>
                      <w:szCs w:val="24"/>
                      <w:lang w:val="ru-RU"/>
                    </w:rPr>
                    <w:t xml:space="preserve"> </w:t>
                  </w:r>
                  <w:r w:rsidRPr="002F331D">
                    <w:rPr>
                      <w:b/>
                      <w:sz w:val="24"/>
                      <w:szCs w:val="24"/>
                      <w:lang w:val="ru-RU"/>
                    </w:rPr>
                    <w:t>если</w:t>
                  </w:r>
                  <w:r w:rsidRPr="002F331D">
                    <w:rPr>
                      <w:b/>
                      <w:spacing w:val="42"/>
                      <w:sz w:val="24"/>
                      <w:szCs w:val="24"/>
                      <w:lang w:val="ru-RU"/>
                    </w:rPr>
                    <w:t xml:space="preserve"> </w:t>
                  </w:r>
                  <w:r w:rsidRPr="002F331D">
                    <w:rPr>
                      <w:sz w:val="24"/>
                      <w:szCs w:val="24"/>
                      <w:lang w:val="ru-RU"/>
                    </w:rPr>
                    <w:t>верно</w:t>
                  </w:r>
                  <w:r w:rsidRPr="002F331D">
                    <w:rPr>
                      <w:spacing w:val="-57"/>
                      <w:sz w:val="24"/>
                      <w:szCs w:val="24"/>
                      <w:lang w:val="ru-RU"/>
                    </w:rPr>
                    <w:t xml:space="preserve"> </w:t>
                  </w:r>
                  <w:r w:rsidRPr="002F331D">
                    <w:rPr>
                      <w:sz w:val="24"/>
                      <w:szCs w:val="24"/>
                      <w:lang w:val="ru-RU"/>
                    </w:rPr>
                    <w:t>заполнены</w:t>
                  </w:r>
                  <w:r w:rsidRPr="002F331D">
                    <w:rPr>
                      <w:spacing w:val="2"/>
                      <w:sz w:val="24"/>
                      <w:szCs w:val="24"/>
                      <w:lang w:val="ru-RU"/>
                    </w:rPr>
                    <w:t xml:space="preserve"> </w:t>
                  </w:r>
                  <w:r w:rsidRPr="002F331D">
                    <w:rPr>
                      <w:sz w:val="24"/>
                      <w:szCs w:val="24"/>
                      <w:lang w:val="ru-RU"/>
                    </w:rPr>
                    <w:t>2</w:t>
                  </w:r>
                  <w:r w:rsidRPr="002F331D">
                    <w:rPr>
                      <w:spacing w:val="-3"/>
                      <w:sz w:val="24"/>
                      <w:szCs w:val="24"/>
                      <w:lang w:val="ru-RU"/>
                    </w:rPr>
                    <w:t xml:space="preserve"> </w:t>
                  </w:r>
                  <w:r w:rsidRPr="002F331D">
                    <w:rPr>
                      <w:sz w:val="24"/>
                      <w:szCs w:val="24"/>
                      <w:lang w:val="ru-RU"/>
                    </w:rPr>
                    <w:t>позиции</w:t>
                  </w:r>
                </w:p>
              </w:tc>
            </w:tr>
            <w:tr w:rsidR="00E11A2A" w:rsidTr="0017524E">
              <w:trPr>
                <w:trHeight w:val="556"/>
              </w:trPr>
              <w:tc>
                <w:tcPr>
                  <w:tcW w:w="363" w:type="dxa"/>
                  <w:vMerge/>
                  <w:tcBorders>
                    <w:top w:val="nil"/>
                  </w:tcBorders>
                </w:tcPr>
                <w:p w:rsidR="00E11A2A" w:rsidRPr="002F331D" w:rsidRDefault="00E11A2A" w:rsidP="000B6DCE">
                  <w:pPr>
                    <w:framePr w:hSpace="180" w:wrap="around" w:vAnchor="text" w:hAnchor="text" w:xAlign="right" w:y="1"/>
                    <w:suppressOverlap/>
                    <w:rPr>
                      <w:sz w:val="24"/>
                      <w:szCs w:val="24"/>
                      <w:lang w:val="ru-RU"/>
                    </w:rPr>
                  </w:pPr>
                </w:p>
              </w:tc>
              <w:tc>
                <w:tcPr>
                  <w:tcW w:w="1343" w:type="dxa"/>
                  <w:tcBorders>
                    <w:bottom w:val="single" w:sz="8" w:space="0" w:color="000000"/>
                  </w:tcBorders>
                </w:tcPr>
                <w:p w:rsidR="00E11A2A" w:rsidRPr="002F331D" w:rsidRDefault="00E11A2A" w:rsidP="000B6DCE">
                  <w:pPr>
                    <w:pStyle w:val="TableParagraph"/>
                    <w:framePr w:hSpace="180" w:wrap="around" w:vAnchor="text" w:hAnchor="text" w:xAlign="right" w:y="1"/>
                    <w:spacing w:line="272" w:lineRule="exact"/>
                    <w:ind w:left="108"/>
                    <w:suppressOverlap/>
                    <w:rPr>
                      <w:b/>
                      <w:sz w:val="24"/>
                      <w:szCs w:val="24"/>
                    </w:rPr>
                  </w:pPr>
                  <w:r w:rsidRPr="002F331D">
                    <w:rPr>
                      <w:b/>
                      <w:sz w:val="24"/>
                      <w:szCs w:val="24"/>
                    </w:rPr>
                    <w:t>0</w:t>
                  </w:r>
                  <w:r w:rsidRPr="002F331D">
                    <w:rPr>
                      <w:b/>
                      <w:spacing w:val="2"/>
                      <w:sz w:val="24"/>
                      <w:szCs w:val="24"/>
                    </w:rPr>
                    <w:t xml:space="preserve"> </w:t>
                  </w:r>
                  <w:proofErr w:type="spellStart"/>
                  <w:r w:rsidRPr="002F331D">
                    <w:rPr>
                      <w:b/>
                      <w:sz w:val="24"/>
                      <w:szCs w:val="24"/>
                    </w:rPr>
                    <w:t>баллов</w:t>
                  </w:r>
                  <w:proofErr w:type="spellEnd"/>
                </w:p>
              </w:tc>
              <w:tc>
                <w:tcPr>
                  <w:tcW w:w="5096" w:type="dxa"/>
                  <w:tcBorders>
                    <w:bottom w:val="single" w:sz="8" w:space="0" w:color="000000"/>
                  </w:tcBorders>
                </w:tcPr>
                <w:p w:rsidR="00E11A2A" w:rsidRPr="002F331D" w:rsidRDefault="00E11A2A" w:rsidP="000B6DCE">
                  <w:pPr>
                    <w:pStyle w:val="TableParagraph"/>
                    <w:framePr w:hSpace="180" w:wrap="around" w:vAnchor="text" w:hAnchor="text" w:xAlign="right" w:y="1"/>
                    <w:spacing w:line="266" w:lineRule="exact"/>
                    <w:ind w:left="103"/>
                    <w:suppressOverlap/>
                    <w:rPr>
                      <w:sz w:val="24"/>
                      <w:szCs w:val="24"/>
                      <w:lang w:val="ru-RU"/>
                    </w:rPr>
                  </w:pPr>
                  <w:r w:rsidRPr="002F331D">
                    <w:rPr>
                      <w:b/>
                      <w:sz w:val="24"/>
                      <w:szCs w:val="24"/>
                      <w:lang w:val="ru-RU"/>
                    </w:rPr>
                    <w:t>Ответ</w:t>
                  </w:r>
                  <w:r w:rsidRPr="002F331D">
                    <w:rPr>
                      <w:b/>
                      <w:spacing w:val="15"/>
                      <w:sz w:val="24"/>
                      <w:szCs w:val="24"/>
                      <w:lang w:val="ru-RU"/>
                    </w:rPr>
                    <w:t xml:space="preserve"> </w:t>
                  </w:r>
                  <w:r w:rsidRPr="002F331D">
                    <w:rPr>
                      <w:b/>
                      <w:sz w:val="24"/>
                      <w:szCs w:val="24"/>
                      <w:lang w:val="ru-RU"/>
                    </w:rPr>
                    <w:t>не</w:t>
                  </w:r>
                  <w:r w:rsidRPr="002F331D">
                    <w:rPr>
                      <w:b/>
                      <w:spacing w:val="8"/>
                      <w:sz w:val="24"/>
                      <w:szCs w:val="24"/>
                      <w:lang w:val="ru-RU"/>
                    </w:rPr>
                    <w:t xml:space="preserve"> </w:t>
                  </w:r>
                  <w:r w:rsidRPr="002F331D">
                    <w:rPr>
                      <w:b/>
                      <w:sz w:val="24"/>
                      <w:szCs w:val="24"/>
                      <w:lang w:val="ru-RU"/>
                    </w:rPr>
                    <w:t>принимается,</w:t>
                  </w:r>
                  <w:r w:rsidRPr="002F331D">
                    <w:rPr>
                      <w:b/>
                      <w:spacing w:val="16"/>
                      <w:sz w:val="24"/>
                      <w:szCs w:val="24"/>
                      <w:lang w:val="ru-RU"/>
                    </w:rPr>
                    <w:t xml:space="preserve"> </w:t>
                  </w:r>
                  <w:r w:rsidRPr="002F331D">
                    <w:rPr>
                      <w:b/>
                      <w:sz w:val="24"/>
                      <w:szCs w:val="24"/>
                      <w:lang w:val="ru-RU"/>
                    </w:rPr>
                    <w:t>если</w:t>
                  </w:r>
                  <w:r w:rsidRPr="002F331D">
                    <w:rPr>
                      <w:b/>
                      <w:spacing w:val="13"/>
                      <w:sz w:val="24"/>
                      <w:szCs w:val="24"/>
                      <w:lang w:val="ru-RU"/>
                    </w:rPr>
                    <w:t xml:space="preserve"> </w:t>
                  </w:r>
                  <w:proofErr w:type="gramStart"/>
                  <w:r w:rsidRPr="002F331D">
                    <w:rPr>
                      <w:sz w:val="24"/>
                      <w:szCs w:val="24"/>
                      <w:lang w:val="ru-RU"/>
                    </w:rPr>
                    <w:t>заполнено</w:t>
                  </w:r>
                  <w:proofErr w:type="gramEnd"/>
                  <w:r w:rsidRPr="002F331D">
                    <w:rPr>
                      <w:spacing w:val="14"/>
                      <w:sz w:val="24"/>
                      <w:szCs w:val="24"/>
                      <w:lang w:val="ru-RU"/>
                    </w:rPr>
                    <w:t xml:space="preserve"> </w:t>
                  </w:r>
                  <w:r w:rsidRPr="002F331D">
                    <w:rPr>
                      <w:sz w:val="24"/>
                      <w:szCs w:val="24"/>
                      <w:lang w:val="ru-RU"/>
                    </w:rPr>
                    <w:t>верно</w:t>
                  </w:r>
                </w:p>
                <w:p w:rsidR="00E11A2A" w:rsidRPr="002F331D" w:rsidRDefault="00E11A2A" w:rsidP="000B6DCE">
                  <w:pPr>
                    <w:pStyle w:val="TableParagraph"/>
                    <w:framePr w:hSpace="180" w:wrap="around" w:vAnchor="text" w:hAnchor="text" w:xAlign="right" w:y="1"/>
                    <w:spacing w:line="270" w:lineRule="exact"/>
                    <w:ind w:left="103"/>
                    <w:suppressOverlap/>
                    <w:rPr>
                      <w:sz w:val="24"/>
                      <w:szCs w:val="24"/>
                      <w:lang w:val="ru-RU"/>
                    </w:rPr>
                  </w:pPr>
                  <w:proofErr w:type="spellStart"/>
                  <w:proofErr w:type="gramStart"/>
                  <w:r w:rsidRPr="002F331D">
                    <w:rPr>
                      <w:sz w:val="24"/>
                      <w:szCs w:val="24"/>
                    </w:rPr>
                    <w:t>позиций</w:t>
                  </w:r>
                  <w:proofErr w:type="spellEnd"/>
                  <w:proofErr w:type="gramEnd"/>
                  <w:r w:rsidRPr="002F331D">
                    <w:rPr>
                      <w:spacing w:val="-3"/>
                      <w:sz w:val="24"/>
                      <w:szCs w:val="24"/>
                    </w:rPr>
                    <w:t xml:space="preserve"> </w:t>
                  </w:r>
                  <w:r w:rsidRPr="002F331D">
                    <w:rPr>
                      <w:sz w:val="24"/>
                      <w:szCs w:val="24"/>
                      <w:lang w:val="ru-RU"/>
                    </w:rPr>
                    <w:t>1 и менее.</w:t>
                  </w:r>
                </w:p>
              </w:tc>
            </w:tr>
          </w:tbl>
          <w:p w:rsidR="00E11A2A" w:rsidRPr="002F331D" w:rsidRDefault="00E11A2A" w:rsidP="0017524E">
            <w:pPr>
              <w:widowControl/>
              <w:adjustRightInd w:val="0"/>
              <w:jc w:val="both"/>
              <w:rPr>
                <w:b/>
                <w:bCs/>
                <w:sz w:val="24"/>
                <w:szCs w:val="24"/>
              </w:rPr>
            </w:pPr>
          </w:p>
        </w:tc>
      </w:tr>
      <w:tr w:rsidR="00E11A2A" w:rsidTr="0017524E">
        <w:trPr>
          <w:trHeight w:val="427"/>
        </w:trPr>
        <w:tc>
          <w:tcPr>
            <w:tcW w:w="10274" w:type="dxa"/>
            <w:gridSpan w:val="2"/>
          </w:tcPr>
          <w:p w:rsidR="00E11A2A" w:rsidRPr="002F331D" w:rsidRDefault="00E11A2A" w:rsidP="0017524E">
            <w:pPr>
              <w:widowControl/>
              <w:adjustRightInd w:val="0"/>
              <w:rPr>
                <w:b/>
                <w:bCs/>
                <w:sz w:val="24"/>
                <w:szCs w:val="24"/>
              </w:rPr>
            </w:pPr>
            <w:r w:rsidRPr="002F331D">
              <w:rPr>
                <w:b/>
                <w:bCs/>
                <w:sz w:val="24"/>
                <w:szCs w:val="24"/>
              </w:rPr>
              <w:t>Вопрос 2.</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Вид функциональной грамотности</w:t>
            </w:r>
          </w:p>
        </w:tc>
        <w:tc>
          <w:tcPr>
            <w:tcW w:w="7693" w:type="dxa"/>
          </w:tcPr>
          <w:p w:rsidR="00E11A2A" w:rsidRPr="002F331D" w:rsidRDefault="00E11A2A" w:rsidP="0017524E">
            <w:pPr>
              <w:widowControl/>
              <w:adjustRightInd w:val="0"/>
              <w:rPr>
                <w:bCs/>
                <w:sz w:val="24"/>
                <w:szCs w:val="24"/>
              </w:rPr>
            </w:pPr>
            <w:r w:rsidRPr="002F331D">
              <w:rPr>
                <w:bCs/>
                <w:sz w:val="24"/>
                <w:szCs w:val="24"/>
              </w:rPr>
              <w:t xml:space="preserve">Математическая грамотность </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Контекст</w:t>
            </w:r>
          </w:p>
        </w:tc>
        <w:tc>
          <w:tcPr>
            <w:tcW w:w="7693" w:type="dxa"/>
          </w:tcPr>
          <w:p w:rsidR="00E11A2A" w:rsidRPr="002F331D" w:rsidRDefault="00E11A2A" w:rsidP="0017524E">
            <w:pPr>
              <w:widowControl/>
              <w:adjustRightInd w:val="0"/>
              <w:jc w:val="both"/>
              <w:rPr>
                <w:bCs/>
                <w:sz w:val="24"/>
                <w:szCs w:val="24"/>
              </w:rPr>
            </w:pPr>
            <w:r w:rsidRPr="002F331D">
              <w:rPr>
                <w:sz w:val="24"/>
                <w:szCs w:val="24"/>
              </w:rPr>
              <w:t>Общественный</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Область содержания</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widowControl/>
              <w:adjustRightInd w:val="0"/>
              <w:jc w:val="both"/>
              <w:rPr>
                <w:bCs/>
                <w:sz w:val="24"/>
                <w:szCs w:val="24"/>
              </w:rPr>
            </w:pPr>
            <w:r>
              <w:rPr>
                <w:sz w:val="24"/>
                <w:szCs w:val="24"/>
              </w:rPr>
              <w:t>Интерпретация и интеграция. Применение математических понятий, фактов и процедур.</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Предметные знания, умения</w:t>
            </w:r>
          </w:p>
        </w:tc>
        <w:tc>
          <w:tcPr>
            <w:tcW w:w="7693" w:type="dxa"/>
          </w:tcPr>
          <w:p w:rsidR="00E11A2A" w:rsidRPr="002F331D" w:rsidRDefault="00E11A2A" w:rsidP="0017524E">
            <w:pPr>
              <w:widowControl/>
              <w:adjustRightInd w:val="0"/>
              <w:jc w:val="both"/>
              <w:rPr>
                <w:sz w:val="24"/>
                <w:szCs w:val="24"/>
              </w:rPr>
            </w:pPr>
            <w:r w:rsidRPr="002F331D">
              <w:rPr>
                <w:sz w:val="24"/>
                <w:szCs w:val="24"/>
              </w:rPr>
              <w:t>Для решения задания ученик должен знать лексические единицы по теме, уметь оперировать математическими понятиями</w:t>
            </w:r>
            <w:proofErr w:type="gramStart"/>
            <w:r w:rsidRPr="002F331D">
              <w:rPr>
                <w:sz w:val="24"/>
                <w:szCs w:val="24"/>
              </w:rPr>
              <w:t xml:space="preserve"> </w:t>
            </w:r>
            <w:r>
              <w:rPr>
                <w:sz w:val="24"/>
                <w:szCs w:val="24"/>
              </w:rPr>
              <w:t>.</w:t>
            </w:r>
            <w:proofErr w:type="gramEnd"/>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Познавательная деятельность</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widowControl/>
              <w:adjustRightInd w:val="0"/>
              <w:jc w:val="both"/>
              <w:rPr>
                <w:b/>
                <w:bCs/>
                <w:sz w:val="24"/>
                <w:szCs w:val="24"/>
              </w:rPr>
            </w:pPr>
            <w:r w:rsidRPr="002F331D">
              <w:rPr>
                <w:sz w:val="24"/>
                <w:szCs w:val="24"/>
              </w:rPr>
              <w:t xml:space="preserve">В ходе </w:t>
            </w:r>
            <w:proofErr w:type="gramStart"/>
            <w:r w:rsidRPr="002F331D">
              <w:rPr>
                <w:sz w:val="24"/>
                <w:szCs w:val="24"/>
              </w:rPr>
              <w:t>решения ситуации</w:t>
            </w:r>
            <w:proofErr w:type="gramEnd"/>
            <w:r w:rsidRPr="002F331D">
              <w:rPr>
                <w:sz w:val="24"/>
                <w:szCs w:val="24"/>
              </w:rPr>
              <w:t xml:space="preserve"> ученик научится извлекать информацию, находить и упорядочивать несколько заданных в тексте сведений, формулировать математическую проблему, применять математические результаты и интерпретировать результаты в контексте</w:t>
            </w:r>
            <w:r>
              <w:rPr>
                <w:sz w:val="24"/>
                <w:szCs w:val="24"/>
              </w:rPr>
              <w:t>.</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Уровень функциональной грамотности</w:t>
            </w:r>
          </w:p>
        </w:tc>
        <w:tc>
          <w:tcPr>
            <w:tcW w:w="7693" w:type="dxa"/>
          </w:tcPr>
          <w:p w:rsidR="00E11A2A" w:rsidRPr="002F331D" w:rsidRDefault="00E11A2A" w:rsidP="0017524E">
            <w:pPr>
              <w:widowControl/>
              <w:adjustRightInd w:val="0"/>
              <w:jc w:val="both"/>
              <w:rPr>
                <w:bCs/>
                <w:sz w:val="24"/>
                <w:szCs w:val="24"/>
              </w:rPr>
            </w:pPr>
            <w:r w:rsidRPr="002F331D">
              <w:rPr>
                <w:bCs/>
                <w:sz w:val="24"/>
                <w:szCs w:val="24"/>
              </w:rPr>
              <w:t>4</w:t>
            </w:r>
            <w:r w:rsidRPr="002F331D">
              <w:rPr>
                <w:bCs/>
                <w:sz w:val="24"/>
                <w:szCs w:val="24"/>
                <w:lang w:val="en-US"/>
              </w:rPr>
              <w:t xml:space="preserve"> </w:t>
            </w:r>
            <w:r w:rsidRPr="002F331D">
              <w:rPr>
                <w:bCs/>
                <w:sz w:val="24"/>
                <w:szCs w:val="24"/>
              </w:rPr>
              <w:t xml:space="preserve">уровень </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Текст задания</w:t>
            </w:r>
          </w:p>
        </w:tc>
        <w:tc>
          <w:tcPr>
            <w:tcW w:w="7693" w:type="dxa"/>
          </w:tcPr>
          <w:p w:rsidR="00E11A2A" w:rsidRPr="002F331D" w:rsidRDefault="00E11A2A" w:rsidP="0017524E">
            <w:pPr>
              <w:widowControl/>
              <w:adjustRightInd w:val="0"/>
              <w:jc w:val="both"/>
              <w:rPr>
                <w:bCs/>
                <w:sz w:val="24"/>
                <w:szCs w:val="24"/>
              </w:rPr>
            </w:pPr>
            <w:r w:rsidRPr="002F331D">
              <w:rPr>
                <w:bCs/>
                <w:sz w:val="24"/>
                <w:szCs w:val="24"/>
                <w:lang w:val="en-US"/>
              </w:rPr>
              <w:t xml:space="preserve">Ann has 6 lessons on Monday. One lesson lasts 40 minutes. Every break lasts 20 minutes. Find in the text when school starts and count at what time are lessons over? </w:t>
            </w:r>
            <w:r w:rsidRPr="002F331D">
              <w:rPr>
                <w:bCs/>
                <w:sz w:val="24"/>
                <w:szCs w:val="24"/>
              </w:rPr>
              <w:t xml:space="preserve">В понедельник у Ани 6 уроков. Каждый урок длится 40 минут, а каждая перемена по 20 минут. Найди в </w:t>
            </w:r>
            <w:proofErr w:type="gramStart"/>
            <w:r w:rsidRPr="002F331D">
              <w:rPr>
                <w:bCs/>
                <w:sz w:val="24"/>
                <w:szCs w:val="24"/>
              </w:rPr>
              <w:t>тексте</w:t>
            </w:r>
            <w:proofErr w:type="gramEnd"/>
            <w:r w:rsidRPr="002F331D">
              <w:rPr>
                <w:bCs/>
                <w:sz w:val="24"/>
                <w:szCs w:val="24"/>
              </w:rPr>
              <w:t xml:space="preserve"> во сколько начинается первый урок и посчитай во сколько закончится ее школьный день в Понедельник. </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lastRenderedPageBreak/>
              <w:t>Поле для записи ответа (решения)</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widowControl/>
              <w:adjustRightInd w:val="0"/>
              <w:jc w:val="both"/>
              <w:rPr>
                <w:bCs/>
                <w:sz w:val="24"/>
                <w:szCs w:val="24"/>
              </w:rPr>
            </w:pP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Ответ учащихся</w:t>
            </w:r>
          </w:p>
        </w:tc>
        <w:tc>
          <w:tcPr>
            <w:tcW w:w="7693" w:type="dxa"/>
          </w:tcPr>
          <w:p w:rsidR="00E11A2A" w:rsidRPr="002F331D" w:rsidRDefault="00E11A2A" w:rsidP="0017524E">
            <w:pPr>
              <w:rPr>
                <w:sz w:val="24"/>
                <w:szCs w:val="24"/>
                <w:lang w:val="en-US"/>
              </w:rPr>
            </w:pPr>
            <w:r w:rsidRPr="002F331D">
              <w:rPr>
                <w:sz w:val="24"/>
                <w:szCs w:val="24"/>
                <w:lang w:val="en-US"/>
              </w:rPr>
              <w:t>14.10.</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Критерии оценивания</w:t>
            </w:r>
          </w:p>
        </w:tc>
        <w:tc>
          <w:tcPr>
            <w:tcW w:w="7693" w:type="dxa"/>
          </w:tcPr>
          <w:tbl>
            <w:tblPr>
              <w:tblStyle w:val="TableNormal0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3"/>
              <w:gridCol w:w="1343"/>
              <w:gridCol w:w="5096"/>
            </w:tblGrid>
            <w:tr w:rsidR="00E11A2A" w:rsidTr="0017524E">
              <w:trPr>
                <w:trHeight w:val="834"/>
              </w:trPr>
              <w:tc>
                <w:tcPr>
                  <w:tcW w:w="363" w:type="dxa"/>
                  <w:vMerge w:val="restart"/>
                </w:tcPr>
                <w:p w:rsidR="00E11A2A" w:rsidRPr="002F331D" w:rsidRDefault="00E11A2A" w:rsidP="000B6DCE">
                  <w:pPr>
                    <w:pStyle w:val="TableParagraph"/>
                    <w:framePr w:hSpace="180" w:wrap="around" w:vAnchor="text" w:hAnchor="text" w:xAlign="right" w:y="1"/>
                    <w:suppressOverlap/>
                    <w:rPr>
                      <w:sz w:val="24"/>
                      <w:szCs w:val="24"/>
                      <w:lang w:val="ru-RU"/>
                    </w:rPr>
                  </w:pPr>
                </w:p>
              </w:tc>
              <w:tc>
                <w:tcPr>
                  <w:tcW w:w="1343" w:type="dxa"/>
                  <w:tcBorders>
                    <w:top w:val="single" w:sz="8" w:space="0" w:color="000000"/>
                  </w:tcBorders>
                </w:tcPr>
                <w:p w:rsidR="00E11A2A" w:rsidRPr="002F331D" w:rsidRDefault="00E11A2A" w:rsidP="000B6DCE">
                  <w:pPr>
                    <w:pStyle w:val="TableParagraph"/>
                    <w:framePr w:hSpace="180" w:wrap="around" w:vAnchor="text" w:hAnchor="text" w:xAlign="right" w:y="1"/>
                    <w:spacing w:line="272" w:lineRule="exact"/>
                    <w:ind w:left="108"/>
                    <w:suppressOverlap/>
                    <w:rPr>
                      <w:b/>
                      <w:sz w:val="24"/>
                      <w:szCs w:val="24"/>
                      <w:lang w:val="ru-RU"/>
                    </w:rPr>
                  </w:pPr>
                  <w:r w:rsidRPr="002F331D">
                    <w:rPr>
                      <w:b/>
                      <w:sz w:val="24"/>
                      <w:szCs w:val="24"/>
                      <w:lang w:val="ru-RU"/>
                    </w:rPr>
                    <w:t>1</w:t>
                  </w:r>
                  <w:r w:rsidRPr="002F331D">
                    <w:rPr>
                      <w:b/>
                      <w:spacing w:val="2"/>
                      <w:sz w:val="24"/>
                      <w:szCs w:val="24"/>
                      <w:lang w:val="ru-RU"/>
                    </w:rPr>
                    <w:t xml:space="preserve"> </w:t>
                  </w:r>
                  <w:r w:rsidRPr="002F331D">
                    <w:rPr>
                      <w:b/>
                      <w:sz w:val="24"/>
                      <w:szCs w:val="24"/>
                      <w:lang w:val="ru-RU"/>
                    </w:rPr>
                    <w:t>балла</w:t>
                  </w:r>
                </w:p>
              </w:tc>
              <w:tc>
                <w:tcPr>
                  <w:tcW w:w="5096" w:type="dxa"/>
                  <w:tcBorders>
                    <w:top w:val="single" w:sz="8" w:space="0" w:color="000000"/>
                  </w:tcBorders>
                </w:tcPr>
                <w:p w:rsidR="00E11A2A" w:rsidRPr="002F331D" w:rsidRDefault="00E11A2A" w:rsidP="000B6DCE">
                  <w:pPr>
                    <w:pStyle w:val="TableParagraph"/>
                    <w:framePr w:hSpace="180" w:wrap="around" w:vAnchor="text" w:hAnchor="text" w:xAlign="right" w:y="1"/>
                    <w:spacing w:line="242" w:lineRule="auto"/>
                    <w:ind w:left="103" w:right="99"/>
                    <w:suppressOverlap/>
                    <w:rPr>
                      <w:sz w:val="24"/>
                      <w:szCs w:val="24"/>
                      <w:lang w:val="ru-RU"/>
                    </w:rPr>
                  </w:pPr>
                  <w:r w:rsidRPr="002F331D">
                    <w:rPr>
                      <w:b/>
                      <w:sz w:val="24"/>
                      <w:szCs w:val="24"/>
                      <w:lang w:val="ru-RU"/>
                    </w:rPr>
                    <w:t>Ответ</w:t>
                  </w:r>
                  <w:r w:rsidRPr="002F331D">
                    <w:rPr>
                      <w:b/>
                      <w:spacing w:val="52"/>
                      <w:sz w:val="24"/>
                      <w:szCs w:val="24"/>
                      <w:lang w:val="ru-RU"/>
                    </w:rPr>
                    <w:t xml:space="preserve"> </w:t>
                  </w:r>
                  <w:r w:rsidRPr="002F331D">
                    <w:rPr>
                      <w:b/>
                      <w:sz w:val="24"/>
                      <w:szCs w:val="24"/>
                      <w:lang w:val="ru-RU"/>
                    </w:rPr>
                    <w:t>принимается</w:t>
                  </w:r>
                  <w:r w:rsidRPr="002F331D">
                    <w:rPr>
                      <w:b/>
                      <w:spacing w:val="51"/>
                      <w:sz w:val="24"/>
                      <w:szCs w:val="24"/>
                      <w:lang w:val="ru-RU"/>
                    </w:rPr>
                    <w:t xml:space="preserve"> </w:t>
                  </w:r>
                  <w:r w:rsidRPr="002F331D">
                    <w:rPr>
                      <w:b/>
                      <w:sz w:val="24"/>
                      <w:szCs w:val="24"/>
                      <w:lang w:val="ru-RU"/>
                    </w:rPr>
                    <w:t>полностью,</w:t>
                  </w:r>
                  <w:r w:rsidRPr="002F331D">
                    <w:rPr>
                      <w:b/>
                      <w:spacing w:val="54"/>
                      <w:sz w:val="24"/>
                      <w:szCs w:val="24"/>
                      <w:lang w:val="ru-RU"/>
                    </w:rPr>
                    <w:t xml:space="preserve"> </w:t>
                  </w:r>
                  <w:r w:rsidRPr="002F331D">
                    <w:rPr>
                      <w:b/>
                      <w:sz w:val="24"/>
                      <w:szCs w:val="24"/>
                      <w:lang w:val="ru-RU"/>
                    </w:rPr>
                    <w:t>если</w:t>
                  </w:r>
                  <w:r w:rsidRPr="002F331D">
                    <w:rPr>
                      <w:b/>
                      <w:spacing w:val="57"/>
                      <w:sz w:val="24"/>
                      <w:szCs w:val="24"/>
                      <w:lang w:val="ru-RU"/>
                    </w:rPr>
                    <w:t xml:space="preserve"> </w:t>
                  </w:r>
                  <w:r w:rsidRPr="002F331D">
                    <w:rPr>
                      <w:sz w:val="24"/>
                      <w:szCs w:val="24"/>
                      <w:lang w:val="ru-RU"/>
                    </w:rPr>
                    <w:t>верен ответ</w:t>
                  </w:r>
                </w:p>
              </w:tc>
            </w:tr>
            <w:tr w:rsidR="00E11A2A" w:rsidTr="0017524E">
              <w:trPr>
                <w:trHeight w:val="556"/>
              </w:trPr>
              <w:tc>
                <w:tcPr>
                  <w:tcW w:w="363" w:type="dxa"/>
                  <w:vMerge/>
                  <w:tcBorders>
                    <w:top w:val="nil"/>
                  </w:tcBorders>
                </w:tcPr>
                <w:p w:rsidR="00E11A2A" w:rsidRPr="002F331D" w:rsidRDefault="00E11A2A" w:rsidP="000B6DCE">
                  <w:pPr>
                    <w:framePr w:hSpace="180" w:wrap="around" w:vAnchor="text" w:hAnchor="text" w:xAlign="right" w:y="1"/>
                    <w:suppressOverlap/>
                    <w:rPr>
                      <w:sz w:val="24"/>
                      <w:szCs w:val="24"/>
                      <w:lang w:val="ru-RU"/>
                    </w:rPr>
                  </w:pPr>
                </w:p>
              </w:tc>
              <w:tc>
                <w:tcPr>
                  <w:tcW w:w="1343" w:type="dxa"/>
                  <w:tcBorders>
                    <w:bottom w:val="single" w:sz="8" w:space="0" w:color="000000"/>
                  </w:tcBorders>
                </w:tcPr>
                <w:p w:rsidR="00E11A2A" w:rsidRPr="002F331D" w:rsidRDefault="00E11A2A" w:rsidP="000B6DCE">
                  <w:pPr>
                    <w:pStyle w:val="TableParagraph"/>
                    <w:framePr w:hSpace="180" w:wrap="around" w:vAnchor="text" w:hAnchor="text" w:xAlign="right" w:y="1"/>
                    <w:spacing w:line="272" w:lineRule="exact"/>
                    <w:ind w:left="108"/>
                    <w:suppressOverlap/>
                    <w:rPr>
                      <w:b/>
                      <w:sz w:val="24"/>
                      <w:szCs w:val="24"/>
                    </w:rPr>
                  </w:pPr>
                  <w:r w:rsidRPr="002F331D">
                    <w:rPr>
                      <w:b/>
                      <w:sz w:val="24"/>
                      <w:szCs w:val="24"/>
                    </w:rPr>
                    <w:t>0</w:t>
                  </w:r>
                  <w:r w:rsidRPr="002F331D">
                    <w:rPr>
                      <w:b/>
                      <w:spacing w:val="2"/>
                      <w:sz w:val="24"/>
                      <w:szCs w:val="24"/>
                    </w:rPr>
                    <w:t xml:space="preserve"> </w:t>
                  </w:r>
                  <w:proofErr w:type="spellStart"/>
                  <w:r w:rsidRPr="002F331D">
                    <w:rPr>
                      <w:b/>
                      <w:sz w:val="24"/>
                      <w:szCs w:val="24"/>
                    </w:rPr>
                    <w:t>баллов</w:t>
                  </w:r>
                  <w:proofErr w:type="spellEnd"/>
                </w:p>
              </w:tc>
              <w:tc>
                <w:tcPr>
                  <w:tcW w:w="5096" w:type="dxa"/>
                  <w:tcBorders>
                    <w:bottom w:val="single" w:sz="8" w:space="0" w:color="000000"/>
                  </w:tcBorders>
                </w:tcPr>
                <w:p w:rsidR="00E11A2A" w:rsidRPr="002F331D" w:rsidRDefault="00E11A2A" w:rsidP="000B6DCE">
                  <w:pPr>
                    <w:pStyle w:val="TableParagraph"/>
                    <w:framePr w:hSpace="180" w:wrap="around" w:vAnchor="text" w:hAnchor="text" w:xAlign="right" w:y="1"/>
                    <w:spacing w:line="266" w:lineRule="exact"/>
                    <w:ind w:left="103"/>
                    <w:suppressOverlap/>
                    <w:rPr>
                      <w:sz w:val="24"/>
                      <w:szCs w:val="24"/>
                      <w:lang w:val="ru-RU"/>
                    </w:rPr>
                  </w:pPr>
                  <w:r w:rsidRPr="002F331D">
                    <w:rPr>
                      <w:b/>
                      <w:sz w:val="24"/>
                      <w:szCs w:val="24"/>
                      <w:lang w:val="ru-RU"/>
                    </w:rPr>
                    <w:t>Ответ</w:t>
                  </w:r>
                  <w:r w:rsidRPr="002F331D">
                    <w:rPr>
                      <w:b/>
                      <w:spacing w:val="15"/>
                      <w:sz w:val="24"/>
                      <w:szCs w:val="24"/>
                      <w:lang w:val="ru-RU"/>
                    </w:rPr>
                    <w:t xml:space="preserve"> </w:t>
                  </w:r>
                  <w:r w:rsidRPr="002F331D">
                    <w:rPr>
                      <w:b/>
                      <w:sz w:val="24"/>
                      <w:szCs w:val="24"/>
                      <w:lang w:val="ru-RU"/>
                    </w:rPr>
                    <w:t>не</w:t>
                  </w:r>
                  <w:r w:rsidRPr="002F331D">
                    <w:rPr>
                      <w:b/>
                      <w:spacing w:val="8"/>
                      <w:sz w:val="24"/>
                      <w:szCs w:val="24"/>
                      <w:lang w:val="ru-RU"/>
                    </w:rPr>
                    <w:t xml:space="preserve"> </w:t>
                  </w:r>
                  <w:r w:rsidRPr="002F331D">
                    <w:rPr>
                      <w:b/>
                      <w:sz w:val="24"/>
                      <w:szCs w:val="24"/>
                      <w:lang w:val="ru-RU"/>
                    </w:rPr>
                    <w:t>принимается,</w:t>
                  </w:r>
                  <w:r w:rsidRPr="002F331D">
                    <w:rPr>
                      <w:b/>
                      <w:spacing w:val="16"/>
                      <w:sz w:val="24"/>
                      <w:szCs w:val="24"/>
                      <w:lang w:val="ru-RU"/>
                    </w:rPr>
                    <w:t xml:space="preserve"> </w:t>
                  </w:r>
                  <w:r w:rsidRPr="002F331D">
                    <w:rPr>
                      <w:b/>
                      <w:sz w:val="24"/>
                      <w:szCs w:val="24"/>
                      <w:lang w:val="ru-RU"/>
                    </w:rPr>
                    <w:t>если</w:t>
                  </w:r>
                  <w:r w:rsidRPr="002F331D">
                    <w:rPr>
                      <w:b/>
                      <w:spacing w:val="13"/>
                      <w:sz w:val="24"/>
                      <w:szCs w:val="24"/>
                      <w:lang w:val="ru-RU"/>
                    </w:rPr>
                    <w:t xml:space="preserve"> </w:t>
                  </w:r>
                  <w:r w:rsidRPr="002F331D">
                    <w:rPr>
                      <w:sz w:val="24"/>
                      <w:szCs w:val="24"/>
                      <w:lang w:val="ru-RU"/>
                    </w:rPr>
                    <w:t>ответ</w:t>
                  </w:r>
                  <w:r w:rsidRPr="002F331D">
                    <w:rPr>
                      <w:spacing w:val="14"/>
                      <w:sz w:val="24"/>
                      <w:szCs w:val="24"/>
                      <w:lang w:val="ru-RU"/>
                    </w:rPr>
                    <w:t xml:space="preserve"> не</w:t>
                  </w:r>
                  <w:r w:rsidRPr="002F331D">
                    <w:rPr>
                      <w:sz w:val="24"/>
                      <w:szCs w:val="24"/>
                      <w:lang w:val="ru-RU"/>
                    </w:rPr>
                    <w:t>верен</w:t>
                  </w:r>
                </w:p>
                <w:p w:rsidR="00E11A2A" w:rsidRPr="002F331D" w:rsidRDefault="00E11A2A" w:rsidP="000B6DCE">
                  <w:pPr>
                    <w:pStyle w:val="TableParagraph"/>
                    <w:framePr w:hSpace="180" w:wrap="around" w:vAnchor="text" w:hAnchor="text" w:xAlign="right" w:y="1"/>
                    <w:spacing w:line="270" w:lineRule="exact"/>
                    <w:ind w:left="103"/>
                    <w:suppressOverlap/>
                    <w:rPr>
                      <w:sz w:val="24"/>
                      <w:szCs w:val="24"/>
                      <w:lang w:val="ru-RU"/>
                    </w:rPr>
                  </w:pPr>
                </w:p>
              </w:tc>
            </w:tr>
          </w:tbl>
          <w:p w:rsidR="00E11A2A" w:rsidRPr="002F331D" w:rsidRDefault="00E11A2A" w:rsidP="0017524E">
            <w:pPr>
              <w:widowControl/>
              <w:adjustRightInd w:val="0"/>
              <w:jc w:val="both"/>
              <w:rPr>
                <w:b/>
                <w:bCs/>
                <w:sz w:val="24"/>
                <w:szCs w:val="24"/>
              </w:rPr>
            </w:pPr>
          </w:p>
        </w:tc>
      </w:tr>
      <w:tr w:rsidR="00E11A2A" w:rsidTr="0017524E">
        <w:trPr>
          <w:trHeight w:val="427"/>
        </w:trPr>
        <w:tc>
          <w:tcPr>
            <w:tcW w:w="10274" w:type="dxa"/>
            <w:gridSpan w:val="2"/>
          </w:tcPr>
          <w:p w:rsidR="00E11A2A" w:rsidRPr="002F331D" w:rsidRDefault="00E11A2A" w:rsidP="0017524E">
            <w:pPr>
              <w:widowControl/>
              <w:adjustRightInd w:val="0"/>
              <w:rPr>
                <w:b/>
                <w:bCs/>
                <w:sz w:val="24"/>
                <w:szCs w:val="24"/>
              </w:rPr>
            </w:pPr>
            <w:r w:rsidRPr="002F331D">
              <w:rPr>
                <w:b/>
                <w:bCs/>
                <w:sz w:val="24"/>
                <w:szCs w:val="24"/>
              </w:rPr>
              <w:t>Вопрос 3.</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Вид функциональной грамотности</w:t>
            </w:r>
          </w:p>
        </w:tc>
        <w:tc>
          <w:tcPr>
            <w:tcW w:w="7693" w:type="dxa"/>
          </w:tcPr>
          <w:p w:rsidR="00E11A2A" w:rsidRPr="002F331D" w:rsidRDefault="00E11A2A" w:rsidP="0017524E">
            <w:pPr>
              <w:widowControl/>
              <w:adjustRightInd w:val="0"/>
              <w:rPr>
                <w:bCs/>
                <w:sz w:val="24"/>
                <w:szCs w:val="24"/>
              </w:rPr>
            </w:pPr>
            <w:r w:rsidRPr="002F331D">
              <w:rPr>
                <w:bCs/>
                <w:sz w:val="24"/>
                <w:szCs w:val="24"/>
              </w:rPr>
              <w:t>Креативное мышление</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Контекст</w:t>
            </w:r>
          </w:p>
        </w:tc>
        <w:tc>
          <w:tcPr>
            <w:tcW w:w="7693" w:type="dxa"/>
          </w:tcPr>
          <w:p w:rsidR="00E11A2A" w:rsidRPr="002F331D" w:rsidRDefault="00E11A2A" w:rsidP="0017524E">
            <w:pPr>
              <w:widowControl/>
              <w:adjustRightInd w:val="0"/>
              <w:jc w:val="both"/>
              <w:rPr>
                <w:bCs/>
                <w:sz w:val="24"/>
                <w:szCs w:val="24"/>
              </w:rPr>
            </w:pPr>
            <w:r w:rsidRPr="002F331D">
              <w:rPr>
                <w:sz w:val="24"/>
                <w:szCs w:val="24"/>
              </w:rPr>
              <w:t xml:space="preserve">Личностный </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Область содержания</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widowControl/>
              <w:adjustRightInd w:val="0"/>
              <w:jc w:val="both"/>
              <w:rPr>
                <w:bCs/>
                <w:sz w:val="24"/>
                <w:szCs w:val="24"/>
              </w:rPr>
            </w:pPr>
            <w:r w:rsidRPr="002F331D">
              <w:rPr>
                <w:sz w:val="24"/>
                <w:szCs w:val="24"/>
              </w:rPr>
              <w:t>Взаимодействие людей в обществе</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Предметные знания, умения</w:t>
            </w:r>
          </w:p>
          <w:p w:rsidR="00E11A2A" w:rsidRPr="002F331D" w:rsidRDefault="00E11A2A" w:rsidP="0017524E">
            <w:pPr>
              <w:widowControl/>
              <w:adjustRightInd w:val="0"/>
              <w:jc w:val="center"/>
              <w:rPr>
                <w:bCs/>
                <w:i/>
                <w:sz w:val="24"/>
                <w:szCs w:val="24"/>
              </w:rPr>
            </w:pPr>
          </w:p>
        </w:tc>
        <w:tc>
          <w:tcPr>
            <w:tcW w:w="7693" w:type="dxa"/>
          </w:tcPr>
          <w:p w:rsidR="00E11A2A" w:rsidRPr="002F331D" w:rsidRDefault="00E11A2A" w:rsidP="0017524E">
            <w:pPr>
              <w:widowControl/>
              <w:adjustRightInd w:val="0"/>
              <w:jc w:val="both"/>
              <w:rPr>
                <w:sz w:val="24"/>
                <w:szCs w:val="24"/>
              </w:rPr>
            </w:pPr>
            <w:r w:rsidRPr="002F331D">
              <w:rPr>
                <w:sz w:val="24"/>
                <w:szCs w:val="24"/>
              </w:rPr>
              <w:t>Для решения задания ученик должен знать лексические единицы по теме</w:t>
            </w:r>
            <w:r>
              <w:rPr>
                <w:sz w:val="24"/>
                <w:szCs w:val="24"/>
              </w:rPr>
              <w:t>.</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Познавательная деятельность</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widowControl/>
              <w:adjustRightInd w:val="0"/>
              <w:jc w:val="both"/>
              <w:rPr>
                <w:b/>
                <w:bCs/>
                <w:sz w:val="24"/>
                <w:szCs w:val="24"/>
              </w:rPr>
            </w:pPr>
            <w:r w:rsidRPr="002F331D">
              <w:rPr>
                <w:sz w:val="24"/>
                <w:szCs w:val="24"/>
              </w:rPr>
              <w:t xml:space="preserve">Умеют извлекать информацию, находить и упорядочивать несколько заданных в тексте сведений. Умеют интерпретировать смысл нюансов языка с учетом текста в целом. </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Уровень функциональной грамотности</w:t>
            </w:r>
          </w:p>
        </w:tc>
        <w:tc>
          <w:tcPr>
            <w:tcW w:w="7693" w:type="dxa"/>
          </w:tcPr>
          <w:p w:rsidR="00E11A2A" w:rsidRPr="002F331D" w:rsidRDefault="00E11A2A" w:rsidP="0017524E">
            <w:pPr>
              <w:widowControl/>
              <w:adjustRightInd w:val="0"/>
              <w:jc w:val="both"/>
              <w:rPr>
                <w:bCs/>
                <w:sz w:val="24"/>
                <w:szCs w:val="24"/>
              </w:rPr>
            </w:pPr>
            <w:r w:rsidRPr="002F331D">
              <w:rPr>
                <w:bCs/>
                <w:sz w:val="24"/>
                <w:szCs w:val="24"/>
              </w:rPr>
              <w:t>2</w:t>
            </w:r>
            <w:r w:rsidRPr="002F331D">
              <w:rPr>
                <w:bCs/>
                <w:sz w:val="24"/>
                <w:szCs w:val="24"/>
                <w:lang w:val="en-US"/>
              </w:rPr>
              <w:t xml:space="preserve"> </w:t>
            </w:r>
            <w:r w:rsidRPr="002F331D">
              <w:rPr>
                <w:bCs/>
                <w:sz w:val="24"/>
                <w:szCs w:val="24"/>
              </w:rPr>
              <w:t xml:space="preserve">уровень </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Текст задания</w:t>
            </w:r>
          </w:p>
        </w:tc>
        <w:tc>
          <w:tcPr>
            <w:tcW w:w="7693" w:type="dxa"/>
          </w:tcPr>
          <w:p w:rsidR="00E11A2A" w:rsidRPr="002F331D" w:rsidRDefault="00E11A2A" w:rsidP="0017524E">
            <w:pPr>
              <w:widowControl/>
              <w:adjustRightInd w:val="0"/>
              <w:jc w:val="both"/>
              <w:rPr>
                <w:bCs/>
                <w:sz w:val="24"/>
                <w:szCs w:val="24"/>
              </w:rPr>
            </w:pPr>
            <w:r w:rsidRPr="002F331D">
              <w:rPr>
                <w:bCs/>
                <w:sz w:val="24"/>
                <w:szCs w:val="24"/>
                <w:lang w:val="en-US"/>
              </w:rPr>
              <w:t>Your foreign pen-friend Nick sent you an e-mail of his dairy. He wanted to know more about school system in Russia and asked you to send him a photo of your diary with the timetable. Use</w:t>
            </w:r>
            <w:r w:rsidRPr="002F331D">
              <w:rPr>
                <w:bCs/>
                <w:sz w:val="24"/>
                <w:szCs w:val="24"/>
              </w:rPr>
              <w:t xml:space="preserve"> </w:t>
            </w:r>
            <w:r w:rsidRPr="002F331D">
              <w:rPr>
                <w:bCs/>
                <w:sz w:val="24"/>
                <w:szCs w:val="24"/>
                <w:lang w:val="en-US"/>
              </w:rPr>
              <w:t>the</w:t>
            </w:r>
            <w:r w:rsidRPr="002F331D">
              <w:rPr>
                <w:bCs/>
                <w:sz w:val="24"/>
                <w:szCs w:val="24"/>
              </w:rPr>
              <w:t xml:space="preserve"> </w:t>
            </w:r>
            <w:r w:rsidRPr="002F331D">
              <w:rPr>
                <w:bCs/>
                <w:sz w:val="24"/>
                <w:szCs w:val="24"/>
                <w:lang w:val="en-US"/>
              </w:rPr>
              <w:t>text</w:t>
            </w:r>
            <w:r w:rsidRPr="002F331D">
              <w:rPr>
                <w:bCs/>
                <w:sz w:val="24"/>
                <w:szCs w:val="24"/>
              </w:rPr>
              <w:t xml:space="preserve"> </w:t>
            </w:r>
            <w:r w:rsidRPr="002F331D">
              <w:rPr>
                <w:bCs/>
                <w:sz w:val="24"/>
                <w:szCs w:val="24"/>
                <w:lang w:val="en-US"/>
              </w:rPr>
              <w:t>to</w:t>
            </w:r>
            <w:r w:rsidRPr="002F331D">
              <w:rPr>
                <w:bCs/>
                <w:sz w:val="24"/>
                <w:szCs w:val="24"/>
              </w:rPr>
              <w:t xml:space="preserve"> </w:t>
            </w:r>
            <w:r w:rsidRPr="002F331D">
              <w:rPr>
                <w:bCs/>
                <w:sz w:val="24"/>
                <w:szCs w:val="24"/>
                <w:lang w:val="en-US"/>
              </w:rPr>
              <w:t>fill</w:t>
            </w:r>
            <w:r w:rsidRPr="002F331D">
              <w:rPr>
                <w:bCs/>
                <w:sz w:val="24"/>
                <w:szCs w:val="24"/>
              </w:rPr>
              <w:t xml:space="preserve"> </w:t>
            </w:r>
            <w:r w:rsidRPr="002F331D">
              <w:rPr>
                <w:bCs/>
                <w:sz w:val="24"/>
                <w:szCs w:val="24"/>
                <w:lang w:val="en-US"/>
              </w:rPr>
              <w:t>your</w:t>
            </w:r>
            <w:r w:rsidRPr="002F331D">
              <w:rPr>
                <w:bCs/>
                <w:sz w:val="24"/>
                <w:szCs w:val="24"/>
              </w:rPr>
              <w:t xml:space="preserve"> </w:t>
            </w:r>
            <w:r w:rsidRPr="002F331D">
              <w:rPr>
                <w:bCs/>
                <w:sz w:val="24"/>
                <w:szCs w:val="24"/>
                <w:lang w:val="en-US"/>
              </w:rPr>
              <w:t>diary</w:t>
            </w:r>
            <w:r w:rsidRPr="002F331D">
              <w:rPr>
                <w:bCs/>
                <w:sz w:val="24"/>
                <w:szCs w:val="24"/>
              </w:rPr>
              <w:t xml:space="preserve">. Твой друг Ник прислал тебе свой дневник по электронной почте. Он хочет </w:t>
            </w:r>
            <w:proofErr w:type="gramStart"/>
            <w:r w:rsidRPr="002F331D">
              <w:rPr>
                <w:bCs/>
                <w:sz w:val="24"/>
                <w:szCs w:val="24"/>
              </w:rPr>
              <w:t>побольше</w:t>
            </w:r>
            <w:proofErr w:type="gramEnd"/>
            <w:r w:rsidRPr="002F331D">
              <w:rPr>
                <w:bCs/>
                <w:sz w:val="24"/>
                <w:szCs w:val="24"/>
              </w:rPr>
              <w:t xml:space="preserve"> узнать о школьной системе в России и просит тебя прислать ему фото твоего расписания уроков. Используя информацию о количестве предметов из текста, заполни дневник.</w:t>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Поле для записи ответа (решения)</w:t>
            </w:r>
          </w:p>
          <w:p w:rsidR="00E11A2A" w:rsidRPr="002F331D" w:rsidRDefault="00E11A2A" w:rsidP="0017524E">
            <w:pPr>
              <w:widowControl/>
              <w:adjustRightInd w:val="0"/>
              <w:jc w:val="center"/>
              <w:rPr>
                <w:b/>
                <w:bCs/>
                <w:sz w:val="24"/>
                <w:szCs w:val="24"/>
              </w:rPr>
            </w:pPr>
          </w:p>
        </w:tc>
        <w:tc>
          <w:tcPr>
            <w:tcW w:w="7693" w:type="dxa"/>
          </w:tcPr>
          <w:p w:rsidR="00E11A2A" w:rsidRPr="002F331D" w:rsidRDefault="00E11A2A" w:rsidP="0017524E">
            <w:pPr>
              <w:rPr>
                <w:sz w:val="24"/>
                <w:szCs w:val="24"/>
              </w:rPr>
            </w:pPr>
          </w:p>
          <w:p w:rsidR="00E11A2A" w:rsidRPr="002F331D" w:rsidRDefault="00E11A2A" w:rsidP="0017524E">
            <w:pPr>
              <w:widowControl/>
              <w:adjustRightInd w:val="0"/>
              <w:jc w:val="both"/>
              <w:rPr>
                <w:bCs/>
                <w:sz w:val="24"/>
                <w:szCs w:val="24"/>
              </w:rPr>
            </w:pPr>
            <w:r w:rsidRPr="002F331D">
              <w:rPr>
                <w:bCs/>
                <w:noProof/>
                <w:sz w:val="24"/>
                <w:szCs w:val="24"/>
                <w:lang w:eastAsia="ru-RU"/>
              </w:rPr>
              <w:drawing>
                <wp:inline distT="0" distB="0" distL="0" distR="0">
                  <wp:extent cx="1783080" cy="1147115"/>
                  <wp:effectExtent l="0" t="0" r="7620" b="0"/>
                  <wp:docPr id="18469753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5334" name="дневник.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3080" cy="1147115"/>
                          </a:xfrm>
                          <a:prstGeom prst="rect">
                            <a:avLst/>
                          </a:prstGeom>
                        </pic:spPr>
                      </pic:pic>
                    </a:graphicData>
                  </a:graphic>
                </wp:inline>
              </w:drawing>
            </w:r>
          </w:p>
        </w:tc>
      </w:tr>
      <w:tr w:rsidR="00E11A2A" w:rsidTr="0017524E">
        <w:tc>
          <w:tcPr>
            <w:tcW w:w="2581" w:type="dxa"/>
          </w:tcPr>
          <w:p w:rsidR="00E11A2A" w:rsidRPr="002F331D" w:rsidRDefault="00E11A2A" w:rsidP="0017524E">
            <w:pPr>
              <w:widowControl/>
              <w:adjustRightInd w:val="0"/>
              <w:jc w:val="center"/>
              <w:rPr>
                <w:b/>
                <w:bCs/>
                <w:sz w:val="24"/>
                <w:szCs w:val="24"/>
              </w:rPr>
            </w:pPr>
            <w:r w:rsidRPr="002F331D">
              <w:rPr>
                <w:b/>
                <w:bCs/>
                <w:sz w:val="24"/>
                <w:szCs w:val="24"/>
              </w:rPr>
              <w:t>Критерии оценивания</w:t>
            </w:r>
          </w:p>
        </w:tc>
        <w:tc>
          <w:tcPr>
            <w:tcW w:w="7693" w:type="dxa"/>
          </w:tcPr>
          <w:tbl>
            <w:tblPr>
              <w:tblStyle w:val="TableNormal0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3"/>
              <w:gridCol w:w="5096"/>
            </w:tblGrid>
            <w:tr w:rsidR="00E11A2A" w:rsidTr="0017524E">
              <w:trPr>
                <w:trHeight w:val="834"/>
              </w:trPr>
              <w:tc>
                <w:tcPr>
                  <w:tcW w:w="1343" w:type="dxa"/>
                  <w:tcBorders>
                    <w:top w:val="single" w:sz="8" w:space="0" w:color="000000"/>
                  </w:tcBorders>
                </w:tcPr>
                <w:p w:rsidR="00E11A2A" w:rsidRPr="002F331D" w:rsidRDefault="00E11A2A" w:rsidP="000B6DCE">
                  <w:pPr>
                    <w:pStyle w:val="TableParagraph"/>
                    <w:framePr w:hSpace="180" w:wrap="around" w:vAnchor="text" w:hAnchor="text" w:xAlign="right" w:y="1"/>
                    <w:spacing w:line="272" w:lineRule="exact"/>
                    <w:ind w:left="108"/>
                    <w:suppressOverlap/>
                    <w:rPr>
                      <w:b/>
                      <w:sz w:val="24"/>
                      <w:szCs w:val="24"/>
                      <w:lang w:val="ru-RU"/>
                    </w:rPr>
                  </w:pPr>
                  <w:r w:rsidRPr="002F331D">
                    <w:rPr>
                      <w:b/>
                      <w:sz w:val="24"/>
                      <w:szCs w:val="24"/>
                      <w:lang w:val="ru-RU"/>
                    </w:rPr>
                    <w:t>2</w:t>
                  </w:r>
                  <w:r w:rsidRPr="002F331D">
                    <w:rPr>
                      <w:b/>
                      <w:spacing w:val="2"/>
                      <w:sz w:val="24"/>
                      <w:szCs w:val="24"/>
                      <w:lang w:val="ru-RU"/>
                    </w:rPr>
                    <w:t xml:space="preserve"> </w:t>
                  </w:r>
                  <w:r w:rsidRPr="002F331D">
                    <w:rPr>
                      <w:b/>
                      <w:sz w:val="24"/>
                      <w:szCs w:val="24"/>
                      <w:lang w:val="ru-RU"/>
                    </w:rPr>
                    <w:t>балла</w:t>
                  </w:r>
                </w:p>
              </w:tc>
              <w:tc>
                <w:tcPr>
                  <w:tcW w:w="5096" w:type="dxa"/>
                  <w:tcBorders>
                    <w:top w:val="single" w:sz="8" w:space="0" w:color="000000"/>
                  </w:tcBorders>
                </w:tcPr>
                <w:p w:rsidR="00E11A2A" w:rsidRPr="002F331D" w:rsidRDefault="00E11A2A" w:rsidP="000B6DCE">
                  <w:pPr>
                    <w:pStyle w:val="TableParagraph"/>
                    <w:framePr w:hSpace="180" w:wrap="around" w:vAnchor="text" w:hAnchor="text" w:xAlign="right" w:y="1"/>
                    <w:spacing w:line="242" w:lineRule="auto"/>
                    <w:ind w:left="103" w:right="99"/>
                    <w:suppressOverlap/>
                    <w:rPr>
                      <w:sz w:val="24"/>
                      <w:szCs w:val="24"/>
                      <w:lang w:val="ru-RU"/>
                    </w:rPr>
                  </w:pPr>
                  <w:r w:rsidRPr="002F331D">
                    <w:rPr>
                      <w:b/>
                      <w:sz w:val="24"/>
                      <w:szCs w:val="24"/>
                      <w:lang w:val="ru-RU"/>
                    </w:rPr>
                    <w:t>Ответ</w:t>
                  </w:r>
                  <w:r w:rsidRPr="002F331D">
                    <w:rPr>
                      <w:b/>
                      <w:spacing w:val="52"/>
                      <w:sz w:val="24"/>
                      <w:szCs w:val="24"/>
                      <w:lang w:val="ru-RU"/>
                    </w:rPr>
                    <w:t xml:space="preserve"> </w:t>
                  </w:r>
                  <w:r w:rsidRPr="002F331D">
                    <w:rPr>
                      <w:b/>
                      <w:sz w:val="24"/>
                      <w:szCs w:val="24"/>
                      <w:lang w:val="ru-RU"/>
                    </w:rPr>
                    <w:t>принимается</w:t>
                  </w:r>
                  <w:r w:rsidRPr="002F331D">
                    <w:rPr>
                      <w:b/>
                      <w:spacing w:val="51"/>
                      <w:sz w:val="24"/>
                      <w:szCs w:val="24"/>
                      <w:lang w:val="ru-RU"/>
                    </w:rPr>
                    <w:t xml:space="preserve"> </w:t>
                  </w:r>
                  <w:r w:rsidRPr="002F331D">
                    <w:rPr>
                      <w:b/>
                      <w:sz w:val="24"/>
                      <w:szCs w:val="24"/>
                      <w:lang w:val="ru-RU"/>
                    </w:rPr>
                    <w:t>полностью,</w:t>
                  </w:r>
                  <w:r w:rsidRPr="002F331D">
                    <w:rPr>
                      <w:b/>
                      <w:spacing w:val="54"/>
                      <w:sz w:val="24"/>
                      <w:szCs w:val="24"/>
                      <w:lang w:val="ru-RU"/>
                    </w:rPr>
                    <w:t xml:space="preserve"> </w:t>
                  </w:r>
                  <w:r w:rsidRPr="002F331D">
                    <w:rPr>
                      <w:b/>
                      <w:sz w:val="24"/>
                      <w:szCs w:val="24"/>
                      <w:lang w:val="ru-RU"/>
                    </w:rPr>
                    <w:t>если</w:t>
                  </w:r>
                  <w:r w:rsidRPr="002F331D">
                    <w:rPr>
                      <w:b/>
                      <w:spacing w:val="57"/>
                      <w:sz w:val="24"/>
                      <w:szCs w:val="24"/>
                      <w:lang w:val="ru-RU"/>
                    </w:rPr>
                    <w:t xml:space="preserve"> </w:t>
                  </w:r>
                  <w:r w:rsidRPr="002F331D">
                    <w:rPr>
                      <w:sz w:val="24"/>
                      <w:szCs w:val="24"/>
                      <w:lang w:val="ru-RU"/>
                    </w:rPr>
                    <w:t>верно</w:t>
                  </w:r>
                  <w:r w:rsidRPr="002F331D">
                    <w:rPr>
                      <w:spacing w:val="-57"/>
                      <w:sz w:val="24"/>
                      <w:szCs w:val="24"/>
                      <w:lang w:val="ru-RU"/>
                    </w:rPr>
                    <w:t xml:space="preserve"> </w:t>
                  </w:r>
                  <w:r w:rsidRPr="002F331D">
                    <w:rPr>
                      <w:sz w:val="24"/>
                      <w:szCs w:val="24"/>
                      <w:lang w:val="ru-RU"/>
                    </w:rPr>
                    <w:t xml:space="preserve"> заполнено все расписание</w:t>
                  </w:r>
                </w:p>
              </w:tc>
            </w:tr>
            <w:tr w:rsidR="00E11A2A" w:rsidTr="0017524E">
              <w:trPr>
                <w:trHeight w:val="556"/>
              </w:trPr>
              <w:tc>
                <w:tcPr>
                  <w:tcW w:w="1343" w:type="dxa"/>
                  <w:tcBorders>
                    <w:bottom w:val="single" w:sz="8" w:space="0" w:color="000000"/>
                  </w:tcBorders>
                </w:tcPr>
                <w:p w:rsidR="00E11A2A" w:rsidRPr="002F331D" w:rsidRDefault="00E11A2A" w:rsidP="000B6DCE">
                  <w:pPr>
                    <w:pStyle w:val="TableParagraph"/>
                    <w:framePr w:hSpace="180" w:wrap="around" w:vAnchor="text" w:hAnchor="text" w:xAlign="right" w:y="1"/>
                    <w:spacing w:line="272" w:lineRule="exact"/>
                    <w:ind w:left="108"/>
                    <w:suppressOverlap/>
                    <w:rPr>
                      <w:b/>
                      <w:sz w:val="24"/>
                      <w:szCs w:val="24"/>
                    </w:rPr>
                  </w:pPr>
                  <w:r w:rsidRPr="002F331D">
                    <w:rPr>
                      <w:b/>
                      <w:sz w:val="24"/>
                      <w:szCs w:val="24"/>
                    </w:rPr>
                    <w:t>0</w:t>
                  </w:r>
                  <w:r w:rsidRPr="002F331D">
                    <w:rPr>
                      <w:b/>
                      <w:spacing w:val="2"/>
                      <w:sz w:val="24"/>
                      <w:szCs w:val="24"/>
                    </w:rPr>
                    <w:t xml:space="preserve"> </w:t>
                  </w:r>
                  <w:proofErr w:type="spellStart"/>
                  <w:r w:rsidRPr="002F331D">
                    <w:rPr>
                      <w:b/>
                      <w:sz w:val="24"/>
                      <w:szCs w:val="24"/>
                    </w:rPr>
                    <w:t>баллов</w:t>
                  </w:r>
                  <w:proofErr w:type="spellEnd"/>
                </w:p>
              </w:tc>
              <w:tc>
                <w:tcPr>
                  <w:tcW w:w="5096" w:type="dxa"/>
                  <w:tcBorders>
                    <w:bottom w:val="single" w:sz="8" w:space="0" w:color="000000"/>
                  </w:tcBorders>
                </w:tcPr>
                <w:p w:rsidR="00E11A2A" w:rsidRPr="002F331D" w:rsidRDefault="00E11A2A" w:rsidP="000B6DCE">
                  <w:pPr>
                    <w:pStyle w:val="TableParagraph"/>
                    <w:framePr w:hSpace="180" w:wrap="around" w:vAnchor="text" w:hAnchor="text" w:xAlign="right" w:y="1"/>
                    <w:spacing w:line="266" w:lineRule="exact"/>
                    <w:ind w:left="103"/>
                    <w:suppressOverlap/>
                    <w:rPr>
                      <w:sz w:val="24"/>
                      <w:szCs w:val="24"/>
                      <w:lang w:val="ru-RU"/>
                    </w:rPr>
                  </w:pPr>
                  <w:r w:rsidRPr="002F331D">
                    <w:rPr>
                      <w:b/>
                      <w:sz w:val="24"/>
                      <w:szCs w:val="24"/>
                      <w:lang w:val="ru-RU"/>
                    </w:rPr>
                    <w:t>Ответ</w:t>
                  </w:r>
                  <w:r w:rsidRPr="002F331D">
                    <w:rPr>
                      <w:b/>
                      <w:spacing w:val="15"/>
                      <w:sz w:val="24"/>
                      <w:szCs w:val="24"/>
                      <w:lang w:val="ru-RU"/>
                    </w:rPr>
                    <w:t xml:space="preserve"> </w:t>
                  </w:r>
                  <w:r w:rsidRPr="002F331D">
                    <w:rPr>
                      <w:b/>
                      <w:sz w:val="24"/>
                      <w:szCs w:val="24"/>
                      <w:lang w:val="ru-RU"/>
                    </w:rPr>
                    <w:t>не</w:t>
                  </w:r>
                  <w:r w:rsidRPr="002F331D">
                    <w:rPr>
                      <w:b/>
                      <w:spacing w:val="8"/>
                      <w:sz w:val="24"/>
                      <w:szCs w:val="24"/>
                      <w:lang w:val="ru-RU"/>
                    </w:rPr>
                    <w:t xml:space="preserve"> </w:t>
                  </w:r>
                  <w:r w:rsidRPr="002F331D">
                    <w:rPr>
                      <w:b/>
                      <w:sz w:val="24"/>
                      <w:szCs w:val="24"/>
                      <w:lang w:val="ru-RU"/>
                    </w:rPr>
                    <w:t>принимается,</w:t>
                  </w:r>
                  <w:r w:rsidRPr="002F331D">
                    <w:rPr>
                      <w:b/>
                      <w:spacing w:val="16"/>
                      <w:sz w:val="24"/>
                      <w:szCs w:val="24"/>
                      <w:lang w:val="ru-RU"/>
                    </w:rPr>
                    <w:t xml:space="preserve"> </w:t>
                  </w:r>
                  <w:r w:rsidRPr="002F331D">
                    <w:rPr>
                      <w:b/>
                      <w:sz w:val="24"/>
                      <w:szCs w:val="24"/>
                      <w:lang w:val="ru-RU"/>
                    </w:rPr>
                    <w:t>если</w:t>
                  </w:r>
                  <w:r w:rsidRPr="002F331D">
                    <w:rPr>
                      <w:b/>
                      <w:spacing w:val="13"/>
                      <w:sz w:val="24"/>
                      <w:szCs w:val="24"/>
                      <w:lang w:val="ru-RU"/>
                    </w:rPr>
                    <w:t xml:space="preserve"> </w:t>
                  </w:r>
                  <w:r w:rsidRPr="002F331D">
                    <w:rPr>
                      <w:sz w:val="24"/>
                      <w:szCs w:val="24"/>
                      <w:lang w:val="ru-RU"/>
                    </w:rPr>
                    <w:t>расписание заполнено неверно</w:t>
                  </w:r>
                </w:p>
              </w:tc>
            </w:tr>
          </w:tbl>
          <w:p w:rsidR="00E11A2A" w:rsidRPr="002F331D" w:rsidRDefault="00E11A2A" w:rsidP="0017524E">
            <w:pPr>
              <w:widowControl/>
              <w:adjustRightInd w:val="0"/>
              <w:jc w:val="both"/>
              <w:rPr>
                <w:b/>
                <w:bCs/>
                <w:sz w:val="24"/>
                <w:szCs w:val="24"/>
              </w:rPr>
            </w:pPr>
          </w:p>
        </w:tc>
      </w:tr>
    </w:tbl>
    <w:p w:rsidR="00E11A2A" w:rsidRDefault="00E11A2A" w:rsidP="00E11A2A">
      <w:pPr>
        <w:widowControl/>
        <w:adjustRightInd w:val="0"/>
        <w:rPr>
          <w:b/>
          <w:bCs/>
          <w:sz w:val="24"/>
          <w:szCs w:val="24"/>
        </w:rPr>
      </w:pPr>
      <w:r w:rsidRPr="002F331D">
        <w:rPr>
          <w:b/>
          <w:bCs/>
          <w:sz w:val="24"/>
          <w:szCs w:val="24"/>
        </w:rPr>
        <w:br w:type="textWrapping" w:clear="all"/>
      </w:r>
    </w:p>
    <w:p w:rsidR="00E11A2A" w:rsidRDefault="00E11A2A" w:rsidP="00E11A2A">
      <w:r w:rsidRPr="008F5969">
        <w:rPr>
          <w:b/>
          <w:bCs/>
          <w:sz w:val="24"/>
          <w:szCs w:val="24"/>
        </w:rPr>
        <w:br w:type="page"/>
      </w:r>
    </w:p>
    <w:sectPr w:rsidR="00E11A2A" w:rsidSect="00E02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A2A"/>
    <w:rsid w:val="000B6DCE"/>
    <w:rsid w:val="00E0210B"/>
    <w:rsid w:val="00E11A2A"/>
    <w:rsid w:val="00E30DC2"/>
    <w:rsid w:val="00E3220D"/>
    <w:rsid w:val="00E63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1A2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A2A"/>
    <w:rPr>
      <w:color w:val="0000FF" w:themeColor="hyperlink"/>
      <w:u w:val="single"/>
    </w:rPr>
  </w:style>
  <w:style w:type="paragraph" w:styleId="a4">
    <w:name w:val="Body Text"/>
    <w:basedOn w:val="a"/>
    <w:link w:val="a5"/>
    <w:uiPriority w:val="1"/>
    <w:qFormat/>
    <w:rsid w:val="00E11A2A"/>
    <w:rPr>
      <w:sz w:val="24"/>
      <w:szCs w:val="24"/>
    </w:rPr>
  </w:style>
  <w:style w:type="character" w:customStyle="1" w:styleId="a5">
    <w:name w:val="Основной текст Знак"/>
    <w:basedOn w:val="a0"/>
    <w:link w:val="a4"/>
    <w:uiPriority w:val="1"/>
    <w:rsid w:val="00E11A2A"/>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11A2A"/>
    <w:rPr>
      <w:rFonts w:ascii="Tahoma" w:hAnsi="Tahoma" w:cs="Tahoma"/>
      <w:sz w:val="16"/>
      <w:szCs w:val="16"/>
    </w:rPr>
  </w:style>
  <w:style w:type="character" w:customStyle="1" w:styleId="a7">
    <w:name w:val="Текст выноски Знак"/>
    <w:basedOn w:val="a0"/>
    <w:link w:val="a6"/>
    <w:uiPriority w:val="99"/>
    <w:semiHidden/>
    <w:rsid w:val="00E11A2A"/>
    <w:rPr>
      <w:rFonts w:ascii="Tahoma" w:eastAsia="Times New Roman" w:hAnsi="Tahoma" w:cs="Tahoma"/>
      <w:sz w:val="16"/>
      <w:szCs w:val="16"/>
    </w:rPr>
  </w:style>
  <w:style w:type="paragraph" w:customStyle="1" w:styleId="TableParagraph">
    <w:name w:val="Table Paragraph"/>
    <w:basedOn w:val="a"/>
    <w:uiPriority w:val="1"/>
    <w:qFormat/>
    <w:rsid w:val="00E11A2A"/>
  </w:style>
  <w:style w:type="table" w:customStyle="1" w:styleId="TableGrid4">
    <w:name w:val="Table Grid_4"/>
    <w:basedOn w:val="a1"/>
    <w:uiPriority w:val="59"/>
    <w:rsid w:val="00E1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4">
    <w:name w:val="Table Normal_0_4"/>
    <w:uiPriority w:val="2"/>
    <w:semiHidden/>
    <w:unhideWhenUsed/>
    <w:qFormat/>
    <w:rsid w:val="00E11A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media.prosv.ru/fg" TargetMode="External"/><Relationship Id="rId10" Type="http://schemas.openxmlformats.org/officeDocument/2006/relationships/fontTable" Target="fontTable.xml"/><Relationship Id="rId4" Type="http://schemas.openxmlformats.org/officeDocument/2006/relationships/hyperlink" Target="https://fg.resh.edu.ru" TargetMode="Externa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JonKonor</dc:creator>
  <cp:keywords/>
  <dc:description/>
  <cp:lastModifiedBy>JonKonor</cp:lastModifiedBy>
  <cp:revision>3</cp:revision>
  <dcterms:created xsi:type="dcterms:W3CDTF">2024-06-23T10:51:00Z</dcterms:created>
  <dcterms:modified xsi:type="dcterms:W3CDTF">2024-06-23T10:58:00Z</dcterms:modified>
</cp:coreProperties>
</file>