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8E" w:rsidRPr="000061E8" w:rsidRDefault="009B5E8E" w:rsidP="009B5E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Конспект </w:t>
      </w:r>
      <w:r w:rsidR="00B803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открытого</w:t>
      </w:r>
      <w:bookmarkStart w:id="0" w:name="_GoBack"/>
      <w:bookmarkEnd w:id="0"/>
      <w:r w:rsidRPr="00006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занятия в подготовительной группе</w:t>
      </w:r>
    </w:p>
    <w:p w:rsidR="009B5E8E" w:rsidRPr="000061E8" w:rsidRDefault="009B5E8E" w:rsidP="009B5E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«Скоро в школу!»</w:t>
      </w:r>
    </w:p>
    <w:p w:rsidR="009B5E8E" w:rsidRPr="000061E8" w:rsidRDefault="009B5E8E" w:rsidP="009B5E8E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E8E" w:rsidRPr="000061E8" w:rsidRDefault="000061E8" w:rsidP="009B5E8E">
      <w:pPr>
        <w:shd w:val="clear" w:color="auto" w:fill="FFFFFF"/>
        <w:spacing w:after="0" w:line="315" w:lineRule="atLeast"/>
        <w:ind w:firstLine="340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Автор:</w:t>
      </w:r>
    </w:p>
    <w:p w:rsidR="009B5E8E" w:rsidRPr="000061E8" w:rsidRDefault="009B5E8E" w:rsidP="009B5E8E">
      <w:pPr>
        <w:shd w:val="clear" w:color="auto" w:fill="FFFFFF"/>
        <w:spacing w:after="0" w:line="315" w:lineRule="atLeast"/>
        <w:ind w:firstLine="340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006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Павлюк</w:t>
      </w:r>
      <w:proofErr w:type="spellEnd"/>
      <w:r w:rsidRPr="00006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Наталья Михайловна</w:t>
      </w:r>
    </w:p>
    <w:p w:rsidR="000061E8" w:rsidRPr="000061E8" w:rsidRDefault="000061E8" w:rsidP="009B5E8E">
      <w:pPr>
        <w:shd w:val="clear" w:color="auto" w:fill="FFFFFF"/>
        <w:spacing w:after="0" w:line="315" w:lineRule="atLeast"/>
        <w:ind w:firstLine="340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Возрастная группа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: 6-7 лет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Интеграция образовательных областей: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познавательное развитие, речевое развитие, социально – коммуникативное развитие.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color w:val="ED7D3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: Закрепить с детьми полученные знания, доставить детям удовольствие от игр, развивающей направленности.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Закрепить знания детей о временах года, частях суток, о днях недели, продолжать учить находить соседей числа, решать задачи. </w:t>
      </w:r>
    </w:p>
    <w:p w:rsid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Способствовать закреплению симметричного рисования.                                                                                                       Читать слоги, развивать фонематический слух, определять мягкость согласных звуков.                                                                                     </w:t>
      </w:r>
    </w:p>
    <w:p w:rsidR="009B5E8E" w:rsidRPr="000061E8" w:rsidRDefault="000061E8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Развивающие:</w:t>
      </w:r>
      <w:r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="009B5E8E"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End"/>
      <w:r w:rsidR="009B5E8E"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B5E8E" w:rsidRPr="000061E8">
        <w:rPr>
          <w:rFonts w:ascii="Arial" w:eastAsia="Times New Roman" w:hAnsi="Arial" w:cs="Arial"/>
          <w:sz w:val="24"/>
          <w:szCs w:val="24"/>
          <w:lang w:eastAsia="ru-RU"/>
        </w:rPr>
        <w:t>Развивать внимание, мышление, связную речь, совершенствовать умения отвечать на вопрос полным предложением.</w:t>
      </w:r>
    </w:p>
    <w:p w:rsidR="009B5E8E" w:rsidRPr="000061E8" w:rsidRDefault="000061E8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Воспитательные:  </w:t>
      </w:r>
      <w:r w:rsidR="009B5E8E"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End"/>
      <w:r w:rsidR="009B5E8E"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B5E8E"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B5E8E" w:rsidRPr="000061E8">
        <w:rPr>
          <w:rFonts w:ascii="Arial" w:eastAsia="Times New Roman" w:hAnsi="Arial" w:cs="Arial"/>
          <w:sz w:val="24"/>
          <w:szCs w:val="24"/>
          <w:lang w:eastAsia="ru-RU"/>
        </w:rPr>
        <w:t>Воспитывать общую культуру поведения детей через обучение словесной вежливости.                                                                                                                 Учить быть вежливыми и доброжелательными.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Предварительная работа: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Отгадывание загадок, разучивание игр «Назови соседей», беседа на тему "Что такое школа?".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Методические приёмы: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Сюрпризные моменты (письмо, спрятанные конверты с заданиями, подарки). Словесные приёмы (художественное слово, беседа, проблемные познавательные наводящие вопросы, положительно стимулирующее оценивание – поощрение). Словесная дидактическая игра "Назови соседей".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Оборудование и технические средства: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Конверты с изображением карандаша, книги и тетради с вложенными туда заданиями и карточки с буквами «Д-Р-У-Г», портфель.  ИКТ (магнитная доска, простые доски).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E8E" w:rsidRPr="000061E8" w:rsidRDefault="009B5E8E" w:rsidP="009B5E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Ход НОД: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>Звучит спокойная мелодия.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61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Проходим на ковер…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поздоровайтесь друг с другом, и подарите друг другу улыбки.  А теперь все посмотрите на меня и подарите мне свои улыбки. Доброе </w:t>
      </w:r>
      <w:r w:rsidR="006A6F17" w:rsidRPr="000061E8">
        <w:rPr>
          <w:rFonts w:ascii="Arial" w:eastAsia="Times New Roman" w:hAnsi="Arial" w:cs="Arial"/>
          <w:sz w:val="24"/>
          <w:szCs w:val="24"/>
          <w:lang w:eastAsia="ru-RU"/>
        </w:rPr>
        <w:t>утро, мои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дорогие.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Я знаю, что вы </w:t>
      </w:r>
      <w:r w:rsidR="006A6F17" w:rsidRPr="000061E8">
        <w:rPr>
          <w:rFonts w:ascii="Arial" w:eastAsia="Times New Roman" w:hAnsi="Arial" w:cs="Arial"/>
          <w:sz w:val="24"/>
          <w:szCs w:val="24"/>
          <w:lang w:eastAsia="ru-RU"/>
        </w:rPr>
        <w:t>очень хотите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пойти в школу. А для чего дети ходят в школу?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Ответы детей.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Ребята, а вы помните, что вам нужно найти интересные задания? Давайте выполним задания, но где же они?  Воспитатель обращает внимания на телевизор (</w:t>
      </w:r>
      <w:r w:rsidR="006A6F17" w:rsidRPr="000061E8">
        <w:rPr>
          <w:rFonts w:ascii="Arial" w:eastAsia="Times New Roman" w:hAnsi="Arial" w:cs="Arial"/>
          <w:sz w:val="24"/>
          <w:szCs w:val="24"/>
          <w:lang w:eastAsia="ru-RU"/>
        </w:rPr>
        <w:t>видим рисунок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6A6F17" w:rsidRPr="000061E8">
        <w:rPr>
          <w:rFonts w:ascii="Arial" w:eastAsia="Times New Roman" w:hAnsi="Arial" w:cs="Arial"/>
          <w:sz w:val="24"/>
          <w:szCs w:val="24"/>
          <w:lang w:eastAsia="ru-RU"/>
        </w:rPr>
        <w:t>карандашами и загадку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Чтобы найти задание нужно отгадать загадку, слушайте: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Пишет он, когда диктуют, он и чертит, и рисует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А сегодня вечерком он раскрасит мне альбом.           (Карандаш.)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Ищем конверт, а где же у нас </w:t>
      </w:r>
      <w:r w:rsidR="006A6F17" w:rsidRPr="000061E8">
        <w:rPr>
          <w:rFonts w:ascii="Arial" w:eastAsia="Times New Roman" w:hAnsi="Arial" w:cs="Arial"/>
          <w:sz w:val="24"/>
          <w:szCs w:val="24"/>
          <w:lang w:eastAsia="ru-RU"/>
        </w:rPr>
        <w:t>находятся карандаши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Дети находят конверт, несут воспитателю.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Посмотрим, что за задание… (</w:t>
      </w:r>
      <w:r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>присаживаемся на стульчики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). Нужно отвечать на вопросы полным ответом, готовы? </w:t>
      </w:r>
    </w:p>
    <w:p w:rsidR="009B5E8E" w:rsidRPr="000061E8" w:rsidRDefault="000061E8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Какое сейчас</w:t>
      </w:r>
      <w:r w:rsidR="009B5E8E"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время суток? - утро 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Соседи времени суток утро?   -  ночь, день                        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Сколько всего дней в неделе? - 7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Назовите все дни недели? – Понедельник, вторник, среда и т.д.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Скажите, пожалуйста, какой сегодня день недели! - четверг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Сколько всего пальцев у человека? – 20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Какое сейчас время года? - весна                     </w:t>
      </w:r>
    </w:p>
    <w:p w:rsidR="009B5E8E" w:rsidRPr="000061E8" w:rsidRDefault="009B5E8E" w:rsidP="009B5E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Назови соседей весны? – зима и лето</w:t>
      </w:r>
      <w:proofErr w:type="gramStart"/>
      <w:r w:rsidRPr="000061E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А ещё здесь есть весёлые задачи, для того, чтобы правильно их решить нужно внимательно слушать: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 снег упал Серёжка, а за ним Алёшка,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 за ним Маринка, а за ней Иринка,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 потом упал Игнат, сколько было всех ребят?    (Пять.)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Яблоки в саду поспели, мы отведать их успели.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Пять румяных, наливных, три с кислинкой.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Сколько   их? </w:t>
      </w:r>
      <w:r w:rsidRPr="000061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(Восемь)</w:t>
      </w:r>
      <w:r w:rsidRPr="000061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Во время ответов, воспитатель настаивает на полном ответе, дети отвечают полными распространёнными предложениями.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в конверте ещё что-то есть (достаю карточку с буквой «Р», дети читают), интересно к чему это?  Будем искать второе задание, чтобы его найти (смотрим на экран с подсказкой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), нужно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отгадать загадку:       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Не куст -  а с листочками, не рубашка -  а сшита,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Не человек – а разговаривает…                 (Книга)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Поищем конверт, где у нас книги? (Дети находят конверт, воспитатель раскрывает его.)  Посмотрим, что за задание... Чтобы его выполнить, нам нужно разделиться на команды (При помощи геометрических фигур делимся на 4 команды и присаживаемся за столы).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Игра «Схема слова» - </w:t>
      </w:r>
      <w:proofErr w:type="spellStart"/>
      <w:r w:rsidRPr="000061E8">
        <w:rPr>
          <w:rFonts w:ascii="Arial" w:eastAsia="Times New Roman" w:hAnsi="Arial" w:cs="Arial"/>
          <w:sz w:val="24"/>
          <w:szCs w:val="24"/>
          <w:lang w:eastAsia="ru-RU"/>
        </w:rPr>
        <w:t>звуко</w:t>
      </w:r>
      <w:proofErr w:type="spellEnd"/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- буквенный анализ слов (гриб, звезда, весна, птица – по одному, на каждом столе).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Проведя анализ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слова, один представитель от команды – выполняет задание на доске. А остальные ребята – если согласны - хлопают, если не согласны - топают).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                                                                                                               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Ребята, а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в конверте вот, что есть (достаёт и показывает карточку с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буквой «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Д», дети читают). 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Ребята, что - то мы засиделись, может быть немного отдохнем?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Музыкальная </w:t>
      </w:r>
      <w:proofErr w:type="spellStart"/>
      <w:r w:rsidR="000061E8"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физминутка</w:t>
      </w:r>
      <w:proofErr w:type="spellEnd"/>
      <w:r w:rsidR="000061E8"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коврике).                                                                                                     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Следующая подсказка, (по ОБЖ):</w:t>
      </w:r>
    </w:p>
    <w:p w:rsidR="009B5E8E" w:rsidRPr="000061E8" w:rsidRDefault="009B5E8E" w:rsidP="009B5E8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Я под мышкой посижу, и что делать укажу:</w:t>
      </w:r>
    </w:p>
    <w:p w:rsidR="009B5E8E" w:rsidRPr="000061E8" w:rsidRDefault="009B5E8E" w:rsidP="009B5E8E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Или разрешу гулять, или уложу в кровать… (Градусник)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Верно, а где же у нас ранится градусник, верно в уголке «Безопасность», а там конверт: </w:t>
      </w:r>
      <w:r w:rsidRPr="000061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Игра «Хорошо-плохо»</w:t>
      </w:r>
      <w:r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Делимся на две команды, выясняем, что можно делать, а что нельзя 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(и </w:t>
      </w:r>
      <w:r w:rsidR="000061E8"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находим еще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одну буква «Г»).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Посмотрите еще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подсказка, отгадываем загадку: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Раз, два, три, четыре, пять!                                                                                                                                                                                 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Хорошо уметь считать!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Коль захочешь, сможешь ты,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Сосчитать свои мечты…                            (уголок математики)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А что у нас связанно с цифрами? Какой </w:t>
      </w:r>
      <w:proofErr w:type="gramStart"/>
      <w:r w:rsidRPr="000061E8">
        <w:rPr>
          <w:rFonts w:ascii="Arial" w:eastAsia="Times New Roman" w:hAnsi="Arial" w:cs="Arial"/>
          <w:sz w:val="24"/>
          <w:szCs w:val="24"/>
          <w:lang w:eastAsia="ru-RU"/>
        </w:rPr>
        <w:t>уголок?-</w:t>
      </w:r>
      <w:proofErr w:type="gramEnd"/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математика…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Ну </w:t>
      </w:r>
      <w:proofErr w:type="gramStart"/>
      <w:r w:rsidRPr="000061E8">
        <w:rPr>
          <w:rFonts w:ascii="Arial" w:eastAsia="Times New Roman" w:hAnsi="Arial" w:cs="Arial"/>
          <w:sz w:val="24"/>
          <w:szCs w:val="24"/>
          <w:lang w:eastAsia="ru-RU"/>
        </w:rPr>
        <w:t>что,  ищем</w:t>
      </w:r>
      <w:proofErr w:type="gramEnd"/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конверт?! (Дети находят конверт, воспитатель раскрывает конверт, достаёт задание.) Здесь необходимо выполнить 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симметричное рисование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за столами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В конверте осталась карточка (воспитатель достаёт, показывает, дети читают) </w:t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«У».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У нас есть четыре буква, попробуем составить из них слово.</w:t>
      </w:r>
    </w:p>
    <w:p w:rsidR="009B5E8E" w:rsidRPr="000061E8" w:rsidRDefault="009B5E8E" w:rsidP="009B5E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На магнитной доске дети составляют слово «ДРУГ», читают его.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а кто же такой друг? Назовите имена своих лучших друзей.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Ответы детей.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Друзья, а вы знаете, что для вас есть сюрприз?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Давайте поищем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его все вместе. 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Находим портфель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.  Наверное, это приготовленный для вас сюрприз, но почему он один? Нас ведь много, посмотрим, что тут есть… (</w:t>
      </w:r>
      <w:r w:rsidR="000061E8" w:rsidRPr="000061E8">
        <w:rPr>
          <w:rFonts w:ascii="Arial" w:eastAsia="Times New Roman" w:hAnsi="Arial" w:cs="Arial"/>
          <w:sz w:val="24"/>
          <w:szCs w:val="24"/>
          <w:lang w:eastAsia="ru-RU"/>
        </w:rPr>
        <w:t>Достаём раскраски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, фломастеры)</w:t>
      </w:r>
      <w:r w:rsidR="000061E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А вот и сюрприз! Здесь ещё записка: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 «Вы отлично справились со всеми заданиями и заслужили эти подарки».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Итог: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proofErr w:type="gramEnd"/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будьте дружны, помогайте друг другу, только все вместе вы научитесь творить чудеса. 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-  Что вам понравилось больше всего?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sz w:val="24"/>
          <w:szCs w:val="24"/>
          <w:lang w:eastAsia="ru-RU"/>
        </w:rPr>
        <w:t>- Что было самым сложным?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>Ответы детей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5E8E" w:rsidRPr="000061E8" w:rsidRDefault="009B5E8E" w:rsidP="009B5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61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Воспитатель: </w:t>
      </w:r>
      <w:r w:rsidRPr="000061E8">
        <w:rPr>
          <w:rFonts w:ascii="Arial" w:eastAsia="Times New Roman" w:hAnsi="Arial" w:cs="Arial"/>
          <w:sz w:val="24"/>
          <w:szCs w:val="24"/>
          <w:lang w:eastAsia="ru-RU"/>
        </w:rPr>
        <w:t>Мне тоже понравилось, как вы сегодня работали на занятии. Спасибо вам большое.</w:t>
      </w:r>
    </w:p>
    <w:p w:rsidR="00C34495" w:rsidRPr="000061E8" w:rsidRDefault="00C34495">
      <w:pPr>
        <w:rPr>
          <w:rFonts w:ascii="Arial" w:hAnsi="Arial" w:cs="Arial"/>
          <w:sz w:val="24"/>
          <w:szCs w:val="24"/>
        </w:rPr>
      </w:pPr>
    </w:p>
    <w:sectPr w:rsidR="00C34495" w:rsidRPr="000061E8" w:rsidSect="00E5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4CCB"/>
    <w:multiLevelType w:val="hybridMultilevel"/>
    <w:tmpl w:val="8FA8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1"/>
    <w:rsid w:val="000061E8"/>
    <w:rsid w:val="006A6F17"/>
    <w:rsid w:val="007825C1"/>
    <w:rsid w:val="0093397B"/>
    <w:rsid w:val="009B5E8E"/>
    <w:rsid w:val="00B80321"/>
    <w:rsid w:val="00C34495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B534-B8A1-4296-9741-71D1368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2024-06-26T16:31:00Z</dcterms:created>
  <dcterms:modified xsi:type="dcterms:W3CDTF">2024-06-28T18:45:00Z</dcterms:modified>
</cp:coreProperties>
</file>