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0A1F" w14:textId="77777777" w:rsidR="00F823B1" w:rsidRDefault="001352C6">
      <w:pPr>
        <w:rPr>
          <w:b/>
          <w:sz w:val="36"/>
          <w:szCs w:val="36"/>
        </w:rPr>
      </w:pPr>
      <w:bookmarkStart w:id="0" w:name="_Hlk169509200"/>
      <w:bookmarkEnd w:id="0"/>
      <w:r w:rsidRPr="00F00590">
        <w:rPr>
          <w:b/>
          <w:sz w:val="36"/>
          <w:szCs w:val="36"/>
        </w:rPr>
        <w:t>«НА</w:t>
      </w:r>
      <w:r w:rsidR="00714997">
        <w:rPr>
          <w:b/>
          <w:sz w:val="36"/>
          <w:szCs w:val="36"/>
        </w:rPr>
        <w:t>РОДНЫЙ КАЛЕНДАРЬ</w:t>
      </w:r>
      <w:r w:rsidRPr="00F00590">
        <w:rPr>
          <w:b/>
          <w:sz w:val="36"/>
          <w:szCs w:val="36"/>
        </w:rPr>
        <w:t>».</w:t>
      </w:r>
    </w:p>
    <w:p w14:paraId="30474345" w14:textId="77777777" w:rsidR="00204BE9" w:rsidRPr="00204BE9" w:rsidRDefault="00204BE9" w:rsidP="00204BE9">
      <w:pPr>
        <w:spacing w:after="0" w:line="240" w:lineRule="auto"/>
      </w:pPr>
      <w:r w:rsidRPr="00204BE9">
        <w:br/>
      </w:r>
    </w:p>
    <w:p w14:paraId="62F33A4D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Мой друг, заглянем в старь, </w:t>
      </w:r>
    </w:p>
    <w:p w14:paraId="28107776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Откроем,  вместе мы, Народный  календарь! </w:t>
      </w:r>
    </w:p>
    <w:p w14:paraId="1AC3BB64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Смотрится отменно, а польза несомненна. </w:t>
      </w:r>
    </w:p>
    <w:p w14:paraId="61F8B6C7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Все праздники он знает, </w:t>
      </w:r>
    </w:p>
    <w:p w14:paraId="1D88ED20" w14:textId="77777777" w:rsidR="00204BE9" w:rsidRPr="000C5F33" w:rsidRDefault="00204BE9" w:rsidP="00204BE9">
      <w:pPr>
        <w:rPr>
          <w:b/>
          <w:sz w:val="28"/>
          <w:szCs w:val="28"/>
        </w:rPr>
      </w:pPr>
      <w:r w:rsidRPr="000C5F33">
        <w:rPr>
          <w:sz w:val="28"/>
          <w:szCs w:val="28"/>
        </w:rPr>
        <w:t>И нам напоминает!</w:t>
      </w:r>
    </w:p>
    <w:p w14:paraId="28FDAFA1" w14:textId="77777777" w:rsidR="001352C6" w:rsidRPr="000C5F33" w:rsidRDefault="001352C6">
      <w:pPr>
        <w:rPr>
          <w:b/>
          <w:sz w:val="28"/>
          <w:szCs w:val="28"/>
        </w:rPr>
      </w:pPr>
      <w:r w:rsidRPr="000C5F33">
        <w:rPr>
          <w:b/>
          <w:sz w:val="28"/>
          <w:szCs w:val="28"/>
        </w:rPr>
        <w:t>Актуальность.</w:t>
      </w:r>
    </w:p>
    <w:p w14:paraId="27478683" w14:textId="77777777" w:rsidR="009469C2" w:rsidRPr="000C5F33" w:rsidRDefault="009469C2" w:rsidP="00F00590">
      <w:pPr>
        <w:spacing w:after="0" w:line="240" w:lineRule="auto"/>
        <w:ind w:firstLine="709"/>
        <w:rPr>
          <w:sz w:val="28"/>
          <w:szCs w:val="28"/>
        </w:rPr>
      </w:pPr>
      <w:r w:rsidRPr="000C5F33">
        <w:rPr>
          <w:sz w:val="28"/>
          <w:szCs w:val="28"/>
        </w:rPr>
        <w:t>Наиболее актуальный вопрос на современном этапе – необходимость возрождения в обществе духовности и культуры, что непосредственно связано с развитием и воспитанием ребёнка до школы. Именно в этот период важно заложить в душу ребёнка любовь к родной речи, природе, уважение к традициям, к старшему поколению.</w:t>
      </w:r>
    </w:p>
    <w:p w14:paraId="7E000CF4" w14:textId="77777777" w:rsidR="00253E7D" w:rsidRPr="000C5F33" w:rsidRDefault="00253E7D" w:rsidP="00F00590">
      <w:pPr>
        <w:spacing w:after="0" w:line="240" w:lineRule="auto"/>
        <w:ind w:firstLine="709"/>
        <w:rPr>
          <w:sz w:val="28"/>
          <w:szCs w:val="28"/>
        </w:rPr>
      </w:pPr>
      <w:r w:rsidRPr="000C5F33">
        <w:rPr>
          <w:sz w:val="28"/>
          <w:szCs w:val="28"/>
        </w:rPr>
        <w:t>Дошкольный возраст является периодом начала становления базовой культуры личности.</w:t>
      </w:r>
      <w:r w:rsidRPr="000C5F33">
        <w:rPr>
          <w:rFonts w:ascii="Arial" w:hAnsi="Arial" w:cs="Arial"/>
          <w:color w:val="444444"/>
          <w:sz w:val="28"/>
          <w:szCs w:val="28"/>
          <w:shd w:val="clear" w:color="auto" w:fill="F5F7E7"/>
        </w:rPr>
        <w:t xml:space="preserve"> </w:t>
      </w:r>
      <w:r w:rsidRPr="000C5F33">
        <w:rPr>
          <w:sz w:val="28"/>
          <w:szCs w:val="28"/>
        </w:rPr>
        <w:t>Для личностного развития каждого ребенка огромное значение имеет приобщение к культуре своего народа, поскольку обращение к отеческому наследию воспитывает уважение, гордость за землю, на которой живешь.</w:t>
      </w:r>
    </w:p>
    <w:p w14:paraId="62FDE3C6" w14:textId="77777777" w:rsidR="00253E7D" w:rsidRPr="000C5F33" w:rsidRDefault="00000388" w:rsidP="00F00590">
      <w:pPr>
        <w:spacing w:after="0" w:line="240" w:lineRule="auto"/>
        <w:ind w:firstLine="709"/>
        <w:rPr>
          <w:sz w:val="28"/>
          <w:szCs w:val="28"/>
        </w:rPr>
      </w:pPr>
      <w:r w:rsidRPr="000C5F33">
        <w:rPr>
          <w:sz w:val="28"/>
          <w:szCs w:val="28"/>
        </w:rPr>
        <w:t>«Народный ка</w:t>
      </w:r>
      <w:r w:rsidR="000C5F33">
        <w:rPr>
          <w:sz w:val="28"/>
          <w:szCs w:val="28"/>
        </w:rPr>
        <w:t xml:space="preserve">лендарь» или его ещё называют, </w:t>
      </w:r>
      <w:r w:rsidRPr="000C5F33">
        <w:rPr>
          <w:sz w:val="28"/>
          <w:szCs w:val="28"/>
        </w:rPr>
        <w:t>«Народный  (природный) месяцеслов»</w:t>
      </w:r>
      <w:r w:rsidR="00253E7D" w:rsidRPr="000C5F33">
        <w:rPr>
          <w:sz w:val="28"/>
          <w:szCs w:val="28"/>
        </w:rPr>
        <w:t xml:space="preserve"> – </w:t>
      </w:r>
      <w:r w:rsidRPr="000C5F33">
        <w:rPr>
          <w:sz w:val="28"/>
          <w:szCs w:val="28"/>
        </w:rPr>
        <w:t xml:space="preserve">родился много веков назад на основе наблюдений за природой и длительного хозяйственного опыта. «Народный календарь» - это богатый источник информации о приметах каждого дня, мудрости наших предков, который  существовал  и развивался, </w:t>
      </w:r>
      <w:proofErr w:type="spellStart"/>
      <w:r w:rsidRPr="000C5F33">
        <w:rPr>
          <w:sz w:val="28"/>
          <w:szCs w:val="28"/>
        </w:rPr>
        <w:t>передовался</w:t>
      </w:r>
      <w:proofErr w:type="spellEnd"/>
      <w:r w:rsidRPr="000C5F33">
        <w:rPr>
          <w:sz w:val="28"/>
          <w:szCs w:val="28"/>
        </w:rPr>
        <w:t xml:space="preserve"> в устной форме: от отца к сыну, от бабушки к внучке. Деревенские праздники были разнообразны и многочисленны и были подчинены календарному ц</w:t>
      </w:r>
      <w:r w:rsidR="00085E00" w:rsidRPr="000C5F33">
        <w:rPr>
          <w:sz w:val="28"/>
          <w:szCs w:val="28"/>
        </w:rPr>
        <w:t>иклу сельскохозяйственных работ, п</w:t>
      </w:r>
      <w:r w:rsidR="00253E7D" w:rsidRPr="000C5F33">
        <w:rPr>
          <w:sz w:val="28"/>
          <w:szCs w:val="28"/>
        </w:rPr>
        <w:t>очти каждый день народного календаря чем – то значим. Были отобраны те дни, приметы которых будут доступны пониманию дошкольников. </w:t>
      </w:r>
      <w:r w:rsidR="00085E00" w:rsidRPr="000C5F33">
        <w:rPr>
          <w:sz w:val="28"/>
          <w:szCs w:val="28"/>
        </w:rPr>
        <w:t>Посредниками между человеком и неведомыми силами природы становились куклы, как самый доступный и понятный образ. Календарь  в образе обрядовых кукол, которыми пользовались наши прабабушки, в котором каждая кукла является олицетворением определённого времени года, облегчает работу по ознакомлению детей с народными, сезонными, календарными праздниками.</w:t>
      </w:r>
    </w:p>
    <w:p w14:paraId="41181BF0" w14:textId="77777777" w:rsidR="00F00590" w:rsidRDefault="00F00590">
      <w:pPr>
        <w:rPr>
          <w:b/>
          <w:sz w:val="28"/>
          <w:szCs w:val="28"/>
        </w:rPr>
      </w:pPr>
    </w:p>
    <w:p w14:paraId="54F4AD70" w14:textId="77777777" w:rsidR="000C5F33" w:rsidRDefault="000C5F33">
      <w:pPr>
        <w:rPr>
          <w:b/>
          <w:sz w:val="28"/>
          <w:szCs w:val="28"/>
        </w:rPr>
      </w:pPr>
    </w:p>
    <w:p w14:paraId="49AE8711" w14:textId="77777777" w:rsidR="000C5F33" w:rsidRPr="000C5F33" w:rsidRDefault="000C5F33">
      <w:pPr>
        <w:rPr>
          <w:b/>
          <w:sz w:val="28"/>
          <w:szCs w:val="28"/>
        </w:rPr>
      </w:pPr>
    </w:p>
    <w:p w14:paraId="478067CC" w14:textId="77777777" w:rsidR="009469C2" w:rsidRPr="000C5F33" w:rsidRDefault="009469C2">
      <w:pPr>
        <w:rPr>
          <w:b/>
          <w:sz w:val="28"/>
          <w:szCs w:val="28"/>
        </w:rPr>
      </w:pPr>
      <w:r w:rsidRPr="000C5F33">
        <w:rPr>
          <w:b/>
          <w:sz w:val="28"/>
          <w:szCs w:val="28"/>
        </w:rPr>
        <w:t>Описание (форма, структура, содержание).</w:t>
      </w:r>
    </w:p>
    <w:p w14:paraId="241AE809" w14:textId="77777777" w:rsidR="00714997" w:rsidRPr="000C5F33" w:rsidRDefault="00714997">
      <w:pPr>
        <w:rPr>
          <w:sz w:val="28"/>
          <w:szCs w:val="28"/>
        </w:rPr>
      </w:pPr>
      <w:r w:rsidRPr="000C5F33">
        <w:rPr>
          <w:sz w:val="28"/>
          <w:szCs w:val="28"/>
        </w:rPr>
        <w:lastRenderedPageBreak/>
        <w:t xml:space="preserve">Народный календарь представлен в </w:t>
      </w:r>
      <w:r w:rsidR="00145442" w:rsidRPr="000C5F33">
        <w:rPr>
          <w:sz w:val="28"/>
          <w:szCs w:val="28"/>
        </w:rPr>
        <w:t>виде:</w:t>
      </w:r>
    </w:p>
    <w:p w14:paraId="37445C77" w14:textId="77777777" w:rsidR="00204BE9" w:rsidRDefault="001E0258" w:rsidP="007F4F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C5F33">
        <w:rPr>
          <w:sz w:val="28"/>
          <w:szCs w:val="28"/>
        </w:rPr>
        <w:t>«Народн</w:t>
      </w:r>
      <w:r w:rsidR="00D84CF1">
        <w:rPr>
          <w:sz w:val="28"/>
          <w:szCs w:val="28"/>
        </w:rPr>
        <w:t>ый календарь</w:t>
      </w:r>
      <w:r w:rsidR="00CC3AC7">
        <w:rPr>
          <w:sz w:val="28"/>
          <w:szCs w:val="28"/>
        </w:rPr>
        <w:t xml:space="preserve"> примет и праздников</w:t>
      </w:r>
      <w:r w:rsidRPr="000C5F33">
        <w:rPr>
          <w:sz w:val="28"/>
          <w:szCs w:val="28"/>
        </w:rPr>
        <w:t>», который представлен в виде п</w:t>
      </w:r>
      <w:r w:rsidR="00145442" w:rsidRPr="000C5F33">
        <w:rPr>
          <w:sz w:val="28"/>
          <w:szCs w:val="28"/>
        </w:rPr>
        <w:t xml:space="preserve">апки – скоросшивателя </w:t>
      </w:r>
      <w:r w:rsidR="00DA6682">
        <w:rPr>
          <w:sz w:val="28"/>
          <w:szCs w:val="28"/>
        </w:rPr>
        <w:t>с файла</w:t>
      </w:r>
      <w:r w:rsidR="00145442" w:rsidRPr="000C5F33">
        <w:rPr>
          <w:sz w:val="28"/>
          <w:szCs w:val="28"/>
        </w:rPr>
        <w:t xml:space="preserve">ми (формата А4), который включает в себя разделы «Весна», «Лето», «Осень», «Зима». Каждый </w:t>
      </w:r>
      <w:r w:rsidR="00204BE9" w:rsidRPr="000C5F33">
        <w:rPr>
          <w:sz w:val="28"/>
          <w:szCs w:val="28"/>
        </w:rPr>
        <w:t>раздел включает в себя: циклическое собрание русских народных праздников, обрядов, поверий и примет на каждый день, с помощью которого организуется повседневная жизнь людей в течение года, художественное слово о каждом месяце года.</w:t>
      </w:r>
    </w:p>
    <w:p w14:paraId="549C07BD" w14:textId="77777777" w:rsidR="000C5F33" w:rsidRPr="000C5F33" w:rsidRDefault="007422B2" w:rsidP="000C5F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94FD47" wp14:editId="60C53B06">
            <wp:extent cx="2015490" cy="151156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20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624" cy="151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C3AC7">
        <w:rPr>
          <w:noProof/>
          <w:sz w:val="28"/>
          <w:szCs w:val="28"/>
          <w:lang w:eastAsia="ru-RU"/>
        </w:rPr>
        <w:drawing>
          <wp:inline distT="0" distB="0" distL="0" distR="0" wp14:anchorId="097631CB" wp14:editId="1660FFB5">
            <wp:extent cx="1390650" cy="178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209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7" t="9071" r="5007" b="9712"/>
                    <a:stretch/>
                  </pic:blipFill>
                  <pic:spPr bwMode="auto">
                    <a:xfrm>
                      <a:off x="0" y="0"/>
                      <a:ext cx="1391382" cy="178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70E2">
        <w:rPr>
          <w:sz w:val="28"/>
          <w:szCs w:val="28"/>
        </w:rPr>
        <w:t xml:space="preserve"> </w:t>
      </w:r>
      <w:r w:rsidR="003D70E2">
        <w:rPr>
          <w:noProof/>
          <w:sz w:val="28"/>
          <w:szCs w:val="28"/>
          <w:lang w:eastAsia="ru-RU"/>
        </w:rPr>
        <w:drawing>
          <wp:inline distT="0" distB="0" distL="0" distR="0" wp14:anchorId="223E76C2" wp14:editId="515EA633">
            <wp:extent cx="2408158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209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11545" r="4757" b="9137"/>
                    <a:stretch/>
                  </pic:blipFill>
                  <pic:spPr bwMode="auto">
                    <a:xfrm>
                      <a:off x="0" y="0"/>
                      <a:ext cx="2423865" cy="155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70E2">
        <w:rPr>
          <w:sz w:val="28"/>
          <w:szCs w:val="28"/>
        </w:rPr>
        <w:t xml:space="preserve"> </w:t>
      </w:r>
    </w:p>
    <w:p w14:paraId="00E1B495" w14:textId="77777777" w:rsidR="00F00590" w:rsidRPr="000C5F33" w:rsidRDefault="000F32BD" w:rsidP="007F4F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C5F33">
        <w:rPr>
          <w:sz w:val="28"/>
          <w:szCs w:val="28"/>
        </w:rPr>
        <w:t>«</w:t>
      </w:r>
      <w:r w:rsidR="00D84CF1">
        <w:rPr>
          <w:sz w:val="28"/>
          <w:szCs w:val="28"/>
        </w:rPr>
        <w:t>Народный</w:t>
      </w:r>
      <w:r w:rsidR="001E0258" w:rsidRPr="000C5F33">
        <w:rPr>
          <w:sz w:val="28"/>
          <w:szCs w:val="28"/>
        </w:rPr>
        <w:t xml:space="preserve"> к</w:t>
      </w:r>
      <w:r w:rsidR="00D84CF1">
        <w:rPr>
          <w:sz w:val="28"/>
          <w:szCs w:val="28"/>
        </w:rPr>
        <w:t>алендарь</w:t>
      </w:r>
      <w:r w:rsidRPr="000C5F33">
        <w:rPr>
          <w:sz w:val="28"/>
          <w:szCs w:val="28"/>
        </w:rPr>
        <w:t xml:space="preserve"> обрядовых кукол»</w:t>
      </w:r>
      <w:r w:rsidR="00D84CF1">
        <w:rPr>
          <w:sz w:val="28"/>
          <w:szCs w:val="28"/>
        </w:rPr>
        <w:t>,</w:t>
      </w:r>
      <w:r w:rsidRPr="000C5F33">
        <w:rPr>
          <w:sz w:val="28"/>
          <w:szCs w:val="28"/>
        </w:rPr>
        <w:t xml:space="preserve"> который представлен в виде п</w:t>
      </w:r>
      <w:r w:rsidR="009469C2" w:rsidRPr="000C5F33">
        <w:rPr>
          <w:sz w:val="28"/>
          <w:szCs w:val="28"/>
        </w:rPr>
        <w:t>ланшета округлой формы диаметром 45см., покрытого тканью. Круг разделён на сектора, которые соответствуют цветовой гамме времён года (весна, лето, осень, зима).</w:t>
      </w:r>
    </w:p>
    <w:p w14:paraId="6DD96037" w14:textId="1C3465FD" w:rsidR="00F00590" w:rsidRDefault="00F00590">
      <w:r>
        <w:rPr>
          <w:noProof/>
          <w:lang w:eastAsia="ru-RU"/>
        </w:rPr>
        <w:drawing>
          <wp:inline distT="0" distB="0" distL="0" distR="0" wp14:anchorId="371AD56F" wp14:editId="1B7AD42D">
            <wp:extent cx="2885028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08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t="214" r="12453" b="798"/>
                    <a:stretch/>
                  </pic:blipFill>
                  <pic:spPr bwMode="auto">
                    <a:xfrm>
                      <a:off x="0" y="0"/>
                      <a:ext cx="2890646" cy="2805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7B55">
        <w:t xml:space="preserve"> </w:t>
      </w:r>
      <w:r w:rsidR="00807B5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B9FE8D" wp14:editId="21396CBC">
            <wp:extent cx="2752725" cy="279827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208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9" t="4489" r="9246" b="3577"/>
                    <a:stretch/>
                  </pic:blipFill>
                  <pic:spPr bwMode="auto">
                    <a:xfrm>
                      <a:off x="0" y="0"/>
                      <a:ext cx="2764474" cy="281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CFEA4" w14:textId="20ED1B46" w:rsidR="009469C2" w:rsidRPr="000C5F33" w:rsidRDefault="009469C2" w:rsidP="00762642">
      <w:pPr>
        <w:ind w:firstLine="708"/>
        <w:rPr>
          <w:sz w:val="28"/>
          <w:szCs w:val="28"/>
        </w:rPr>
      </w:pPr>
      <w:r w:rsidRPr="000C5F33">
        <w:rPr>
          <w:sz w:val="28"/>
          <w:szCs w:val="28"/>
        </w:rPr>
        <w:t xml:space="preserve"> В каждом секторе, по периметру круга, располагаются обрядовые куклы, </w:t>
      </w:r>
      <w:r w:rsidR="00BA249B" w:rsidRPr="000C5F33">
        <w:rPr>
          <w:sz w:val="28"/>
          <w:szCs w:val="28"/>
        </w:rPr>
        <w:t>которые соответствуют определённом времени году, календарному народному празднику или важной дате. В общем данный календарь включает в себя 20</w:t>
      </w:r>
      <w:r w:rsidR="00F00590" w:rsidRPr="000C5F33">
        <w:rPr>
          <w:sz w:val="28"/>
          <w:szCs w:val="28"/>
        </w:rPr>
        <w:t xml:space="preserve"> обрядовых кукол:</w:t>
      </w:r>
      <w:r w:rsidR="00807B55" w:rsidRPr="00807B5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14:paraId="6FD1A4BB" w14:textId="25DD061D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Fonts w:ascii="Times New Roman" w:hAnsi="Times New Roman" w:cs="Times New Roman"/>
          <w:sz w:val="28"/>
          <w:szCs w:val="28"/>
        </w:rPr>
        <w:t>День и Ночь</w:t>
      </w:r>
    </w:p>
    <w:p w14:paraId="58A97AE4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Fonts w:ascii="Times New Roman" w:hAnsi="Times New Roman" w:cs="Times New Roman"/>
          <w:sz w:val="28"/>
          <w:szCs w:val="28"/>
        </w:rPr>
        <w:lastRenderedPageBreak/>
        <w:t>Спиридон-солнцеворот</w:t>
      </w:r>
    </w:p>
    <w:p w14:paraId="78DC5876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Fonts w:ascii="Times New Roman" w:hAnsi="Times New Roman" w:cs="Times New Roman"/>
          <w:sz w:val="28"/>
          <w:szCs w:val="28"/>
        </w:rPr>
        <w:t>Рождественский Ангел</w:t>
      </w:r>
    </w:p>
    <w:p w14:paraId="383AACB1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Fonts w:ascii="Times New Roman" w:hAnsi="Times New Roman" w:cs="Times New Roman"/>
          <w:sz w:val="28"/>
          <w:szCs w:val="28"/>
        </w:rPr>
        <w:t>Коляда</w:t>
      </w:r>
    </w:p>
    <w:p w14:paraId="3DFFC5A9" w14:textId="77777777" w:rsidR="00F00590" w:rsidRPr="000C5F33" w:rsidRDefault="00F00590" w:rsidP="00F005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</w:p>
    <w:p w14:paraId="184EC98D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0C5F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Мартинички</w:t>
      </w:r>
      <w:proofErr w:type="spellEnd"/>
    </w:p>
    <w:p w14:paraId="2196E1F1" w14:textId="77777777" w:rsidR="00F00590" w:rsidRPr="000C5F33" w:rsidRDefault="00F00590" w:rsidP="00F00590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C5F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 Радость</w:t>
      </w:r>
    </w:p>
    <w:p w14:paraId="3466AB79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F33">
        <w:rPr>
          <w:rFonts w:ascii="Times New Roman" w:hAnsi="Times New Roman" w:cs="Times New Roman"/>
          <w:sz w:val="28"/>
          <w:szCs w:val="28"/>
        </w:rPr>
        <w:t>Вербница</w:t>
      </w:r>
      <w:proofErr w:type="spellEnd"/>
    </w:p>
    <w:p w14:paraId="61CD2163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Fonts w:ascii="Times New Roman" w:hAnsi="Times New Roman" w:cs="Times New Roman"/>
          <w:sz w:val="28"/>
          <w:szCs w:val="28"/>
        </w:rPr>
        <w:t>Пасхальная кукла (Пасха)</w:t>
      </w:r>
    </w:p>
    <w:p w14:paraId="1586CA67" w14:textId="77777777" w:rsidR="00F00590" w:rsidRPr="000C5F33" w:rsidRDefault="00F00590" w:rsidP="00F00590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C5F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Веснянка</w:t>
      </w:r>
    </w:p>
    <w:p w14:paraId="6F0F996C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C5F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Ярило</w:t>
      </w:r>
    </w:p>
    <w:p w14:paraId="447DB36E" w14:textId="77777777" w:rsidR="00F00590" w:rsidRPr="000C5F33" w:rsidRDefault="00F00590" w:rsidP="00F00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Русалка</w:t>
      </w:r>
    </w:p>
    <w:p w14:paraId="25594BB8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Fonts w:ascii="Times New Roman" w:hAnsi="Times New Roman" w:cs="Times New Roman"/>
          <w:sz w:val="28"/>
          <w:szCs w:val="28"/>
        </w:rPr>
        <w:t>Купавка</w:t>
      </w:r>
    </w:p>
    <w:p w14:paraId="6DBA93A1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33">
        <w:rPr>
          <w:rStyle w:val="a3"/>
          <w:rFonts w:ascii="Times New Roman" w:hAnsi="Times New Roman" w:cs="Times New Roman"/>
          <w:b w:val="0"/>
          <w:sz w:val="28"/>
          <w:szCs w:val="28"/>
        </w:rPr>
        <w:t>Кубышка-травница</w:t>
      </w:r>
    </w:p>
    <w:p w14:paraId="29BE73C3" w14:textId="77777777" w:rsidR="00F00590" w:rsidRPr="000C5F33" w:rsidRDefault="00F00590" w:rsidP="00F00590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C5F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Покосница</w:t>
      </w:r>
    </w:p>
    <w:p w14:paraId="0A6BC574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sz w:val="28"/>
          <w:szCs w:val="28"/>
          <w:shd w:val="clear" w:color="auto" w:fill="FFFFFF"/>
        </w:rPr>
        <w:t>Жница</w:t>
      </w:r>
    </w:p>
    <w:p w14:paraId="63829CCD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F33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0C5F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F33"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 w:rsidRPr="000C5F33">
        <w:rPr>
          <w:rFonts w:ascii="Times New Roman" w:hAnsi="Times New Roman" w:cs="Times New Roman"/>
          <w:sz w:val="28"/>
          <w:szCs w:val="28"/>
        </w:rPr>
        <w:t>)</w:t>
      </w:r>
    </w:p>
    <w:p w14:paraId="24C63E04" w14:textId="77777777" w:rsidR="00F00590" w:rsidRPr="000C5F33" w:rsidRDefault="00F00590" w:rsidP="00F00590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C5F33">
        <w:rPr>
          <w:rFonts w:ascii="Times New Roman" w:hAnsi="Times New Roman" w:cs="Times New Roman"/>
          <w:iCs/>
          <w:color w:val="auto"/>
          <w:sz w:val="28"/>
          <w:szCs w:val="28"/>
          <w:bdr w:val="none" w:sz="0" w:space="0" w:color="auto" w:frame="1"/>
        </w:rPr>
        <w:t>Рябинка</w:t>
      </w:r>
    </w:p>
    <w:p w14:paraId="6445D540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F33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</w:p>
    <w:p w14:paraId="6612E21F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C5F33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Филлиповка</w:t>
      </w:r>
      <w:proofErr w:type="spellEnd"/>
    </w:p>
    <w:p w14:paraId="7D79B259" w14:textId="77777777" w:rsidR="00F00590" w:rsidRDefault="00F00590" w:rsidP="00F005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BC0089" w14:textId="57A8FFB5" w:rsidR="00F00590" w:rsidRDefault="00F00590" w:rsidP="00F005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F42DBF" w14:textId="77777777" w:rsidR="00F00590" w:rsidRDefault="00F00590" w:rsidP="00F00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8BE736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использованию.</w:t>
      </w:r>
    </w:p>
    <w:p w14:paraId="7A31A887" w14:textId="77777777" w:rsidR="00F00590" w:rsidRPr="000C5F33" w:rsidRDefault="00F00590" w:rsidP="00F005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1B3FCC" w14:textId="77777777" w:rsidR="00BB793A" w:rsidRDefault="003C1F42" w:rsidP="00BB79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Целесообразным может стать использование народного календаря в повседневной </w:t>
      </w:r>
      <w:r w:rsidR="003E21A7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работе,  в процессе знакомства детей со временами года, с животными, с растительным миром.</w:t>
      </w:r>
      <w:r w:rsidR="003E21A7" w:rsidRPr="000C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помогает сформировать систему представлений об окружающем мире, развивает способности целенаправленно наблюдать и </w:t>
      </w:r>
      <w:r w:rsidR="00714997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исследовать в </w:t>
      </w:r>
      <w:r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естественных условиях, чтоб</w:t>
      </w:r>
      <w:r w:rsidR="000F32BD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дети могли видеть настоящие объекты природы</w:t>
      </w:r>
      <w:r w:rsidR="0005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совпадении их наблюдений с народными приметами, у детей появляется еще большее желание наблюдать, возникает много вопросов «почему?». В результате дети еще больше убеждаются в том, всё в природе взаимозависимо)</w:t>
      </w:r>
      <w:r w:rsidR="000F32BD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Многие приметы из народного календаря приобрели форму пословиц и поговорок, поэтому работа с Народным календарём связана и с последующей работой над развитием речи (разучивание </w:t>
      </w:r>
      <w:proofErr w:type="spellStart"/>
      <w:r w:rsidR="00BB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закличек</w:t>
      </w:r>
      <w:proofErr w:type="spellEnd"/>
      <w:r w:rsidR="00BB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песенок; разгадывание загадок; проговаривание поговорок, пословиц о природе).</w:t>
      </w:r>
    </w:p>
    <w:p w14:paraId="566B5F95" w14:textId="77777777" w:rsidR="00BB793A" w:rsidRDefault="00BB793A" w:rsidP="003E2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3EB53C" w14:textId="77777777" w:rsidR="00F00590" w:rsidRPr="000C5F33" w:rsidRDefault="00BB793A" w:rsidP="00BB79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практическим</w:t>
      </w:r>
      <w:r w:rsidR="003C1F42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методам относятся все виды сезонных работ, которые проводятся в детском саду и дома: совместное проведение народных праздников (Рождество, Масленица, Пасха, Троица и др.); совместный сезонный труд на огороде, в цветнике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 дошкольного учреждения.</w:t>
      </w:r>
    </w:p>
    <w:p w14:paraId="30BBC465" w14:textId="77777777" w:rsidR="0084773C" w:rsidRPr="000C5F33" w:rsidRDefault="0084773C" w:rsidP="003E2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6A2B70" w14:textId="77777777" w:rsidR="0084773C" w:rsidRDefault="0084773C" w:rsidP="003E2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Эффективность.</w:t>
      </w:r>
    </w:p>
    <w:p w14:paraId="3A112BDF" w14:textId="77777777" w:rsidR="00DA6682" w:rsidRPr="000C5F33" w:rsidRDefault="00DA6682" w:rsidP="003E2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FCCEF17" w14:textId="77777777" w:rsidR="0084773C" w:rsidRDefault="003B41FF" w:rsidP="003B41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Народного календаря</w:t>
      </w:r>
      <w:r w:rsidR="001D1492" w:rsidRPr="001D1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492">
        <w:rPr>
          <w:rFonts w:ascii="Times New Roman" w:hAnsi="Times New Roman" w:cs="Times New Roman"/>
          <w:color w:val="000000"/>
          <w:sz w:val="28"/>
          <w:szCs w:val="28"/>
        </w:rPr>
        <w:t>поможет детям проследить смену времён года; познакомить с народными календарными праздниками, традициями и обрядами, которые соответствуют определённому времени года; замечать изменения в природе, улавливать закономерности и связи одних явлений с другими, запоминать народные приметы.</w:t>
      </w:r>
    </w:p>
    <w:p w14:paraId="33FD2078" w14:textId="77777777" w:rsidR="001D1492" w:rsidRDefault="001D1492" w:rsidP="003B41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Приобщение детей 6 и 7 лет к русской народной культуре.</w:t>
      </w:r>
    </w:p>
    <w:p w14:paraId="10D370A4" w14:textId="77777777" w:rsidR="001D1492" w:rsidRPr="003B41FF" w:rsidRDefault="00F42A9C" w:rsidP="003B41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развивается эмоциональный мир, будится творческая активность, воспитывается чувство любви к родной природе.</w:t>
      </w:r>
    </w:p>
    <w:sectPr w:rsidR="001D1492" w:rsidRPr="003B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C24"/>
    <w:multiLevelType w:val="hybridMultilevel"/>
    <w:tmpl w:val="99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5FB8"/>
    <w:multiLevelType w:val="hybridMultilevel"/>
    <w:tmpl w:val="56E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816"/>
    <w:multiLevelType w:val="hybridMultilevel"/>
    <w:tmpl w:val="D0E6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646">
    <w:abstractNumId w:val="0"/>
  </w:num>
  <w:num w:numId="2" w16cid:durableId="2140763229">
    <w:abstractNumId w:val="2"/>
  </w:num>
  <w:num w:numId="3" w16cid:durableId="136918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60"/>
    <w:rsid w:val="00000388"/>
    <w:rsid w:val="00056A72"/>
    <w:rsid w:val="00085E00"/>
    <w:rsid w:val="00091DC5"/>
    <w:rsid w:val="000C5F33"/>
    <w:rsid w:val="000C7094"/>
    <w:rsid w:val="000F32BD"/>
    <w:rsid w:val="001352C6"/>
    <w:rsid w:val="00145442"/>
    <w:rsid w:val="001553AA"/>
    <w:rsid w:val="001D1492"/>
    <w:rsid w:val="001E0258"/>
    <w:rsid w:val="001F6E0E"/>
    <w:rsid w:val="00204BE9"/>
    <w:rsid w:val="00253E7D"/>
    <w:rsid w:val="003B41FF"/>
    <w:rsid w:val="003C1F42"/>
    <w:rsid w:val="003D70E2"/>
    <w:rsid w:val="003E21A7"/>
    <w:rsid w:val="00544E00"/>
    <w:rsid w:val="005C7130"/>
    <w:rsid w:val="00714997"/>
    <w:rsid w:val="007422B2"/>
    <w:rsid w:val="00762642"/>
    <w:rsid w:val="007915F4"/>
    <w:rsid w:val="00807B55"/>
    <w:rsid w:val="0084773C"/>
    <w:rsid w:val="009469C2"/>
    <w:rsid w:val="00BA249B"/>
    <w:rsid w:val="00BB793A"/>
    <w:rsid w:val="00BD3458"/>
    <w:rsid w:val="00BE141F"/>
    <w:rsid w:val="00CC3AC7"/>
    <w:rsid w:val="00CE3C60"/>
    <w:rsid w:val="00D84CF1"/>
    <w:rsid w:val="00DA6682"/>
    <w:rsid w:val="00F00590"/>
    <w:rsid w:val="00F42A9C"/>
    <w:rsid w:val="00F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301E"/>
  <w15:chartTrackingRefBased/>
  <w15:docId w15:val="{7F9036C7-FDE1-41B8-AB22-A8091AE3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9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59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0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00590"/>
    <w:pPr>
      <w:ind w:left="720"/>
      <w:contextualSpacing/>
    </w:pPr>
  </w:style>
  <w:style w:type="character" w:customStyle="1" w:styleId="apple-converted-space">
    <w:name w:val="apple-converted-space"/>
    <w:basedOn w:val="a0"/>
    <w:rsid w:val="003C1F42"/>
  </w:style>
  <w:style w:type="character" w:styleId="a5">
    <w:name w:val="Hyperlink"/>
    <w:basedOn w:val="a0"/>
    <w:uiPriority w:val="99"/>
    <w:unhideWhenUsed/>
    <w:rsid w:val="00204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Павлова</dc:creator>
  <cp:keywords/>
  <dc:description/>
  <cp:lastModifiedBy>Northern august</cp:lastModifiedBy>
  <cp:revision>30</cp:revision>
  <dcterms:created xsi:type="dcterms:W3CDTF">2015-05-14T09:04:00Z</dcterms:created>
  <dcterms:modified xsi:type="dcterms:W3CDTF">2024-06-17T02:33:00Z</dcterms:modified>
</cp:coreProperties>
</file>