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C" w:rsidRDefault="005F35FC">
      <w:pPr>
        <w:shd w:val="clear" w:color="auto" w:fill="FFFFFF"/>
        <w:spacing w:after="0"/>
        <w:ind w:left="120" w:firstLine="58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Методические рекомендации </w:t>
      </w:r>
    </w:p>
    <w:p w:rsidR="0052736C" w:rsidRDefault="005F35FC">
      <w:pPr>
        <w:shd w:val="clear" w:color="auto" w:fill="FFFFFF"/>
        <w:spacing w:after="0"/>
        <w:ind w:left="120" w:firstLine="58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«Молодой педагог - классный руководитель»</w:t>
      </w:r>
    </w:p>
    <w:p w:rsidR="0052736C" w:rsidRDefault="005F35FC">
      <w:pPr>
        <w:shd w:val="clear" w:color="auto" w:fill="FFFFFF"/>
        <w:spacing w:after="0"/>
        <w:ind w:left="120"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наставника – помочь молодому учителю реализовать себя в своей профессии, развить свой потенциал, развить личностные качества, коммуникативные и управленческие умения. </w:t>
      </w:r>
    </w:p>
    <w:p w:rsidR="0052736C" w:rsidRDefault="005F35FC">
      <w:pPr>
        <w:shd w:val="clear" w:color="auto" w:fill="FFFFFF"/>
        <w:spacing w:after="0"/>
        <w:ind w:left="120"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Наставничество – это шаг вперёд к развитию профессиональных компетентностей не только молодого специалиста, но и педагога – наставника. Оно заставляет его соответствовать современным требованиям, ориентироваться в новых педагогических технологиях, владеть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нормативно-правовой базой. Для того чтобы научить молодого специалиста быть настоящим учителем,  педагог-наставник должен сам им быть. </w:t>
      </w:r>
    </w:p>
    <w:p w:rsidR="0052736C" w:rsidRDefault="005F3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Молодому специалисту поручили классное руководство, как известно это достаточно сложно. Классный руководитель должен каж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дому ребенку уделить должное внимание, уметь выслушать, понять, помочь если понадобится.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</w:p>
    <w:p w:rsidR="0052736C" w:rsidRDefault="005F3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Найти подход к  родителям учащихся и активно привлечь их к участию в воспитательном процессе будет нелёгкая задача, но приведёт к  развитию классного коллектива. Ну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жно постараться  сплотить его, привить желание вместе общаться в свободное время, повышать учебную мотивацию и развивать  уровень воспитанности учащихся.</w:t>
      </w:r>
    </w:p>
    <w:p w:rsidR="0052736C" w:rsidRDefault="005F35FC">
      <w:pPr>
        <w:shd w:val="clear" w:color="auto" w:fill="FFFFFF"/>
        <w:spacing w:after="0"/>
        <w:ind w:left="120"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Быть хорошим классным руководителем – это призвание. </w:t>
      </w:r>
    </w:p>
    <w:p w:rsidR="0052736C" w:rsidRDefault="005F35FC">
      <w:pPr>
        <w:shd w:val="clear" w:color="auto" w:fill="FFFFFF"/>
        <w:spacing w:after="0"/>
        <w:ind w:left="120" w:firstLine="58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Функциональные обязанности классного руководител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я</w:t>
      </w:r>
    </w:p>
    <w:p w:rsidR="0052736C" w:rsidRDefault="005F35FC">
      <w:pPr>
        <w:shd w:val="clear" w:color="auto" w:fill="FFFFFF"/>
        <w:spacing w:after="0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процессе организации воспитательной работы в классе классный руководитель осуществляет следующие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функции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 изучение личности учащихся (личные дела детей);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изучить взаимоотношения в классе, как учащиеся общаются  между собой в классе и с учащимися други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х классов, общение с  учителями;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образовательная деятельность педагогов, работающих с учащимися класса;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работа с классным коллективом: организация планирования, подготовки, проведения и  классных мероприятий: классных часов (разговоры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, коллективны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х творческих дел, конкурсов, поездки на  экскурсии и т.д.);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работа с социальным педагогом, если есть такая необходимость социальная защита учащихся (совместно с социальным педагогом);</w:t>
      </w:r>
    </w:p>
    <w:p w:rsidR="0052736C" w:rsidRDefault="005F35FC">
      <w:pPr>
        <w:pStyle w:val="af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 работа с классным  журналом.</w:t>
      </w:r>
    </w:p>
    <w:p w:rsidR="0052736C" w:rsidRDefault="0052736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36C" w:rsidRDefault="0052736C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736C" w:rsidRDefault="005F35FC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 xml:space="preserve"> Классный руководитель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 начале учебного года: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составляет список класса и оформляет классный  уголок (обязательно патриотическое воспитание и ПДД);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получение учебников в школьной библиотеке по составленному графику библиотекаря;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​ составляет паспорт класса, уточняет список много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детных семей и сдаёт на проверку социальному педагогу;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собирает  информацию об участии учащихся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класса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они посещают кружки или занятия  дополнительного образования;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коллективное планирование жизнедеятельности класса на год;</w:t>
      </w:r>
    </w:p>
    <w:p w:rsidR="0052736C" w:rsidRDefault="005F35FC">
      <w:pPr>
        <w:pStyle w:val="af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получает еже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месячный план работы по  воспитательной работе класса, участвует с классом разных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конкурсах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, соревнованиях, кружках;</w:t>
      </w: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Классный руководитель должен понимать, что есть работа, которую он обязан выполнять: </w:t>
      </w: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Ежедневно:</w:t>
      </w:r>
    </w:p>
    <w:p w:rsidR="0052736C" w:rsidRDefault="005F35FC">
      <w:pPr>
        <w:pStyle w:val="af8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отмечает в классном журнале отсутствующих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учащихся, уточняет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52736C" w:rsidRDefault="005F35FC">
      <w:pPr>
        <w:pStyle w:val="af8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какой причине нет ребёнка;</w:t>
      </w:r>
    </w:p>
    <w:p w:rsidR="0052736C" w:rsidRDefault="005F35FC">
      <w:pPr>
        <w:pStyle w:val="af8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внешним видом учащихся и наличием у них сменной обуви;</w:t>
      </w:r>
    </w:p>
    <w:p w:rsidR="0052736C" w:rsidRDefault="005F35FC">
      <w:pPr>
        <w:pStyle w:val="af8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питанием и культурой поведения учащихся класса в столовой;</w:t>
      </w:r>
    </w:p>
    <w:p w:rsidR="0052736C" w:rsidRDefault="005F35FC">
      <w:pPr>
        <w:pStyle w:val="af8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поведением в раз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девалке.</w:t>
      </w: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Еженедельно:</w:t>
      </w:r>
    </w:p>
    <w:p w:rsidR="0052736C" w:rsidRDefault="005F35FC">
      <w:pPr>
        <w:pStyle w:val="af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осуществляет контроль за ведением классного журнала учителями-предметниками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технологии, английского языка, физической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52736C" w:rsidRDefault="005F35FC">
      <w:pPr>
        <w:pStyle w:val="af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проводит каждый понедельник «Разговоры о важном» согласно расписанию, уделяет внимание поведению, внешнему виду, культуре общения;</w:t>
      </w:r>
    </w:p>
    <w:p w:rsidR="0052736C" w:rsidRDefault="005F35FC">
      <w:pPr>
        <w:pStyle w:val="af8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состоянием  класса,  парт учащихся.</w:t>
      </w:r>
    </w:p>
    <w:p w:rsidR="0052736C" w:rsidRDefault="0052736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36C" w:rsidRDefault="005F35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Ежемесячно:</w:t>
      </w:r>
    </w:p>
    <w:p w:rsidR="0052736C" w:rsidRDefault="005F35FC">
      <w:pPr>
        <w:pStyle w:val="af8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коллектив класса на участие в школь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ных делах;</w:t>
      </w:r>
    </w:p>
    <w:p w:rsidR="0052736C" w:rsidRDefault="005F35FC">
      <w:pPr>
        <w:pStyle w:val="af8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проводит беседы   по правилам дорожного движения и плановый инструктаж по технике безопасности и безопасности жизнедеятельности;</w:t>
      </w:r>
    </w:p>
    <w:p w:rsidR="0052736C" w:rsidRDefault="005F35FC">
      <w:pPr>
        <w:pStyle w:val="af8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контролирует участие в  мероприятиях  учащихся своего класса.</w:t>
      </w: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 течение триместра:</w:t>
      </w:r>
    </w:p>
    <w:p w:rsidR="0052736C" w:rsidRDefault="005F35FC">
      <w:pPr>
        <w:pStyle w:val="af8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выполнение рекомен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даций медицинских работников по охране здоровья учащихся;</w:t>
      </w:r>
    </w:p>
    <w:p w:rsidR="0052736C" w:rsidRDefault="005F35FC">
      <w:pPr>
        <w:pStyle w:val="af8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информирует социального педагога, заместителя директора школы по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дивиантном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поведении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учащихся, о случаях грубого нарушения учащимися класса устава школы; </w:t>
      </w:r>
    </w:p>
    <w:p w:rsidR="0052736C" w:rsidRDefault="005F35FC">
      <w:pPr>
        <w:pStyle w:val="af8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 необходимости выз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вать родителей на беседу, по предварительной договорённости с ними;</w:t>
      </w:r>
    </w:p>
    <w:p w:rsidR="0052736C" w:rsidRDefault="005F35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-проводит один раз в триместр  родительские собрания по установленному графику администрации;</w:t>
      </w:r>
    </w:p>
    <w:p w:rsidR="0052736C" w:rsidRDefault="005F35FC">
      <w:pPr>
        <w:pStyle w:val="af8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работу родительского комитета класса;</w:t>
      </w:r>
    </w:p>
    <w:p w:rsidR="0052736C" w:rsidRDefault="005F35FC">
      <w:pPr>
        <w:pStyle w:val="af8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52736C" w:rsidRDefault="0052736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 конце триместра:</w:t>
      </w:r>
    </w:p>
    <w:p w:rsidR="0052736C" w:rsidRDefault="005F35FC">
      <w:pPr>
        <w:pStyle w:val="af8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подведение ито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гов учебы учащихся и жизнедеятельности классного коллектива в прошедшей триместр;</w:t>
      </w:r>
      <w:proofErr w:type="gramEnd"/>
    </w:p>
    <w:p w:rsidR="0052736C" w:rsidRDefault="005F35FC">
      <w:pPr>
        <w:pStyle w:val="af8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сдает заместителю директора по учебно-воспитательной работе отчет об участии в разных конкурсах, мероприятиях, проверяет  классный журнал;</w:t>
      </w:r>
    </w:p>
    <w:p w:rsidR="0052736C" w:rsidRDefault="005F35FC">
      <w:pPr>
        <w:pStyle w:val="af8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сдаёт отчёты по выездным часам, при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лагает подтверждающие документы (фотографии).</w:t>
      </w:r>
    </w:p>
    <w:p w:rsidR="0052736C" w:rsidRDefault="0052736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Во время каникул:</w:t>
      </w:r>
    </w:p>
    <w:p w:rsidR="0052736C" w:rsidRPr="005F35FC" w:rsidRDefault="005F35FC">
      <w:pPr>
        <w:pStyle w:val="af8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выездные экскурсии, с целью сплочения классного коллектива;</w:t>
      </w:r>
    </w:p>
    <w:p w:rsidR="005F35FC" w:rsidRDefault="005F35FC">
      <w:pPr>
        <w:pStyle w:val="af8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проводит консультации со слабоуспевающими учащимися.</w:t>
      </w:r>
    </w:p>
    <w:p w:rsidR="0052736C" w:rsidRDefault="0052736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2736C" w:rsidRDefault="005F35FC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 конце учебного года:</w:t>
      </w:r>
    </w:p>
    <w:p w:rsidR="0052736C" w:rsidRDefault="005F35FC">
      <w:pPr>
        <w:pStyle w:val="af8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 анализ  итогов учебно-воспитательного процесса в классе и сдает его (характе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ристика  классного коллектива) заместителю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по воспитательной работе;</w:t>
      </w:r>
    </w:p>
    <w:p w:rsidR="0052736C" w:rsidRDefault="005F35FC">
      <w:pPr>
        <w:pStyle w:val="af8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организовывает сдачу школьных учебников в библиотеку;</w:t>
      </w:r>
    </w:p>
    <w:p w:rsidR="0052736C" w:rsidRDefault="005F35FC">
      <w:pPr>
        <w:pStyle w:val="af8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сдает заместителю директора по учебно-воспитательной работе отчет об успеваемости класса и проверенный электронный   журнал, журнал группы продлённ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</w:rPr>
        <w:t>ого дня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52736C" w:rsidRDefault="005F35FC">
      <w:pPr>
        <w:pStyle w:val="af8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получает от родителей учащихся данные о летнем отдыхе детей по месяцам.</w:t>
      </w:r>
    </w:p>
    <w:p w:rsidR="0052736C" w:rsidRDefault="005F3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Как педагог-наставник я способствую раскрытию профессиональ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ного потенциала молодого специалиста, привлекаю его к участию в общественной жизни коллектива, формируя  у него общественно значимые интересы,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lastRenderedPageBreak/>
        <w:t>содействую развитию его творческих способностей и профессионального мастерства. </w:t>
      </w:r>
    </w:p>
    <w:p w:rsidR="0052736C" w:rsidRDefault="005F35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Таким образом, каждая форма рабо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ты с молодыми специалистами приводит для достижения поставленных целей. Организованная  работа с молодыми специалистами приводит к  непрерывному профессиональному  развитию,  помогает достижению молодым педагогом желаемого результата  и признания в коллект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иве, среди обучающихся и их родителей, большей уверенности в себе, влияет на профессиональную карьеру, позволяет достичь максимального удовлетворения в педагогической профессии. </w:t>
      </w:r>
    </w:p>
    <w:sectPr w:rsidR="005273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6C" w:rsidRDefault="005F35FC">
      <w:pPr>
        <w:spacing w:after="0" w:line="240" w:lineRule="auto"/>
      </w:pPr>
      <w:r>
        <w:separator/>
      </w:r>
    </w:p>
  </w:endnote>
  <w:endnote w:type="continuationSeparator" w:id="0">
    <w:p w:rsidR="0052736C" w:rsidRDefault="005F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Malgun Gothic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6C" w:rsidRDefault="005F35FC">
      <w:pPr>
        <w:spacing w:after="0" w:line="240" w:lineRule="auto"/>
      </w:pPr>
      <w:r>
        <w:separator/>
      </w:r>
    </w:p>
  </w:footnote>
  <w:footnote w:type="continuationSeparator" w:id="0">
    <w:p w:rsidR="0052736C" w:rsidRDefault="005F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D86"/>
    <w:multiLevelType w:val="hybridMultilevel"/>
    <w:tmpl w:val="0E065160"/>
    <w:lvl w:ilvl="0" w:tplc="282ED3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CA075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396E8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9881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62BA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580B4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102C0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BA8EF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72815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3846A83"/>
    <w:multiLevelType w:val="hybridMultilevel"/>
    <w:tmpl w:val="C798AE96"/>
    <w:lvl w:ilvl="0" w:tplc="2B3E52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20AC9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16E47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9DE2A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3AFD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252E9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2E077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04037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CAB2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2A4728B7"/>
    <w:multiLevelType w:val="hybridMultilevel"/>
    <w:tmpl w:val="6FE64866"/>
    <w:lvl w:ilvl="0" w:tplc="D722AA2A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956E30D6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FE9C51B2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82F0949C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99FCCD52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6632163C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4AB69288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0ED2D8A6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03D43F6A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3">
    <w:nsid w:val="33BB4059"/>
    <w:multiLevelType w:val="hybridMultilevel"/>
    <w:tmpl w:val="968AAD40"/>
    <w:lvl w:ilvl="0" w:tplc="DB68E3FC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FA4E10A8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607AB6F2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E07A465C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8D9AB2F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C50016D2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BC8002A0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24F07664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753042C0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4">
    <w:nsid w:val="385C714A"/>
    <w:multiLevelType w:val="hybridMultilevel"/>
    <w:tmpl w:val="E3885306"/>
    <w:lvl w:ilvl="0" w:tplc="955203C0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497A6468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6E46E78A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521A1ACC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4522AADC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6AC47AA4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4CD62EC2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5234EAA2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03121B3E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5">
    <w:nsid w:val="41E52417"/>
    <w:multiLevelType w:val="hybridMultilevel"/>
    <w:tmpl w:val="726C313A"/>
    <w:lvl w:ilvl="0" w:tplc="CCBCF84A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C24ED628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6B8C63FE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6CD46FDC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E2207D7E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EBB6564C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198C66BC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9014F680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2E864780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6">
    <w:nsid w:val="42DF3845"/>
    <w:multiLevelType w:val="hybridMultilevel"/>
    <w:tmpl w:val="FE7434AE"/>
    <w:lvl w:ilvl="0" w:tplc="7334F838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142A0FD0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F6526D5E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3F30A584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34BA1C96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E8300FBC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0144EFA0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5C78F3CE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C960FC60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7">
    <w:nsid w:val="45B74E55"/>
    <w:multiLevelType w:val="hybridMultilevel"/>
    <w:tmpl w:val="92A66CE0"/>
    <w:lvl w:ilvl="0" w:tplc="45A4075A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532AFFE0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FDE8658C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32B8186C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2952812C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FB9E64D4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84E6ED98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6EC26A9A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20E0B1F6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8">
    <w:nsid w:val="4721133A"/>
    <w:multiLevelType w:val="hybridMultilevel"/>
    <w:tmpl w:val="9166948E"/>
    <w:lvl w:ilvl="0" w:tplc="B414FE2C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96407E88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9946AA30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83D06358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93B2B68A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590C9AC0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24A4FB08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F1F0427C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114003EE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9">
    <w:nsid w:val="51E32C70"/>
    <w:multiLevelType w:val="hybridMultilevel"/>
    <w:tmpl w:val="FF4800C2"/>
    <w:lvl w:ilvl="0" w:tplc="600895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6EA4F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1D236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F667E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3CC14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298C6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50A85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89CE3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4D8B1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54DE1689"/>
    <w:multiLevelType w:val="hybridMultilevel"/>
    <w:tmpl w:val="6D1A16E6"/>
    <w:lvl w:ilvl="0" w:tplc="FD3A54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F06A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45ADA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D86B1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3C03D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43EF4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09E67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D0D9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A6ACC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6C"/>
    <w:rsid w:val="0052736C"/>
    <w:rsid w:val="005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dcterms:created xsi:type="dcterms:W3CDTF">2024-06-23T19:26:00Z</dcterms:created>
  <dcterms:modified xsi:type="dcterms:W3CDTF">2024-06-23T19:28:00Z</dcterms:modified>
</cp:coreProperties>
</file>