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13" w:rsidRPr="00745313" w:rsidRDefault="00745313" w:rsidP="00691018">
      <w:pPr>
        <w:jc w:val="center"/>
        <w:rPr>
          <w:rFonts w:ascii="Times New Roman" w:hAnsi="Times New Roman" w:cs="Times New Roman"/>
          <w:sz w:val="32"/>
        </w:rPr>
      </w:pPr>
      <w:r w:rsidRPr="00745313">
        <w:rPr>
          <w:rFonts w:ascii="Times New Roman" w:hAnsi="Times New Roman" w:cs="Times New Roman"/>
          <w:sz w:val="32"/>
        </w:rPr>
        <w:t>«Методическая разрабо</w:t>
      </w:r>
      <w:r w:rsidR="00691018">
        <w:rPr>
          <w:rFonts w:ascii="Times New Roman" w:hAnsi="Times New Roman" w:cs="Times New Roman"/>
          <w:sz w:val="32"/>
        </w:rPr>
        <w:t>тка педагога</w:t>
      </w:r>
      <w:r w:rsidRPr="00745313">
        <w:rPr>
          <w:rFonts w:ascii="Times New Roman" w:hAnsi="Times New Roman" w:cs="Times New Roman"/>
          <w:sz w:val="32"/>
        </w:rPr>
        <w:t> начальной школы»</w:t>
      </w:r>
    </w:p>
    <w:p w:rsidR="00745313" w:rsidRPr="00745313" w:rsidRDefault="00745313" w:rsidP="00745313">
      <w:pPr>
        <w:jc w:val="center"/>
        <w:rPr>
          <w:rFonts w:ascii="Times New Roman" w:hAnsi="Times New Roman" w:cs="Times New Roman"/>
          <w:sz w:val="32"/>
        </w:rPr>
      </w:pPr>
      <w:r w:rsidRPr="00745313">
        <w:rPr>
          <w:rFonts w:ascii="Times New Roman" w:hAnsi="Times New Roman" w:cs="Times New Roman"/>
          <w:sz w:val="32"/>
        </w:rPr>
        <w:t>Иосифиди Генриэтта Дмитриевна</w:t>
      </w:r>
    </w:p>
    <w:p w:rsidR="00745313" w:rsidRPr="00745313" w:rsidRDefault="00745313" w:rsidP="00745313">
      <w:pPr>
        <w:jc w:val="center"/>
        <w:rPr>
          <w:rFonts w:ascii="Times New Roman" w:hAnsi="Times New Roman" w:cs="Times New Roman"/>
          <w:sz w:val="32"/>
        </w:rPr>
      </w:pPr>
      <w:r w:rsidRPr="00745313">
        <w:rPr>
          <w:rFonts w:ascii="Times New Roman" w:hAnsi="Times New Roman" w:cs="Times New Roman"/>
          <w:sz w:val="32"/>
        </w:rPr>
        <w:t>Учитель начальных классов</w:t>
      </w:r>
    </w:p>
    <w:p w:rsidR="00745313" w:rsidRPr="00745313" w:rsidRDefault="00745313" w:rsidP="00745313">
      <w:pPr>
        <w:jc w:val="center"/>
        <w:rPr>
          <w:rFonts w:ascii="Times New Roman" w:hAnsi="Times New Roman" w:cs="Times New Roman"/>
          <w:sz w:val="32"/>
        </w:rPr>
      </w:pPr>
      <w:r w:rsidRPr="00745313">
        <w:rPr>
          <w:rFonts w:ascii="Times New Roman" w:hAnsi="Times New Roman" w:cs="Times New Roman"/>
          <w:sz w:val="32"/>
        </w:rPr>
        <w:t xml:space="preserve">ГБОУ «Школа № 285 имени В.А. </w:t>
      </w:r>
      <w:proofErr w:type="spellStart"/>
      <w:r w:rsidRPr="00745313">
        <w:rPr>
          <w:rFonts w:ascii="Times New Roman" w:hAnsi="Times New Roman" w:cs="Times New Roman"/>
          <w:sz w:val="32"/>
        </w:rPr>
        <w:t>Молодцова</w:t>
      </w:r>
      <w:proofErr w:type="spellEnd"/>
      <w:r w:rsidRPr="00745313">
        <w:rPr>
          <w:rFonts w:ascii="Times New Roman" w:hAnsi="Times New Roman" w:cs="Times New Roman"/>
          <w:sz w:val="32"/>
        </w:rPr>
        <w:t>»</w:t>
      </w:r>
    </w:p>
    <w:p w:rsidR="00745313" w:rsidRPr="00745313" w:rsidRDefault="00745313" w:rsidP="00691018">
      <w:pPr>
        <w:rPr>
          <w:rFonts w:ascii="Times New Roman" w:hAnsi="Times New Roman" w:cs="Times New Roman"/>
          <w:sz w:val="32"/>
        </w:rPr>
      </w:pPr>
    </w:p>
    <w:p w:rsidR="00413E1B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 Проблема обучения детей с ограниченными возможностями здоровья в условиях общеобразовательной школы явл</w:t>
      </w:r>
      <w:r w:rsidRPr="00745313">
        <w:rPr>
          <w:rFonts w:ascii="Times New Roman" w:hAnsi="Times New Roman" w:cs="Times New Roman"/>
          <w:sz w:val="28"/>
          <w:szCs w:val="28"/>
        </w:rPr>
        <w:t>яется актуальной в современном школьном образовании.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– это дети с разными нарушениями развития: нарушение слуха</w:t>
      </w:r>
      <w:r w:rsidRPr="00745313">
        <w:rPr>
          <w:rFonts w:ascii="Times New Roman" w:hAnsi="Times New Roman" w:cs="Times New Roman"/>
          <w:sz w:val="28"/>
          <w:szCs w:val="28"/>
        </w:rPr>
        <w:t xml:space="preserve">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В Конституции РФ и Законе «Об образовании» сказано, что дети с проблемами в развитии имеют </w:t>
      </w:r>
      <w:r w:rsidRPr="00745313">
        <w:rPr>
          <w:rFonts w:ascii="Times New Roman" w:hAnsi="Times New Roman" w:cs="Times New Roman"/>
          <w:sz w:val="28"/>
          <w:szCs w:val="28"/>
        </w:rPr>
        <w:t>равные со всеми права на образование.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Так в нашу школу вошло инклюзивное образование. Инклюзивное образование – это процесс совместного воспитания и обучения лиц с ОВЗ и нормально развивающи</w:t>
      </w:r>
      <w:r w:rsidRPr="00745313">
        <w:rPr>
          <w:rFonts w:ascii="Times New Roman" w:hAnsi="Times New Roman" w:cs="Times New Roman"/>
          <w:sz w:val="28"/>
          <w:szCs w:val="28"/>
        </w:rPr>
        <w:t>хся сверстников. Задачей инклюзивного обучения является осуществление индивидуального и дифференцированного подхода к учащимся с ограниченными возможностями здоровья. В ходе такого образования дети с ОВЗ могут достигать наиболее полного прогресса в социаль</w:t>
      </w:r>
      <w:r w:rsidRPr="00745313">
        <w:rPr>
          <w:rFonts w:ascii="Times New Roman" w:hAnsi="Times New Roman" w:cs="Times New Roman"/>
          <w:sz w:val="28"/>
          <w:szCs w:val="28"/>
        </w:rPr>
        <w:t>ном развитии. При этом не должно быть препятствий для получения качественного образования нормально развивающимся детям.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Я хочу представить мой опыт работы по реализации инклюзивной формы о</w:t>
      </w:r>
      <w:r w:rsidRPr="00745313">
        <w:rPr>
          <w:rFonts w:ascii="Times New Roman" w:hAnsi="Times New Roman" w:cs="Times New Roman"/>
          <w:sz w:val="28"/>
          <w:szCs w:val="28"/>
        </w:rPr>
        <w:t xml:space="preserve">бучения детей с ОВЗ. Оригинальность и новизна моей методической разработки в том, что в моем классе обучается не один «особый» ребенок, а три учащихся с разными нозологическими группами. 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45313">
        <w:rPr>
          <w:rFonts w:ascii="Times New Roman" w:hAnsi="Times New Roman" w:cs="Times New Roman"/>
          <w:sz w:val="28"/>
          <w:szCs w:val="28"/>
        </w:rPr>
        <w:t xml:space="preserve">классе 25 обучающихся, из них один ученик с нарушениями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– двигательного аппарата (НОДА вариант программы 6.2), один ученик с РАС (вариант программы 8.1), и один ученик с ТНР (вариант программы 5.2)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Дети с ОВЗ обучаются у меня с первого класса. 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Обучение осуществляется без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и ассистентов – помощников. В этом учебном году мы закончили четвертый класс. Я реализую тр</w:t>
      </w:r>
      <w:r w:rsidRPr="00745313">
        <w:rPr>
          <w:rFonts w:ascii="Times New Roman" w:hAnsi="Times New Roman" w:cs="Times New Roman"/>
          <w:sz w:val="28"/>
          <w:szCs w:val="28"/>
        </w:rPr>
        <w:t xml:space="preserve">и вида адаптированных основных образовательных программ, составила адаптированные рабочие программы. 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Цель данной программы – комплексное развитие детей с ОВЗ в условиях массовой школы. </w:t>
      </w:r>
    </w:p>
    <w:p w:rsidR="00000000" w:rsidRPr="00745313" w:rsidRDefault="00334187" w:rsidP="007453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Задачи программы: расширять образовательное пространство детей с ОВЗ посредством применения информационно – коммуникативных технологий, организовывать творческую и досуговую деятельность обуча</w:t>
      </w:r>
      <w:r w:rsidRPr="00745313">
        <w:rPr>
          <w:rFonts w:ascii="Times New Roman" w:hAnsi="Times New Roman" w:cs="Times New Roman"/>
          <w:sz w:val="28"/>
          <w:szCs w:val="28"/>
        </w:rPr>
        <w:t xml:space="preserve">ющегося. 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Методы, приемы и средства обучения детей с ОВЗ в начальной школе.</w:t>
      </w:r>
    </w:p>
    <w:p w:rsidR="00000000" w:rsidRPr="00745313" w:rsidRDefault="00334187" w:rsidP="007453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У большинства учеников с ОВЗ отмечается недост</w:t>
      </w:r>
      <w:r w:rsidRPr="00745313">
        <w:rPr>
          <w:rFonts w:ascii="Times New Roman" w:hAnsi="Times New Roman" w:cs="Times New Roman"/>
          <w:sz w:val="28"/>
          <w:szCs w:val="28"/>
        </w:rPr>
        <w:t>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</w:t>
      </w:r>
      <w:r w:rsidRPr="00745313">
        <w:rPr>
          <w:rFonts w:ascii="Times New Roman" w:hAnsi="Times New Roman" w:cs="Times New Roman"/>
          <w:sz w:val="28"/>
          <w:szCs w:val="28"/>
        </w:rPr>
        <w:t>овышения эффективности коррекционно-развивающего процесса в работе учителя.</w:t>
      </w:r>
    </w:p>
    <w:p w:rsidR="00000000" w:rsidRPr="00745313" w:rsidRDefault="00334187" w:rsidP="007453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     Активность учеников должна быть направлена не просто на </w:t>
      </w:r>
      <w:r w:rsidRPr="00745313">
        <w:rPr>
          <w:rFonts w:ascii="Times New Roman" w:hAnsi="Times New Roman" w:cs="Times New Roman"/>
          <w:sz w:val="28"/>
          <w:szCs w:val="28"/>
        </w:rPr>
        <w:t>запоминание материала, а на процесс самостоятельного добывания знаний, исследования фактов, выявления ошибок, формулирование выводов. Конечно, все это должно осуществляться на доступном ученикам уровне и с помощью учителя. </w:t>
      </w:r>
    </w:p>
    <w:p w:rsidR="00000000" w:rsidRPr="00745313" w:rsidRDefault="00334187" w:rsidP="007453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При подборе содержания занятий для учащихся с ОВЗ необходимо учитывать, с одной стороны, принцип доступности, а с другой стороны, не допускать излишнего упрощения материала. Так как группа детей с ОВЗ крайне неоднородна, т</w:t>
      </w:r>
      <w:r w:rsidRPr="00745313">
        <w:rPr>
          <w:rFonts w:ascii="Times New Roman" w:hAnsi="Times New Roman" w:cs="Times New Roman"/>
          <w:sz w:val="28"/>
          <w:szCs w:val="28"/>
        </w:rPr>
        <w:t>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 Наиболее приемлемыми методами в практической работе учителя с учащимися, имеющими ОВЗ, счита</w:t>
      </w:r>
      <w:r w:rsidRPr="00745313">
        <w:rPr>
          <w:rFonts w:ascii="Times New Roman" w:hAnsi="Times New Roman" w:cs="Times New Roman"/>
          <w:sz w:val="28"/>
          <w:szCs w:val="28"/>
        </w:rPr>
        <w:t>ются объяснительно-</w:t>
      </w:r>
      <w:r w:rsidRPr="00745313">
        <w:rPr>
          <w:rFonts w:ascii="Times New Roman" w:hAnsi="Times New Roman" w:cs="Times New Roman"/>
          <w:sz w:val="28"/>
          <w:szCs w:val="28"/>
        </w:rPr>
        <w:lastRenderedPageBreak/>
        <w:t>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Урок – основная форма обучения</w:t>
      </w:r>
    </w:p>
    <w:p w:rsidR="00000000" w:rsidRPr="00745313" w:rsidRDefault="00334187" w:rsidP="0074531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Основой формой обучения является урок. Основная цель уроков — создание таких условий, чтобы дети могли контактировать друг с другом, чтобы все ученики класса были</w:t>
      </w:r>
      <w:r w:rsidRPr="00745313">
        <w:rPr>
          <w:rFonts w:ascii="Times New Roman" w:hAnsi="Times New Roman" w:cs="Times New Roman"/>
          <w:sz w:val="28"/>
          <w:szCs w:val="28"/>
        </w:rPr>
        <w:t xml:space="preserve"> вовлечены в коллективную деятельность, чтобы каждый школьник по мере своих способностей был включен в общий учебно-воспитательный процесс. В классе необходимо создавать условия, способствующие наиболее полной реализации потенциальных познавательных возмож</w:t>
      </w:r>
      <w:r w:rsidRPr="00745313">
        <w:rPr>
          <w:rFonts w:ascii="Times New Roman" w:hAnsi="Times New Roman" w:cs="Times New Roman"/>
          <w:sz w:val="28"/>
          <w:szCs w:val="28"/>
        </w:rPr>
        <w:t>ностей всех детей в целом и каждого ребенка в отдельности, принимая во внимание особенности их развития и творческую образовательную среду для успешной социализации детей с ОВЗ. Тем самым будет осуществляться принцип индивидуального и дифференцированного п</w:t>
      </w:r>
      <w:r w:rsidRPr="00745313">
        <w:rPr>
          <w:rFonts w:ascii="Times New Roman" w:hAnsi="Times New Roman" w:cs="Times New Roman"/>
          <w:sz w:val="28"/>
          <w:szCs w:val="28"/>
        </w:rPr>
        <w:t>одхода в обучении учащихся с разными образовательными возможностями.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Алгоритмы урока</w:t>
      </w:r>
    </w:p>
    <w:p w:rsidR="00000000" w:rsidRPr="00745313" w:rsidRDefault="00334187" w:rsidP="0074531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Урок должен иметь четкий алгоритм. Пр</w:t>
      </w:r>
      <w:r w:rsidRPr="00745313">
        <w:rPr>
          <w:rFonts w:ascii="Times New Roman" w:hAnsi="Times New Roman" w:cs="Times New Roman"/>
          <w:sz w:val="28"/>
          <w:szCs w:val="28"/>
        </w:rPr>
        <w:t>ивыкая к определенному алгоритму, дети становятся более организованными.</w:t>
      </w:r>
    </w:p>
    <w:p w:rsidR="00000000" w:rsidRPr="00745313" w:rsidRDefault="00334187" w:rsidP="0074531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b/>
          <w:bCs/>
          <w:sz w:val="28"/>
          <w:szCs w:val="28"/>
        </w:rPr>
        <w:t>Начало урока.</w:t>
      </w:r>
    </w:p>
    <w:p w:rsidR="00000000" w:rsidRPr="00745313" w:rsidRDefault="00334187" w:rsidP="0074531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вариант работы</w:t>
      </w:r>
      <w:r w:rsidRPr="00745313">
        <w:rPr>
          <w:rFonts w:ascii="Times New Roman" w:hAnsi="Times New Roman" w:cs="Times New Roman"/>
          <w:sz w:val="28"/>
          <w:szCs w:val="28"/>
        </w:rPr>
        <w:t> — «особенные» дети работают по карточкам на закрепление предыдущей темы (в это время учитель работает с остальными детьми, объясняя новую тему, которую невозможно объяснить в том же режиме и «особе</w:t>
      </w:r>
      <w:r w:rsidRPr="00745313">
        <w:rPr>
          <w:rFonts w:ascii="Times New Roman" w:hAnsi="Times New Roman" w:cs="Times New Roman"/>
          <w:sz w:val="28"/>
          <w:szCs w:val="28"/>
        </w:rPr>
        <w:t xml:space="preserve">нным» детям). Здесь можно предложить детям карточки с понятиями предыдущего урока, и дети должны дать этим понятиям письменную характеристику. При этом карточка может содержать слова-подсказки или предложения с пропущенными словами, чтобы детям было проще </w:t>
      </w:r>
      <w:r w:rsidRPr="00745313">
        <w:rPr>
          <w:rFonts w:ascii="Times New Roman" w:hAnsi="Times New Roman" w:cs="Times New Roman"/>
          <w:sz w:val="28"/>
          <w:szCs w:val="28"/>
        </w:rPr>
        <w:t>дать определение понятию. Также можно использовать задания такого характера: в одном столбике даются понятия, в другом — определения этих понятий (дети стрелочкой должны указать какому понятию соответствует то или иное определение). После предложить карточ</w:t>
      </w:r>
      <w:r w:rsidRPr="00745313">
        <w:rPr>
          <w:rFonts w:ascii="Times New Roman" w:hAnsi="Times New Roman" w:cs="Times New Roman"/>
          <w:sz w:val="28"/>
          <w:szCs w:val="28"/>
        </w:rPr>
        <w:t>ки с практическими примерами.</w:t>
      </w:r>
    </w:p>
    <w:p w:rsidR="00000000" w:rsidRPr="00745313" w:rsidRDefault="00334187" w:rsidP="0074531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Второй вариант</w:t>
      </w:r>
      <w:r w:rsidRPr="00745313">
        <w:rPr>
          <w:rFonts w:ascii="Times New Roman" w:hAnsi="Times New Roman" w:cs="Times New Roman"/>
          <w:sz w:val="28"/>
          <w:szCs w:val="28"/>
        </w:rPr>
        <w:t xml:space="preserve"> — пока «обычные» учащиеся работают по карточкам на закрепление предыдущей </w:t>
      </w:r>
      <w:r w:rsidRPr="00745313">
        <w:rPr>
          <w:rFonts w:ascii="Times New Roman" w:hAnsi="Times New Roman" w:cs="Times New Roman"/>
          <w:sz w:val="28"/>
          <w:szCs w:val="28"/>
        </w:rPr>
        <w:t xml:space="preserve">темы (т.к. они более самостоятельны), учитель проводит словарную работу или другие виды работ с «особенными» детьми по вспоминанию основных понятий, касающихся темы предыдущего урока. Словарную работу включать обязательно (устно или по карточкам). Учитель </w:t>
      </w:r>
      <w:r w:rsidRPr="00745313">
        <w:rPr>
          <w:rFonts w:ascii="Times New Roman" w:hAnsi="Times New Roman" w:cs="Times New Roman"/>
          <w:sz w:val="28"/>
          <w:szCs w:val="28"/>
        </w:rPr>
        <w:t>может коротко проговорить, что усвоено детьми на прошлом занятии. Здесь же можно использовать наглядность (картинки, пособия, практический материал, предметы). Можно предложить детям задание по типу «10 слов»: на доске или устно учитель предлагает детям 10</w:t>
      </w:r>
      <w:r w:rsidRPr="00745313">
        <w:rPr>
          <w:rFonts w:ascii="Times New Roman" w:hAnsi="Times New Roman" w:cs="Times New Roman"/>
          <w:sz w:val="28"/>
          <w:szCs w:val="28"/>
        </w:rPr>
        <w:t xml:space="preserve"> уже известных им понятий, касающихся пройденных тем. После этого карточки с понятиями убираются, а у себя в тетрадях дети должны воспроизвести все слова, которые они запомнили, а потом дети устно дают определения этим словам. После этого предлагается выпо</w:t>
      </w:r>
      <w:r w:rsidRPr="00745313">
        <w:rPr>
          <w:rFonts w:ascii="Times New Roman" w:hAnsi="Times New Roman" w:cs="Times New Roman"/>
          <w:sz w:val="28"/>
          <w:szCs w:val="28"/>
        </w:rPr>
        <w:t>лнить практическое задание на доске или другое практическое задание, чтобы дети вспомнили, как на практике пользоваться этими понятиями.</w:t>
      </w:r>
    </w:p>
    <w:p w:rsidR="00000000" w:rsidRPr="00745313" w:rsidRDefault="00334187" w:rsidP="0074531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b/>
          <w:bCs/>
          <w:sz w:val="28"/>
          <w:szCs w:val="28"/>
        </w:rPr>
        <w:t>Основной ход урока.</w:t>
      </w:r>
    </w:p>
    <w:p w:rsidR="00000000" w:rsidRPr="00745313" w:rsidRDefault="00334187" w:rsidP="0074531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вариант работы</w:t>
      </w:r>
      <w:r w:rsidRPr="00745313">
        <w:rPr>
          <w:rFonts w:ascii="Times New Roman" w:hAnsi="Times New Roman" w:cs="Times New Roman"/>
          <w:sz w:val="28"/>
          <w:szCs w:val="28"/>
        </w:rPr>
        <w:t xml:space="preserve"> — «обычные» дети выполняют задания по карточкам, отрабатывая новую тему. В это время учитель в «доступном» варианте объясняет </w:t>
      </w:r>
      <w:r w:rsidRPr="00745313">
        <w:rPr>
          <w:rFonts w:ascii="Times New Roman" w:hAnsi="Times New Roman" w:cs="Times New Roman"/>
          <w:sz w:val="28"/>
          <w:szCs w:val="28"/>
        </w:rPr>
        <w:t>новую тему детям с ограниченными возможностями здоровья. При этом используются: наглядность (каждое действие или слово должно быть подкреплено картинкой, схемой, карточкой, практическим действием); постепенный переход от одного действия или понятия к друго</w:t>
      </w:r>
      <w:r w:rsidRPr="00745313">
        <w:rPr>
          <w:rFonts w:ascii="Times New Roman" w:hAnsi="Times New Roman" w:cs="Times New Roman"/>
          <w:sz w:val="28"/>
          <w:szCs w:val="28"/>
        </w:rPr>
        <w:t>му; постоянное речевое сопровождение со стороны педагога, но не насыщенное, а краткое и четкое, т.е. речевая информация усваивается в малом объеме.</w:t>
      </w:r>
    </w:p>
    <w:p w:rsidR="00000000" w:rsidRPr="00745313" w:rsidRDefault="00334187" w:rsidP="0074531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Далее идет закрепление материала. Один или</w:t>
      </w:r>
      <w:r w:rsidRPr="00745313">
        <w:rPr>
          <w:rFonts w:ascii="Times New Roman" w:hAnsi="Times New Roman" w:cs="Times New Roman"/>
          <w:sz w:val="28"/>
          <w:szCs w:val="28"/>
        </w:rPr>
        <w:t xml:space="preserve"> два ребенка выполняют задание перед всем классом. Учитель активно помогает. Потом «особенные» дети выполняют индивидуальные задания, связанные с новой темой, а в это время учитель проверяет задания, выполняемые «обычными» детьми.</w:t>
      </w:r>
    </w:p>
    <w:p w:rsidR="00000000" w:rsidRPr="00745313" w:rsidRDefault="00334187" w:rsidP="0074531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вариант</w:t>
      </w:r>
      <w:r w:rsidRPr="00745313">
        <w:rPr>
          <w:rFonts w:ascii="Times New Roman" w:hAnsi="Times New Roman" w:cs="Times New Roman"/>
          <w:sz w:val="28"/>
          <w:szCs w:val="28"/>
        </w:rPr>
        <w:t> — учитель может приступать к объяснению новой темы для всех учащихся. При этом для общего объяснения нужно выбирать только просты</w:t>
      </w:r>
      <w:r w:rsidRPr="00745313">
        <w:rPr>
          <w:rFonts w:ascii="Times New Roman" w:hAnsi="Times New Roman" w:cs="Times New Roman"/>
          <w:sz w:val="28"/>
          <w:szCs w:val="28"/>
        </w:rPr>
        <w:t xml:space="preserve">е темы, как по своему объему, так и по содержанию материала. Также не забывать про использование алгоритма и наглядности. Далее можно предложить сильным ученикам выполнить индивидуальные задания самостоятельно, а в это время еще раз объяснить более слабым </w:t>
      </w:r>
      <w:r w:rsidRPr="00745313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Pr="00745313">
        <w:rPr>
          <w:rFonts w:ascii="Times New Roman" w:hAnsi="Times New Roman" w:cs="Times New Roman"/>
          <w:sz w:val="28"/>
          <w:szCs w:val="28"/>
        </w:rPr>
        <w:lastRenderedPageBreak/>
        <w:t>содержание новой темы, и только потом предложить им самостоятельные задания и переключиться на проверку заданий, выполняемых сильными учениками.</w:t>
      </w:r>
    </w:p>
    <w:p w:rsidR="00745313" w:rsidRPr="00745313" w:rsidRDefault="00745313" w:rsidP="0074531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45313" w:rsidRPr="00745313" w:rsidRDefault="00745313" w:rsidP="00745313">
      <w:pPr>
        <w:ind w:left="720"/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Вариант структуры урока</w:t>
      </w:r>
    </w:p>
    <w:tbl>
      <w:tblPr>
        <w:tblW w:w="14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00"/>
        <w:gridCol w:w="14"/>
        <w:gridCol w:w="3586"/>
        <w:gridCol w:w="30"/>
        <w:gridCol w:w="3570"/>
        <w:gridCol w:w="45"/>
        <w:gridCol w:w="3555"/>
        <w:gridCol w:w="60"/>
      </w:tblGrid>
      <w:tr w:rsidR="00745313" w:rsidRPr="00745313" w:rsidTr="00745313">
        <w:trPr>
          <w:gridAfter w:val="1"/>
          <w:wAfter w:w="60" w:type="dxa"/>
          <w:trHeight w:val="1966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b/>
                <w:bCs/>
                <w:sz w:val="24"/>
              </w:rPr>
              <w:t xml:space="preserve">Этапы урока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b/>
                <w:bCs/>
                <w:sz w:val="24"/>
              </w:rPr>
              <w:t xml:space="preserve">Методы и приемы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b/>
                <w:bCs/>
                <w:sz w:val="24"/>
              </w:rPr>
              <w:t xml:space="preserve">Организация работы по </w:t>
            </w:r>
            <w:proofErr w:type="spellStart"/>
            <w:r w:rsidRPr="00745313">
              <w:rPr>
                <w:rFonts w:ascii="Times New Roman" w:hAnsi="Times New Roman" w:cs="Times New Roman"/>
                <w:b/>
                <w:bCs/>
                <w:sz w:val="24"/>
              </w:rPr>
              <w:t>общеобразова</w:t>
            </w:r>
            <w:proofErr w:type="spellEnd"/>
            <w:r w:rsidRPr="00745313">
              <w:rPr>
                <w:rFonts w:ascii="Times New Roman" w:hAnsi="Times New Roman" w:cs="Times New Roman"/>
                <w:b/>
                <w:bCs/>
                <w:sz w:val="24"/>
              </w:rPr>
              <w:t xml:space="preserve"> тельной программе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b/>
                <w:bCs/>
                <w:sz w:val="24"/>
              </w:rPr>
              <w:t>Организация работы по программе для учащихся с ОВЗ</w:t>
            </w:r>
          </w:p>
        </w:tc>
      </w:tr>
      <w:tr w:rsidR="00745313" w:rsidRPr="00745313" w:rsidTr="00745313">
        <w:trPr>
          <w:gridAfter w:val="1"/>
          <w:wAfter w:w="60" w:type="dxa"/>
          <w:trHeight w:val="1067"/>
        </w:trPr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Орг. момент</w:t>
            </w:r>
          </w:p>
        </w:tc>
        <w:tc>
          <w:tcPr>
            <w:tcW w:w="360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Словесный (слово учителя)</w:t>
            </w:r>
          </w:p>
        </w:tc>
        <w:tc>
          <w:tcPr>
            <w:tcW w:w="7200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Общий для всех детей класса</w:t>
            </w:r>
          </w:p>
        </w:tc>
      </w:tr>
      <w:tr w:rsidR="00745313" w:rsidRPr="00745313" w:rsidTr="00745313">
        <w:trPr>
          <w:gridAfter w:val="1"/>
          <w:wAfter w:w="60" w:type="dxa"/>
          <w:trHeight w:val="1967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Проверка домашнего задания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Словесный (беседа), практический (работа с учебником, по карточкам)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Фронтальный опрос. Проверка и взаимопроверка.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Фронтальный опрос. Проверка и взаимопроверка.</w:t>
            </w:r>
          </w:p>
        </w:tc>
      </w:tr>
      <w:tr w:rsidR="00745313" w:rsidRPr="00745313" w:rsidTr="00745313">
        <w:trPr>
          <w:gridAfter w:val="1"/>
          <w:wAfter w:w="60" w:type="dxa"/>
          <w:trHeight w:val="1967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lastRenderedPageBreak/>
              <w:t xml:space="preserve">Повторение изученного материала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Словесный (беседа), практический (работа с учебником, по карточкам)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Беседа, письменное и устное выполнение упражнений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Работа по карточкам Коррекция</w:t>
            </w:r>
          </w:p>
        </w:tc>
      </w:tr>
      <w:tr w:rsidR="00745313" w:rsidRPr="00745313" w:rsidTr="00745313">
        <w:trPr>
          <w:gridAfter w:val="1"/>
          <w:wAfter w:w="60" w:type="dxa"/>
          <w:trHeight w:val="2875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Подготовка к восприятию нового материала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 xml:space="preserve">Словесный (беседа)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Беседа по вопросам, соответствующим уровню развития детей, обучающихся по данной программе</w:t>
            </w:r>
          </w:p>
        </w:tc>
      </w:tr>
      <w:tr w:rsidR="00745313" w:rsidRPr="00745313" w:rsidTr="00745313">
        <w:trPr>
          <w:gridAfter w:val="1"/>
          <w:wAfter w:w="60" w:type="dxa"/>
          <w:trHeight w:val="2875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Словесный (бесе- да), практический (работа с учебником, по карточкам)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 xml:space="preserve">Объяснение нового материала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Объяснение нового материала (обязательно с опорой на наглядность и работой над алгоритмом выполнения задания)</w:t>
            </w:r>
          </w:p>
        </w:tc>
      </w:tr>
      <w:tr w:rsidR="00745313" w:rsidRPr="00745313" w:rsidTr="00745313">
        <w:trPr>
          <w:gridAfter w:val="1"/>
          <w:wAfter w:w="60" w:type="dxa"/>
          <w:trHeight w:val="2875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lastRenderedPageBreak/>
              <w:t xml:space="preserve">Закрепление изученного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 xml:space="preserve">Словесный (беседа) практический (работа с учебником, по карточкам)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 xml:space="preserve">Выполнение упражнений. Проверка 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Работа над усвоением нового материала (работа по алгоритму). Выполнение упражнений из учебника и работа по карточкам. Коррекция</w:t>
            </w:r>
          </w:p>
        </w:tc>
      </w:tr>
      <w:tr w:rsidR="00745313" w:rsidRPr="00745313" w:rsidTr="00745313">
        <w:trPr>
          <w:trHeight w:val="1174"/>
        </w:trPr>
        <w:tc>
          <w:tcPr>
            <w:tcW w:w="36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 xml:space="preserve">Итог урока </w:t>
            </w:r>
          </w:p>
        </w:tc>
        <w:tc>
          <w:tcPr>
            <w:tcW w:w="36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 xml:space="preserve">Словесный (беседа) </w:t>
            </w:r>
          </w:p>
        </w:tc>
        <w:tc>
          <w:tcPr>
            <w:tcW w:w="72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 xml:space="preserve">Общий </w:t>
            </w:r>
          </w:p>
        </w:tc>
      </w:tr>
      <w:tr w:rsidR="00745313" w:rsidRPr="00745313" w:rsidTr="00745313">
        <w:trPr>
          <w:trHeight w:val="1174"/>
        </w:trPr>
        <w:tc>
          <w:tcPr>
            <w:tcW w:w="36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Рефлексия</w:t>
            </w:r>
          </w:p>
        </w:tc>
        <w:tc>
          <w:tcPr>
            <w:tcW w:w="36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313" w:rsidRPr="00745313" w:rsidTr="00745313">
        <w:trPr>
          <w:trHeight w:val="2045"/>
        </w:trPr>
        <w:tc>
          <w:tcPr>
            <w:tcW w:w="36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Инструктаж по выполнению домашнего задания</w:t>
            </w:r>
          </w:p>
        </w:tc>
        <w:tc>
          <w:tcPr>
            <w:tcW w:w="36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Словесный (слово учителя)</w:t>
            </w:r>
          </w:p>
        </w:tc>
        <w:tc>
          <w:tcPr>
            <w:tcW w:w="36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 xml:space="preserve">Уровень домашнего задания для детей с нормальным развитием </w:t>
            </w:r>
          </w:p>
        </w:tc>
        <w:tc>
          <w:tcPr>
            <w:tcW w:w="36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313" w:rsidRPr="00745313" w:rsidRDefault="00745313" w:rsidP="00745313">
            <w:pPr>
              <w:rPr>
                <w:rFonts w:ascii="Times New Roman" w:hAnsi="Times New Roman" w:cs="Times New Roman"/>
                <w:sz w:val="24"/>
              </w:rPr>
            </w:pPr>
            <w:r w:rsidRPr="00745313">
              <w:rPr>
                <w:rFonts w:ascii="Times New Roman" w:hAnsi="Times New Roman" w:cs="Times New Roman"/>
                <w:sz w:val="24"/>
              </w:rPr>
              <w:t>Уровень домашнего задания для детей с ОВЗ</w:t>
            </w:r>
          </w:p>
        </w:tc>
      </w:tr>
    </w:tbl>
    <w:p w:rsidR="00745313" w:rsidRDefault="00745313"/>
    <w:p w:rsidR="00745313" w:rsidRDefault="00745313"/>
    <w:p w:rsidR="00745313" w:rsidRDefault="00745313"/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lastRenderedPageBreak/>
        <w:t>Методы, приемы и средства обучения детей с ОВЗ в начальной школе.</w:t>
      </w:r>
    </w:p>
    <w:p w:rsidR="00000000" w:rsidRPr="00745313" w:rsidRDefault="00691018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я использую р</w:t>
      </w:r>
      <w:r w:rsidR="00334187" w:rsidRPr="00745313">
        <w:rPr>
          <w:rFonts w:ascii="Times New Roman" w:hAnsi="Times New Roman" w:cs="Times New Roman"/>
          <w:sz w:val="28"/>
          <w:szCs w:val="28"/>
        </w:rPr>
        <w:t xml:space="preserve">азличные методы и приемы обучения: 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1. (Использование сигнальных карточек при выполнении задан</w:t>
      </w:r>
      <w:r w:rsidRPr="00745313">
        <w:rPr>
          <w:rFonts w:ascii="Times New Roman" w:hAnsi="Times New Roman" w:cs="Times New Roman"/>
          <w:sz w:val="28"/>
          <w:szCs w:val="28"/>
        </w:rPr>
        <w:t>ий. Дети выполняют задание, либо оценивают его правильность. Карточки используются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</w:t>
      </w:r>
      <w:r w:rsidRPr="00745313">
        <w:rPr>
          <w:rFonts w:ascii="Times New Roman" w:hAnsi="Times New Roman" w:cs="Times New Roman"/>
          <w:sz w:val="28"/>
          <w:szCs w:val="28"/>
        </w:rPr>
        <w:t>ждого ребёнка.</w:t>
      </w:r>
    </w:p>
    <w:p w:rsidR="008A4EDF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2. Использую вставки на доску (буквы, слова) при выполнении задания.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 3. Использую презентации и фрагментов презентации по ходу занятия.</w:t>
      </w:r>
      <w:r w:rsidRPr="00745313">
        <w:rPr>
          <w:rFonts w:ascii="Times New Roman" w:hAnsi="Times New Roman" w:cs="Times New Roman"/>
          <w:sz w:val="28"/>
          <w:szCs w:val="28"/>
        </w:rPr>
        <w:br/>
        <w:t>4. Использую картинный материал для сме</w:t>
      </w:r>
      <w:r w:rsidRPr="00745313">
        <w:rPr>
          <w:rFonts w:ascii="Times New Roman" w:hAnsi="Times New Roman" w:cs="Times New Roman"/>
          <w:sz w:val="28"/>
          <w:szCs w:val="28"/>
        </w:rPr>
        <w:t>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5. Активные методы рефлексии. 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</w:t>
      </w:r>
      <w:r w:rsidRPr="00745313">
        <w:rPr>
          <w:rFonts w:ascii="Times New Roman" w:hAnsi="Times New Roman" w:cs="Times New Roman"/>
          <w:sz w:val="28"/>
          <w:szCs w:val="28"/>
        </w:rPr>
        <w:t>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</w:t>
      </w:r>
      <w:r w:rsidR="00745313">
        <w:rPr>
          <w:rFonts w:ascii="Times New Roman" w:hAnsi="Times New Roman" w:cs="Times New Roman"/>
          <w:sz w:val="28"/>
          <w:szCs w:val="28"/>
        </w:rPr>
        <w:t xml:space="preserve"> задания связывается </w:t>
      </w:r>
      <w:r w:rsidRPr="00745313">
        <w:rPr>
          <w:rFonts w:ascii="Times New Roman" w:hAnsi="Times New Roman" w:cs="Times New Roman"/>
          <w:sz w:val="28"/>
          <w:szCs w:val="28"/>
        </w:rPr>
        <w:t>с игровым результатом.</w:t>
      </w:r>
      <w:r w:rsidRPr="00745313">
        <w:rPr>
          <w:rFonts w:ascii="Times New Roman" w:hAnsi="Times New Roman" w:cs="Times New Roman"/>
          <w:sz w:val="28"/>
          <w:szCs w:val="28"/>
        </w:rPr>
        <w:br/>
      </w:r>
      <w:r w:rsidRPr="0074531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745313">
        <w:rPr>
          <w:rFonts w:ascii="Times New Roman" w:hAnsi="Times New Roman" w:cs="Times New Roman"/>
          <w:sz w:val="28"/>
          <w:szCs w:val="28"/>
        </w:rPr>
        <w:t> Дифференциация заданий.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Дифференцированные индивидуальные задания: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Слоговые таблицы;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Индивидуальные карточки («Раскрась букву», «Раскрась цифру», «Допиши букву», «Закрась части мозаики», «На</w:t>
      </w:r>
      <w:r w:rsidRPr="00745313">
        <w:rPr>
          <w:rFonts w:ascii="Times New Roman" w:hAnsi="Times New Roman" w:cs="Times New Roman"/>
          <w:sz w:val="28"/>
          <w:szCs w:val="28"/>
        </w:rPr>
        <w:t xml:space="preserve">йди картинку со звуком в начале слова», «Составляем слова», «Деление на слоги», «Число-цифра» и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>)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математические раскраски.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lastRenderedPageBreak/>
        <w:t>7.Задания на развитие психических процессов.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задания с палочками;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«Четвертый лишний»;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«Поиск аналогов»;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«Способы применения предметов»;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«Продолжи логический ряд»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«Дорисуй и раскрась обеими руками»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«Дорисуй девятое»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«Найди</w:t>
      </w:r>
      <w:r w:rsidRPr="00745313">
        <w:rPr>
          <w:rFonts w:ascii="Times New Roman" w:hAnsi="Times New Roman" w:cs="Times New Roman"/>
          <w:sz w:val="28"/>
          <w:szCs w:val="28"/>
        </w:rPr>
        <w:t xml:space="preserve"> пару», «Найди отличия»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8. Задания на развитие мелкой моторики: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-штриховка;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-конструирование из геометрических фигур;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лепка (создание объемных моделей, лепка на плоскости);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раскр</w:t>
      </w:r>
      <w:r w:rsidRPr="00745313">
        <w:rPr>
          <w:rFonts w:ascii="Times New Roman" w:hAnsi="Times New Roman" w:cs="Times New Roman"/>
          <w:sz w:val="28"/>
          <w:szCs w:val="28"/>
        </w:rPr>
        <w:t>ашивание;</w:t>
      </w:r>
    </w:p>
    <w:p w:rsidR="00000000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работа с моделями (наждачные буквы)</w:t>
      </w:r>
    </w:p>
    <w:p w:rsidR="00F75301" w:rsidRDefault="00F75301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Использование интерактивных средств обучения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 игровые задания.</w:t>
      </w:r>
      <w:r w:rsidR="00691018">
        <w:rPr>
          <w:rFonts w:ascii="Times New Roman" w:hAnsi="Times New Roman" w:cs="Times New Roman"/>
          <w:sz w:val="28"/>
          <w:szCs w:val="28"/>
        </w:rPr>
        <w:t xml:space="preserve">( Школа </w:t>
      </w:r>
      <w:proofErr w:type="spellStart"/>
      <w:r w:rsidR="00691018"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 w:rsidR="00691018" w:rsidRPr="00691018">
        <w:rPr>
          <w:rFonts w:ascii="Times New Roman" w:hAnsi="Times New Roman" w:cs="Times New Roman"/>
          <w:sz w:val="28"/>
          <w:szCs w:val="28"/>
        </w:rPr>
        <w:t>)</w:t>
      </w:r>
    </w:p>
    <w:p w:rsidR="00691018" w:rsidRPr="00745313" w:rsidRDefault="00691018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10.Использование платформ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МЭШ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745313">
        <w:rPr>
          <w:rFonts w:ascii="Times New Roman" w:hAnsi="Times New Roman" w:cs="Times New Roman"/>
          <w:sz w:val="28"/>
          <w:szCs w:val="28"/>
        </w:rPr>
        <w:t>. Здоровье сберегающие технологии: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lastRenderedPageBreak/>
        <w:t>- пальчиковые гимнастики;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дыхательные гимнастики;</w:t>
      </w:r>
    </w:p>
    <w:p w:rsidR="00000000" w:rsidRPr="00745313" w:rsidRDefault="00334187" w:rsidP="007453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физ</w:t>
      </w:r>
      <w:r w:rsidRPr="00745313">
        <w:rPr>
          <w:rFonts w:ascii="Times New Roman" w:hAnsi="Times New Roman" w:cs="Times New Roman"/>
          <w:sz w:val="28"/>
          <w:szCs w:val="28"/>
        </w:rPr>
        <w:t>минутки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и динамические паузы.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подход обучения</w:t>
      </w:r>
    </w:p>
    <w:p w:rsidR="00000000" w:rsidRPr="00745313" w:rsidRDefault="00334187" w:rsidP="0074531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подход обучения также обеспечивает системное в</w:t>
      </w:r>
      <w:r w:rsidRPr="00745313">
        <w:rPr>
          <w:rFonts w:ascii="Times New Roman" w:hAnsi="Times New Roman" w:cs="Times New Roman"/>
          <w:sz w:val="28"/>
          <w:szCs w:val="28"/>
        </w:rPr>
        <w:t>ключение детей с ОВЗ в учебно-познавательную деятельность.</w:t>
      </w:r>
      <w:r w:rsidRPr="0074531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Pr="00745313" w:rsidRDefault="00334187" w:rsidP="0074531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метода обучения есть свои преимущества</w:t>
      </w:r>
    </w:p>
    <w:p w:rsidR="00000000" w:rsidRPr="00745313" w:rsidRDefault="00334187" w:rsidP="0074531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 он может применяться при изучении любого предмета;</w:t>
      </w:r>
    </w:p>
    <w:p w:rsidR="00000000" w:rsidRPr="00745313" w:rsidRDefault="00334187" w:rsidP="0074531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 главным его отличием от традиционного «наглядного» метода является то, что он обеспечивает включение детей в деятельность на всех этапах урока: постановки учебной задачи; «открытия» новог</w:t>
      </w:r>
      <w:r w:rsidRPr="00745313">
        <w:rPr>
          <w:rFonts w:ascii="Times New Roman" w:hAnsi="Times New Roman" w:cs="Times New Roman"/>
          <w:sz w:val="28"/>
          <w:szCs w:val="28"/>
        </w:rPr>
        <w:t>о знания; самоконтроля и самооценки, выполнения самостоятельной работы и др.;</w:t>
      </w:r>
    </w:p>
    <w:p w:rsidR="00000000" w:rsidRPr="00745313" w:rsidRDefault="00334187" w:rsidP="0074531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  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метод создает благоприятные условия для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000000" w:rsidRPr="00745313" w:rsidRDefault="00334187" w:rsidP="0074531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- обеспечивает прохождение всех необходимых этапов усвоения понятий, что позволяет существенно увеличить прочность знаний.</w:t>
      </w:r>
    </w:p>
    <w:p w:rsidR="00000000" w:rsidRPr="00745313" w:rsidRDefault="00334187" w:rsidP="0074531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Также хотелось бы напомнить и</w:t>
      </w:r>
      <w:r w:rsidRPr="00745313">
        <w:rPr>
          <w:rFonts w:ascii="Times New Roman" w:hAnsi="Times New Roman" w:cs="Times New Roman"/>
          <w:sz w:val="28"/>
          <w:szCs w:val="28"/>
        </w:rPr>
        <w:t xml:space="preserve"> общие принципы и правила коррекционной работы:</w:t>
      </w:r>
      <w:r w:rsidRPr="007453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5313">
        <w:rPr>
          <w:rFonts w:ascii="Times New Roman" w:hAnsi="Times New Roman" w:cs="Times New Roman"/>
          <w:sz w:val="28"/>
          <w:szCs w:val="28"/>
        </w:rPr>
        <w:br/>
        <w:t>1. Индивидуальный подход к каждому ученику. </w:t>
      </w:r>
      <w:r w:rsidRPr="00745313">
        <w:rPr>
          <w:rFonts w:ascii="Times New Roman" w:hAnsi="Times New Roman" w:cs="Times New Roman"/>
          <w:sz w:val="28"/>
          <w:szCs w:val="28"/>
        </w:rPr>
        <w:br/>
        <w:t>2. Предотвращение наступления</w:t>
      </w:r>
      <w:r w:rsidRPr="00745313">
        <w:rPr>
          <w:rFonts w:ascii="Times New Roman" w:hAnsi="Times New Roman" w:cs="Times New Roman"/>
          <w:sz w:val="28"/>
          <w:szCs w:val="28"/>
        </w:rPr>
        <w:t xml:space="preserve"> утомления, используя для этого разнообразные средства.</w:t>
      </w:r>
      <w:r w:rsidRPr="00745313">
        <w:rPr>
          <w:rFonts w:ascii="Times New Roman" w:hAnsi="Times New Roman" w:cs="Times New Roman"/>
          <w:sz w:val="28"/>
          <w:szCs w:val="28"/>
        </w:rPr>
        <w:br/>
        <w:t>3. 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 </w:t>
      </w:r>
      <w:r w:rsidRPr="00745313">
        <w:rPr>
          <w:rFonts w:ascii="Times New Roman" w:hAnsi="Times New Roman" w:cs="Times New Roman"/>
          <w:sz w:val="28"/>
          <w:szCs w:val="28"/>
        </w:rPr>
        <w:br/>
        <w:t>4. Проявление педагогического такта</w:t>
      </w:r>
      <w:r w:rsidRPr="00745313">
        <w:rPr>
          <w:rFonts w:ascii="Times New Roman" w:hAnsi="Times New Roman" w:cs="Times New Roman"/>
          <w:sz w:val="28"/>
          <w:szCs w:val="28"/>
        </w:rPr>
        <w:t>. </w:t>
      </w:r>
      <w:r w:rsidRPr="00745313">
        <w:rPr>
          <w:rFonts w:ascii="Times New Roman" w:hAnsi="Times New Roman" w:cs="Times New Roman"/>
          <w:sz w:val="28"/>
          <w:szCs w:val="28"/>
        </w:rPr>
        <w:br/>
        <w:t>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</w:p>
    <w:p w:rsid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Совместная работа педагога и службы сопровождения</w:t>
      </w:r>
    </w:p>
    <w:p w:rsidR="00000000" w:rsidRPr="00745313" w:rsidRDefault="00334187" w:rsidP="0074531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Мониторинг динамики развития детей, их успешности в освоении образовательной программы, подбор коррекционных мероприятий осуществляет школ</w:t>
      </w:r>
      <w:r w:rsidRPr="00745313">
        <w:rPr>
          <w:rFonts w:ascii="Times New Roman" w:hAnsi="Times New Roman" w:cs="Times New Roman"/>
          <w:sz w:val="28"/>
          <w:szCs w:val="28"/>
        </w:rPr>
        <w:t xml:space="preserve">ьный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- педагогический консилиум. (ППК)</w:t>
      </w:r>
    </w:p>
    <w:p w:rsidR="00000000" w:rsidRPr="00F83E64" w:rsidRDefault="00334187" w:rsidP="00F83E6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      Службой сопровождения совместно с педагогом на каждого учащегося заполняется и ведется в течение всего времени обучения индивидуальный </w:t>
      </w:r>
      <w:r w:rsidRPr="00745313">
        <w:rPr>
          <w:rFonts w:ascii="Times New Roman" w:hAnsi="Times New Roman" w:cs="Times New Roman"/>
          <w:sz w:val="28"/>
          <w:szCs w:val="28"/>
        </w:rPr>
        <w:t>образовательный маршрут обучающегося, в котором фиксируются психолого-педагогические особенности развития личности учащегося (на начало, середину и конец года); результаты педагогической и психологической диагностики; рекомендации по сопровождающей работе,</w:t>
      </w:r>
      <w:r w:rsidRPr="00745313">
        <w:rPr>
          <w:rFonts w:ascii="Times New Roman" w:hAnsi="Times New Roman" w:cs="Times New Roman"/>
          <w:sz w:val="28"/>
          <w:szCs w:val="28"/>
        </w:rPr>
        <w:t xml:space="preserve"> а также мониторинговая карта индивидуального развития ученика. А также мною проводятся индивидуальные занятия с каждым обучающимся во внеурочное время. Это я считаю очень важно при работе с детьми с ОВЗ.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Создание ситуаций успеха</w:t>
      </w:r>
    </w:p>
    <w:p w:rsidR="00000000" w:rsidRPr="00745313" w:rsidRDefault="00334187" w:rsidP="007453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Также чтобы сформировать у обучающихся начальных классов с </w:t>
      </w:r>
      <w:r w:rsidRPr="00745313">
        <w:rPr>
          <w:rFonts w:ascii="Times New Roman" w:hAnsi="Times New Roman" w:cs="Times New Roman"/>
          <w:sz w:val="28"/>
          <w:szCs w:val="28"/>
        </w:rPr>
        <w:t>ОВЗ интерес к учению использую </w:t>
      </w:r>
      <w:r w:rsidRPr="00745313">
        <w:rPr>
          <w:rFonts w:ascii="Times New Roman" w:hAnsi="Times New Roman" w:cs="Times New Roman"/>
          <w:b/>
          <w:bCs/>
          <w:sz w:val="28"/>
          <w:szCs w:val="28"/>
        </w:rPr>
        <w:t>метод стимулирования и мотивации учебно-познавательной деятельности</w:t>
      </w:r>
      <w:r w:rsidRPr="00745313">
        <w:rPr>
          <w:rFonts w:ascii="Times New Roman" w:hAnsi="Times New Roman" w:cs="Times New Roman"/>
          <w:sz w:val="28"/>
          <w:szCs w:val="28"/>
        </w:rPr>
        <w:t>, а именно </w:t>
      </w:r>
      <w:r w:rsidRPr="00745313">
        <w:rPr>
          <w:rFonts w:ascii="Times New Roman" w:hAnsi="Times New Roman" w:cs="Times New Roman"/>
          <w:i/>
          <w:iCs/>
          <w:sz w:val="28"/>
          <w:szCs w:val="28"/>
        </w:rPr>
        <w:t>создание ситуаций успеха.</w:t>
      </w:r>
    </w:p>
    <w:p w:rsidR="00000000" w:rsidRPr="00745313" w:rsidRDefault="00334187" w:rsidP="007453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Мотивация к учёбе становится положительно устойчивой только в том случае, если учебная деятельность успешна, а</w:t>
      </w:r>
      <w:r w:rsidRPr="00745313">
        <w:rPr>
          <w:rFonts w:ascii="Times New Roman" w:hAnsi="Times New Roman" w:cs="Times New Roman"/>
          <w:sz w:val="28"/>
          <w:szCs w:val="28"/>
        </w:rPr>
        <w:t xml:space="preserve"> способности ребёнка оцениваются объективно и позитивно. </w:t>
      </w:r>
    </w:p>
    <w:p w:rsidR="00000000" w:rsidRPr="00745313" w:rsidRDefault="00334187" w:rsidP="007453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В связи с этим важное значение приобретает создание на уроках специальных ситуаций, способствующих достижению учащимися даже незначи</w:t>
      </w:r>
      <w:r w:rsidRPr="00745313">
        <w:rPr>
          <w:rFonts w:ascii="Times New Roman" w:hAnsi="Times New Roman" w:cs="Times New Roman"/>
          <w:sz w:val="28"/>
          <w:szCs w:val="28"/>
        </w:rPr>
        <w:t>тельных успехов в различных видах учебной деятельности. Такая работа позволяет обеспечить постепенное продвижение и развитие каждого ребёнка в зависимости от его индивидуальных особенностей.</w:t>
      </w:r>
    </w:p>
    <w:p w:rsidR="00000000" w:rsidRPr="00745313" w:rsidRDefault="00334187" w:rsidP="007453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Мы принимаем участие во многих олимпиадах и фестивалях. 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000000" w:rsidRPr="00745313" w:rsidRDefault="00334187" w:rsidP="0074531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lastRenderedPageBreak/>
        <w:t>Особое внимание при работе с детьми ОВЗ отво</w:t>
      </w:r>
      <w:r w:rsidRPr="00745313">
        <w:rPr>
          <w:rFonts w:ascii="Times New Roman" w:hAnsi="Times New Roman" w:cs="Times New Roman"/>
          <w:sz w:val="28"/>
          <w:szCs w:val="28"/>
        </w:rPr>
        <w:t>дится работе с родителями.  Самой оптимальной формой работы с родителями является индивидуальная работа, которая включает в себя: индивидуальное консультирование. Задача первого этапа работы – создание доверительных, откровенных отношений с родителями, с э</w:t>
      </w:r>
      <w:r w:rsidRPr="00745313">
        <w:rPr>
          <w:rFonts w:ascii="Times New Roman" w:hAnsi="Times New Roman" w:cs="Times New Roman"/>
          <w:sz w:val="28"/>
          <w:szCs w:val="28"/>
        </w:rPr>
        <w:t>той целью использую </w:t>
      </w:r>
      <w:r w:rsidRPr="00745313">
        <w:rPr>
          <w:rFonts w:ascii="Times New Roman" w:hAnsi="Times New Roman" w:cs="Times New Roman"/>
          <w:i/>
          <w:iCs/>
          <w:sz w:val="28"/>
          <w:szCs w:val="28"/>
        </w:rPr>
        <w:t>беседу.</w:t>
      </w:r>
    </w:p>
    <w:p w:rsidR="00000000" w:rsidRPr="00745313" w:rsidRDefault="00334187" w:rsidP="0074531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Второй этап проводится по итогам всестороннего обследования ребенка. На этом этапе ставятся сл</w:t>
      </w:r>
      <w:r w:rsidRPr="00745313">
        <w:rPr>
          <w:rFonts w:ascii="Times New Roman" w:hAnsi="Times New Roman" w:cs="Times New Roman"/>
          <w:sz w:val="28"/>
          <w:szCs w:val="28"/>
        </w:rPr>
        <w:t>едующие цели: подробное обсуждение общего состояния психического развития ребенка; разъяснение конкретных мер помощи ребенку с учетом структуры его дефекта; обсуждение проблем родителей, их отношение к трудностям ребенка; планирование последующих бесед с ц</w:t>
      </w:r>
      <w:r w:rsidRPr="00745313">
        <w:rPr>
          <w:rFonts w:ascii="Times New Roman" w:hAnsi="Times New Roman" w:cs="Times New Roman"/>
          <w:sz w:val="28"/>
          <w:szCs w:val="28"/>
        </w:rPr>
        <w:t xml:space="preserve">елью обсуждения динамики продвижения ребенка в условиях коррекционного воздействия. На этапе коррекционной работы меняются задачи и формы индивидуального </w:t>
      </w:r>
      <w:proofErr w:type="gramStart"/>
      <w:r w:rsidRPr="00745313">
        <w:rPr>
          <w:rFonts w:ascii="Times New Roman" w:hAnsi="Times New Roman" w:cs="Times New Roman"/>
          <w:sz w:val="28"/>
          <w:szCs w:val="28"/>
        </w:rPr>
        <w:t>воздействия  в</w:t>
      </w:r>
      <w:proofErr w:type="gramEnd"/>
      <w:r w:rsidRPr="00745313">
        <w:rPr>
          <w:rFonts w:ascii="Times New Roman" w:hAnsi="Times New Roman" w:cs="Times New Roman"/>
          <w:sz w:val="28"/>
          <w:szCs w:val="28"/>
        </w:rPr>
        <w:t xml:space="preserve"> ходе консультирования. Основным на этом этапе является – формирование у родителей «восп</w:t>
      </w:r>
      <w:r w:rsidRPr="00745313">
        <w:rPr>
          <w:rFonts w:ascii="Times New Roman" w:hAnsi="Times New Roman" w:cs="Times New Roman"/>
          <w:sz w:val="28"/>
          <w:szCs w:val="28"/>
        </w:rPr>
        <w:t>итательной компетентности» через расширение круга их дефектологических знаний; привлечение родителей к конкретным коррекционным мероприятиям с их ребенком. Наиболее эффективными среди форм индивидуального воздействия считаются: совместное обсуждение с роди</w:t>
      </w:r>
      <w:r w:rsidRPr="00745313">
        <w:rPr>
          <w:rFonts w:ascii="Times New Roman" w:hAnsi="Times New Roman" w:cs="Times New Roman"/>
          <w:sz w:val="28"/>
          <w:szCs w:val="28"/>
        </w:rPr>
        <w:t>телями хода и результатов коррекционной работы; анализ возможных причин незначительного продвижения в работе и совместная выработка рекомендаций по преодолению негативных тенденций в развитии ребенка; индивидуальные практикумы по обучению родителей совмест</w:t>
      </w:r>
      <w:r w:rsidRPr="00745313">
        <w:rPr>
          <w:rFonts w:ascii="Times New Roman" w:hAnsi="Times New Roman" w:cs="Times New Roman"/>
          <w:sz w:val="28"/>
          <w:szCs w:val="28"/>
        </w:rPr>
        <w:t xml:space="preserve">ным формам деятельности с ребенком, носящие коррекционную направленность (различные виды продуктивной деятельности, выполнение артикуляционной гимнастики, упражнений для развития речевого общения, формирования звукопроизношения), просмотр занятий педагога </w:t>
      </w:r>
      <w:r w:rsidRPr="00745313">
        <w:rPr>
          <w:rFonts w:ascii="Times New Roman" w:hAnsi="Times New Roman" w:cs="Times New Roman"/>
          <w:sz w:val="28"/>
          <w:szCs w:val="28"/>
        </w:rPr>
        <w:t>с ребенком, режимных моментов; привлечение членов семьи к различным формам совместной с детьми и педагогом деятельности (подготовка спектаклей для ребенка (с его участием), спортивные развлечения, организация интеграционных мероприятий и совместное участие</w:t>
      </w:r>
      <w:r w:rsidRPr="00745313">
        <w:rPr>
          <w:rFonts w:ascii="Times New Roman" w:hAnsi="Times New Roman" w:cs="Times New Roman"/>
          <w:sz w:val="28"/>
          <w:szCs w:val="28"/>
        </w:rPr>
        <w:t xml:space="preserve"> в них).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Вывод</w:t>
      </w:r>
    </w:p>
    <w:p w:rsidR="00000000" w:rsidRPr="00745313" w:rsidRDefault="00334187" w:rsidP="007453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Таким образом учитель начальных классов является одним из основных проводников инклюзивного образования, сп</w:t>
      </w:r>
      <w:r w:rsidRPr="00745313">
        <w:rPr>
          <w:rFonts w:ascii="Times New Roman" w:hAnsi="Times New Roman" w:cs="Times New Roman"/>
          <w:sz w:val="28"/>
          <w:szCs w:val="28"/>
        </w:rPr>
        <w:t>особный создавать и поддерживать инклюзивный процесс. Изменились подходы к образовательному процессу, изменяются и требования к профессионализму педагога.</w:t>
      </w:r>
    </w:p>
    <w:p w:rsidR="00000000" w:rsidRPr="00745313" w:rsidRDefault="00334187" w:rsidP="007453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lastRenderedPageBreak/>
        <w:t>Стандарт выдвигает и требования к л</w:t>
      </w:r>
      <w:r w:rsidRPr="00745313">
        <w:rPr>
          <w:rFonts w:ascii="Times New Roman" w:hAnsi="Times New Roman" w:cs="Times New Roman"/>
          <w:sz w:val="28"/>
          <w:szCs w:val="28"/>
        </w:rPr>
        <w:t>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 Новый тип профессионализ</w:t>
      </w:r>
      <w:r w:rsidRPr="00745313">
        <w:rPr>
          <w:rFonts w:ascii="Times New Roman" w:hAnsi="Times New Roman" w:cs="Times New Roman"/>
          <w:sz w:val="28"/>
          <w:szCs w:val="28"/>
        </w:rPr>
        <w:t>ма педагога инклюзивной школы заключается как в умении воспринимать, слышать и слушать самих детей, так и в умении взаимодействовать с коллегами, работать в команде, умении находиться в ситуации неопределенности, когда нет готовых ответов на возникающие во</w:t>
      </w:r>
      <w:r w:rsidRPr="00745313">
        <w:rPr>
          <w:rFonts w:ascii="Times New Roman" w:hAnsi="Times New Roman" w:cs="Times New Roman"/>
          <w:sz w:val="28"/>
          <w:szCs w:val="28"/>
        </w:rPr>
        <w:t>просы, в способности проявлять исследовательский интерес к той предметной области сферы знания, в которой он работает. Хорошими учителями не рождаются – ими становятся. Конечно, невозможно сделать всех гениальными учителями, однако абсолютно точно возможно</w:t>
      </w:r>
      <w:r w:rsidRPr="00745313">
        <w:rPr>
          <w:rFonts w:ascii="Times New Roman" w:hAnsi="Times New Roman" w:cs="Times New Roman"/>
          <w:sz w:val="28"/>
          <w:szCs w:val="28"/>
        </w:rPr>
        <w:t xml:space="preserve"> научить педагогов быть эффективными и выполнять свою работу хорошо.</w:t>
      </w:r>
    </w:p>
    <w:p w:rsidR="00000000" w:rsidRPr="00745313" w:rsidRDefault="00334187" w:rsidP="007453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Профессиональная уверенность учителя, эмоциональная и мотивационная готовность работать в </w:t>
      </w:r>
      <w:r w:rsidRPr="00745313">
        <w:rPr>
          <w:rFonts w:ascii="Times New Roman" w:hAnsi="Times New Roman" w:cs="Times New Roman"/>
          <w:sz w:val="28"/>
          <w:szCs w:val="28"/>
        </w:rPr>
        <w:t>условиях инклюзии во многом зависит от помощи специалистов и администрации школы. правильно выстроенной работы по подготовке школы к реализации инклюзивного процесса.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000000" w:rsidRPr="00745313" w:rsidRDefault="00334187" w:rsidP="0074531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Федеральный закон от 29 декабря 2012 г. N 273-ФЗ «Об образовании в Российской Федерации».</w:t>
      </w:r>
    </w:p>
    <w:p w:rsidR="00000000" w:rsidRPr="00745313" w:rsidRDefault="00334187" w:rsidP="0074531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России от 1</w:t>
      </w:r>
      <w:r w:rsidRPr="00745313">
        <w:rPr>
          <w:rFonts w:ascii="Times New Roman" w:hAnsi="Times New Roman" w:cs="Times New Roman"/>
          <w:sz w:val="28"/>
          <w:szCs w:val="28"/>
        </w:rPr>
        <w:t>9.12.2014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000000" w:rsidRPr="00745313" w:rsidRDefault="00334187" w:rsidP="0074531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Письмо Министерст</w:t>
      </w:r>
      <w:r w:rsidRPr="00745313">
        <w:rPr>
          <w:rFonts w:ascii="Times New Roman" w:hAnsi="Times New Roman" w:cs="Times New Roman"/>
          <w:sz w:val="28"/>
          <w:szCs w:val="28"/>
        </w:rPr>
        <w:t>ва образования и науки РФ от 11 марта 2016 г. № ВК-452/07 «О введении ФГОС ОВЗ»).</w:t>
      </w:r>
    </w:p>
    <w:p w:rsidR="00000000" w:rsidRPr="00745313" w:rsidRDefault="00334187" w:rsidP="0074531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России от 30.08.2013 N 1015 (ред. от 17.07.2015) Об утверждении Порядка организации и осу</w:t>
      </w:r>
      <w:r w:rsidRPr="00745313">
        <w:rPr>
          <w:rFonts w:ascii="Times New Roman" w:hAnsi="Times New Roman" w:cs="Times New Roman"/>
          <w:sz w:val="28"/>
          <w:szCs w:val="28"/>
        </w:rPr>
        <w:t>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</w:r>
    </w:p>
    <w:p w:rsidR="00000000" w:rsidRPr="00745313" w:rsidRDefault="00334187" w:rsidP="0074531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>Основы корре</w:t>
      </w:r>
      <w:r w:rsidRPr="00745313">
        <w:rPr>
          <w:rFonts w:ascii="Times New Roman" w:hAnsi="Times New Roman" w:cs="Times New Roman"/>
          <w:sz w:val="28"/>
          <w:szCs w:val="28"/>
        </w:rPr>
        <w:t>кционной педагогики и специальной психологии: Учебно-методическое пособие для педагогических</w:t>
      </w:r>
      <w:proofErr w:type="gramStart"/>
      <w:r w:rsidRPr="007453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313">
        <w:rPr>
          <w:rFonts w:ascii="Times New Roman" w:hAnsi="Times New Roman" w:cs="Times New Roman"/>
          <w:sz w:val="28"/>
          <w:szCs w:val="28"/>
        </w:rPr>
        <w:t xml:space="preserve"> и гуманитарных, вузов. В.П. Глухов.</w:t>
      </w:r>
    </w:p>
    <w:p w:rsidR="00000000" w:rsidRPr="00745313" w:rsidRDefault="00334187" w:rsidP="0074531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Комплексное сопровождение детей с </w:t>
      </w:r>
      <w:r w:rsidRPr="00745313">
        <w:rPr>
          <w:rFonts w:ascii="Times New Roman" w:hAnsi="Times New Roman" w:cs="Times New Roman"/>
          <w:sz w:val="28"/>
          <w:szCs w:val="28"/>
        </w:rPr>
        <w:t>ОВЗ: проблемы реализации и перспективы развития. Всероссийская научно-практическая конференция 2016г.</w:t>
      </w:r>
    </w:p>
    <w:p w:rsidR="00000000" w:rsidRPr="00745313" w:rsidRDefault="00334187" w:rsidP="0074531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Педагогика инклюзивного образования: хрестоматия (для слушателей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Pedcampus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>) / Консалтинг</w:t>
      </w:r>
      <w:r w:rsidRPr="00745313">
        <w:rPr>
          <w:rFonts w:ascii="Times New Roman" w:hAnsi="Times New Roman" w:cs="Times New Roman"/>
          <w:sz w:val="28"/>
          <w:szCs w:val="28"/>
        </w:rPr>
        <w:t>овая группа «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Финиум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>». — Москва, 2014.</w:t>
      </w:r>
    </w:p>
    <w:p w:rsidR="00000000" w:rsidRPr="00745313" w:rsidRDefault="00334187" w:rsidP="0074531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5313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детей и подростков с проблемами в развитии. Изучение и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 xml:space="preserve"> / Под ред. У.В. </w:t>
      </w:r>
      <w:proofErr w:type="spellStart"/>
      <w:r w:rsidRPr="00745313">
        <w:rPr>
          <w:rFonts w:ascii="Times New Roman" w:hAnsi="Times New Roman" w:cs="Times New Roman"/>
          <w:sz w:val="28"/>
          <w:szCs w:val="28"/>
        </w:rPr>
        <w:t>Ульенковой</w:t>
      </w:r>
      <w:proofErr w:type="spellEnd"/>
      <w:r w:rsidRPr="00745313">
        <w:rPr>
          <w:rFonts w:ascii="Times New Roman" w:hAnsi="Times New Roman" w:cs="Times New Roman"/>
          <w:sz w:val="28"/>
          <w:szCs w:val="28"/>
        </w:rPr>
        <w:t>. – СПб., 2007.</w:t>
      </w:r>
    </w:p>
    <w:p w:rsidR="00745313" w:rsidRPr="00745313" w:rsidRDefault="00745313" w:rsidP="00745313">
      <w:pPr>
        <w:rPr>
          <w:rFonts w:ascii="Times New Roman" w:hAnsi="Times New Roman" w:cs="Times New Roman"/>
          <w:sz w:val="28"/>
          <w:szCs w:val="28"/>
        </w:rPr>
      </w:pPr>
    </w:p>
    <w:sectPr w:rsidR="00745313" w:rsidRPr="00745313" w:rsidSect="00745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DE0"/>
    <w:multiLevelType w:val="hybridMultilevel"/>
    <w:tmpl w:val="8514CB60"/>
    <w:lvl w:ilvl="0" w:tplc="B3320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A690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08B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146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C640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16E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20C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AC7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424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4A3111"/>
    <w:multiLevelType w:val="hybridMultilevel"/>
    <w:tmpl w:val="097AE2BC"/>
    <w:lvl w:ilvl="0" w:tplc="0C5472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9E2E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6448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3C13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821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FEB3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6A52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F612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C6E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717EAA"/>
    <w:multiLevelType w:val="hybridMultilevel"/>
    <w:tmpl w:val="4588DD94"/>
    <w:lvl w:ilvl="0" w:tplc="152A4E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3469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2E42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AA85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3246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382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2E7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1273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643C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716259E"/>
    <w:multiLevelType w:val="hybridMultilevel"/>
    <w:tmpl w:val="98FC81B2"/>
    <w:lvl w:ilvl="0" w:tplc="2FC4D2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0AA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6D4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B84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4A3B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B8C2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C2F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EC8A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A0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08F1263"/>
    <w:multiLevelType w:val="hybridMultilevel"/>
    <w:tmpl w:val="31002326"/>
    <w:lvl w:ilvl="0" w:tplc="CB565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A8B3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CE21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2C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62D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EAB8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2A58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FC2A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4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5AF43F3"/>
    <w:multiLevelType w:val="hybridMultilevel"/>
    <w:tmpl w:val="1944A118"/>
    <w:lvl w:ilvl="0" w:tplc="8E3E7B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605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900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B25E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6210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5C01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A3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4E4E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44C6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5C75045"/>
    <w:multiLevelType w:val="hybridMultilevel"/>
    <w:tmpl w:val="71ECE408"/>
    <w:lvl w:ilvl="0" w:tplc="C368F3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4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3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0E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106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88F5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6816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B0EA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0E4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F09556F"/>
    <w:multiLevelType w:val="hybridMultilevel"/>
    <w:tmpl w:val="7E5AC674"/>
    <w:lvl w:ilvl="0" w:tplc="FDC64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68D7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2C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FC8A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B62A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FEBF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3A20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58CA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E886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339700E"/>
    <w:multiLevelType w:val="hybridMultilevel"/>
    <w:tmpl w:val="2F368382"/>
    <w:lvl w:ilvl="0" w:tplc="94587A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40A9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FC3B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1077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B2D1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28ED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2C4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125B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86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41315BB"/>
    <w:multiLevelType w:val="hybridMultilevel"/>
    <w:tmpl w:val="CDBC405C"/>
    <w:lvl w:ilvl="0" w:tplc="9EF21D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706D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B0B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909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6A1B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0220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FC0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24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5AA0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5A60FBC"/>
    <w:multiLevelType w:val="hybridMultilevel"/>
    <w:tmpl w:val="C1A2DC5C"/>
    <w:lvl w:ilvl="0" w:tplc="432413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769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4C4E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4C13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BED4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92E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1EE9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6251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038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907266B"/>
    <w:multiLevelType w:val="hybridMultilevel"/>
    <w:tmpl w:val="1E60D09E"/>
    <w:lvl w:ilvl="0" w:tplc="D2F488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38D8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F245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38BB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FE76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5818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630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16EC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465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6CD2475"/>
    <w:multiLevelType w:val="hybridMultilevel"/>
    <w:tmpl w:val="9E582208"/>
    <w:lvl w:ilvl="0" w:tplc="E47CE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FC34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32CF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C3F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7250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2E22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1AFC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CAD8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FCD4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0361328"/>
    <w:multiLevelType w:val="hybridMultilevel"/>
    <w:tmpl w:val="0DC0CBDE"/>
    <w:lvl w:ilvl="0" w:tplc="C1440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868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146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041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E24D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0AC4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824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100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9231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3BF2A32"/>
    <w:multiLevelType w:val="hybridMultilevel"/>
    <w:tmpl w:val="093ECC82"/>
    <w:lvl w:ilvl="0" w:tplc="39501E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806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060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78C6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4ED2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9CA2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6C8D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989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8E6D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4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13"/>
    <w:rsid w:val="00334187"/>
    <w:rsid w:val="00413E1B"/>
    <w:rsid w:val="00691018"/>
    <w:rsid w:val="00745313"/>
    <w:rsid w:val="008A4EDF"/>
    <w:rsid w:val="00F75301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105E"/>
  <w15:chartTrackingRefBased/>
  <w15:docId w15:val="{A0EC4049-BD42-4E29-8D3F-7C2BAC20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2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7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83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5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5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90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68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8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8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9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07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6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32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3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29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7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2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0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2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30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39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2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2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96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9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591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1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5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2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58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21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4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25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4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67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4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52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3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2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97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5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3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0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1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1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01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7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4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5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2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7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0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7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9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96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0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2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5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5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6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2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Иосифиди Генриэтта Дмитриевна</dc:creator>
  <cp:keywords/>
  <dc:description/>
  <cp:lastModifiedBy>Иосифиди Генриэтта Дмитриевна</cp:lastModifiedBy>
  <cp:revision>1</cp:revision>
  <dcterms:created xsi:type="dcterms:W3CDTF">2020-06-02T12:58:00Z</dcterms:created>
  <dcterms:modified xsi:type="dcterms:W3CDTF">2020-06-02T15:35:00Z</dcterms:modified>
</cp:coreProperties>
</file>