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16D0" w14:textId="77777777" w:rsidR="007D68CF" w:rsidRDefault="00896B62" w:rsidP="00896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</w:t>
      </w:r>
      <w:r w:rsidR="007D68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БУ ОО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Нововасильевская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СОШ №53» </w:t>
      </w:r>
    </w:p>
    <w:p w14:paraId="13DDC958" w14:textId="1F8DCB39" w:rsidR="00896B62" w:rsidRDefault="007D68CF" w:rsidP="00896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Приазовского района</w:t>
      </w:r>
    </w:p>
    <w:p w14:paraId="3E81E140" w14:textId="77777777" w:rsidR="00896B62" w:rsidRDefault="00896B62" w:rsidP="00896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Педагог-психолог</w:t>
      </w:r>
    </w:p>
    <w:p w14:paraId="17AB3B81" w14:textId="77777777" w:rsidR="00896B62" w:rsidRDefault="00896B62" w:rsidP="00C6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Гаврикова Мария Васильевна</w:t>
      </w:r>
    </w:p>
    <w:p w14:paraId="1F1682E1" w14:textId="77777777" w:rsidR="00896B62" w:rsidRDefault="00896B62" w:rsidP="00C6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3DA7C25D" w14:textId="77777777" w:rsidR="00C6496E" w:rsidRPr="00C6496E" w:rsidRDefault="00C6496E" w:rsidP="00C6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Классный час с элементами тренинга</w:t>
      </w:r>
    </w:p>
    <w:p w14:paraId="67D82E58" w14:textId="77777777" w:rsidR="00C6496E" w:rsidRPr="00C6496E" w:rsidRDefault="00C6496E" w:rsidP="00C6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="00EC6C9C" w:rsidRPr="00DC61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Скажи «Нет!» зависимости</w:t>
      </w: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14:paraId="6B76C786" w14:textId="77777777" w:rsidR="00C6496E" w:rsidRPr="00C6496E" w:rsidRDefault="00C6496E" w:rsidP="00C6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старшеклассников (9-11 классы)</w:t>
      </w:r>
    </w:p>
    <w:p w14:paraId="46D14C8D" w14:textId="77777777" w:rsidR="00C6496E" w:rsidRPr="00C6496E" w:rsidRDefault="00C6496E" w:rsidP="00C64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6729436" w14:textId="77777777" w:rsidR="008E794A" w:rsidRPr="00B07227" w:rsidRDefault="008E794A" w:rsidP="008E79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72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Теоретическая основа. </w:t>
      </w:r>
      <w:r w:rsidR="00B07227" w:rsidRPr="00B0722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Занятие разработано с опорой на</w:t>
      </w:r>
      <w:r w:rsidR="00B07227" w:rsidRPr="00B072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B07227" w:rsidRPr="00B07227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теорию социального научения</w:t>
      </w:r>
      <w:r w:rsidR="00B07227" w:rsidRPr="00B072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B07227" w:rsidRPr="00B072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07227" w:rsidRPr="00B07227">
        <w:rPr>
          <w:rFonts w:ascii="Times New Roman" w:hAnsi="Times New Roman" w:cs="Times New Roman"/>
          <w:sz w:val="28"/>
          <w:szCs w:val="28"/>
        </w:rPr>
        <w:t>Bandura</w:t>
      </w:r>
      <w:proofErr w:type="spellEnd"/>
      <w:r w:rsidR="00B07227" w:rsidRPr="00B07227">
        <w:rPr>
          <w:rFonts w:ascii="Times New Roman" w:hAnsi="Times New Roman" w:cs="Times New Roman"/>
          <w:sz w:val="28"/>
          <w:szCs w:val="28"/>
        </w:rPr>
        <w:t xml:space="preserve"> A.) и теорию проблемного поведения (</w:t>
      </w:r>
      <w:proofErr w:type="spellStart"/>
      <w:r w:rsidR="00B07227" w:rsidRPr="00B07227">
        <w:rPr>
          <w:rFonts w:ascii="Times New Roman" w:hAnsi="Times New Roman" w:cs="Times New Roman"/>
          <w:sz w:val="28"/>
          <w:szCs w:val="28"/>
        </w:rPr>
        <w:t>Jessor</w:t>
      </w:r>
      <w:proofErr w:type="spellEnd"/>
      <w:r w:rsidR="00B07227" w:rsidRPr="00B07227">
        <w:rPr>
          <w:rFonts w:ascii="Times New Roman" w:hAnsi="Times New Roman" w:cs="Times New Roman"/>
          <w:sz w:val="28"/>
          <w:szCs w:val="28"/>
        </w:rPr>
        <w:t xml:space="preserve"> R. &amp; </w:t>
      </w:r>
      <w:proofErr w:type="spellStart"/>
      <w:r w:rsidR="00B07227" w:rsidRPr="00B07227">
        <w:rPr>
          <w:rFonts w:ascii="Times New Roman" w:hAnsi="Times New Roman" w:cs="Times New Roman"/>
          <w:sz w:val="28"/>
          <w:szCs w:val="28"/>
        </w:rPr>
        <w:t>Jessor</w:t>
      </w:r>
      <w:proofErr w:type="spellEnd"/>
      <w:r w:rsidR="00B07227" w:rsidRPr="00B07227">
        <w:rPr>
          <w:rFonts w:ascii="Times New Roman" w:hAnsi="Times New Roman" w:cs="Times New Roman"/>
          <w:sz w:val="28"/>
          <w:szCs w:val="28"/>
        </w:rPr>
        <w:t xml:space="preserve"> S.L.). Согласно данным подходам, вовлечение в ситуацию употребления ПАВ является </w:t>
      </w:r>
      <w:r w:rsidR="00B07227" w:rsidRPr="00CA040F">
        <w:rPr>
          <w:rFonts w:ascii="Times New Roman" w:hAnsi="Times New Roman" w:cs="Times New Roman"/>
          <w:sz w:val="28"/>
          <w:szCs w:val="28"/>
        </w:rPr>
        <w:t xml:space="preserve">функциональным поведением, которое  является социально усвоенным и выступает как итог воздействия комплекса социальных и личностных факторов. </w:t>
      </w:r>
      <w:proofErr w:type="spellStart"/>
      <w:r w:rsidR="00B07227" w:rsidRPr="00CA040F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="00B07227" w:rsidRPr="00CA040F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="00CA040F" w:rsidRPr="00CA040F">
        <w:rPr>
          <w:rFonts w:ascii="Times New Roman" w:hAnsi="Times New Roman" w:cs="Times New Roman"/>
          <w:sz w:val="28"/>
          <w:szCs w:val="28"/>
        </w:rPr>
        <w:t>– результат механизмов</w:t>
      </w:r>
      <w:r w:rsidR="00B07227" w:rsidRPr="00CA040F">
        <w:rPr>
          <w:rFonts w:ascii="Times New Roman" w:hAnsi="Times New Roman" w:cs="Times New Roman"/>
          <w:sz w:val="28"/>
          <w:szCs w:val="28"/>
        </w:rPr>
        <w:t xml:space="preserve"> моделиро</w:t>
      </w:r>
      <w:r w:rsidR="00CA040F" w:rsidRPr="00CA040F">
        <w:rPr>
          <w:rFonts w:ascii="Times New Roman" w:hAnsi="Times New Roman" w:cs="Times New Roman"/>
          <w:sz w:val="28"/>
          <w:szCs w:val="28"/>
        </w:rPr>
        <w:t xml:space="preserve">вания, имитации и подкрепления. Факторами аддикции данного типа выступают установки и убеждения </w:t>
      </w:r>
      <w:proofErr w:type="spellStart"/>
      <w:r w:rsidR="00CA040F" w:rsidRPr="00CA040F"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 w:rsidR="00CA040F" w:rsidRPr="00CA040F">
        <w:rPr>
          <w:rFonts w:ascii="Times New Roman" w:hAnsi="Times New Roman" w:cs="Times New Roman"/>
          <w:sz w:val="28"/>
          <w:szCs w:val="28"/>
        </w:rPr>
        <w:t xml:space="preserve"> характера. На их фоне </w:t>
      </w:r>
      <w:proofErr w:type="spellStart"/>
      <w:r w:rsidR="00CA040F" w:rsidRPr="00CA040F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="00CA040F" w:rsidRPr="00CA040F">
        <w:rPr>
          <w:rFonts w:ascii="Times New Roman" w:hAnsi="Times New Roman" w:cs="Times New Roman"/>
          <w:sz w:val="28"/>
          <w:szCs w:val="28"/>
        </w:rPr>
        <w:t xml:space="preserve"> социальных навыков так же играет большую роль. Именно формирование социальных навыков является ключевой задачей </w:t>
      </w:r>
      <w:r w:rsidR="00CA040F">
        <w:rPr>
          <w:rFonts w:ascii="Times New Roman" w:hAnsi="Times New Roman" w:cs="Times New Roman"/>
          <w:sz w:val="28"/>
          <w:szCs w:val="28"/>
        </w:rPr>
        <w:t xml:space="preserve">данного занятия. </w:t>
      </w:r>
    </w:p>
    <w:p w14:paraId="54ACD766" w14:textId="77777777" w:rsidR="00177E77" w:rsidRPr="00CA040F" w:rsidRDefault="008E794A" w:rsidP="008E79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F">
        <w:rPr>
          <w:rFonts w:ascii="Times New Roman" w:hAnsi="Times New Roman" w:cs="Times New Roman"/>
          <w:sz w:val="28"/>
          <w:szCs w:val="28"/>
        </w:rPr>
        <w:t xml:space="preserve">Данный подход </w:t>
      </w:r>
      <w:r w:rsidR="00177E77" w:rsidRPr="00CA040F">
        <w:rPr>
          <w:rFonts w:ascii="Times New Roman" w:hAnsi="Times New Roman" w:cs="Times New Roman"/>
          <w:sz w:val="28"/>
          <w:szCs w:val="28"/>
        </w:rPr>
        <w:t xml:space="preserve">предполагает развитие трех компонентов: </w:t>
      </w:r>
    </w:p>
    <w:p w14:paraId="05D04098" w14:textId="77777777" w:rsidR="008E794A" w:rsidRPr="00CA040F" w:rsidRDefault="008E794A" w:rsidP="008E79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F">
        <w:rPr>
          <w:rFonts w:ascii="Times New Roman" w:hAnsi="Times New Roman" w:cs="Times New Roman"/>
          <w:sz w:val="28"/>
          <w:szCs w:val="28"/>
        </w:rPr>
        <w:t xml:space="preserve">1. </w:t>
      </w:r>
      <w:r w:rsidR="00177E77" w:rsidRPr="00CA040F">
        <w:rPr>
          <w:rFonts w:ascii="Times New Roman" w:hAnsi="Times New Roman" w:cs="Times New Roman"/>
          <w:sz w:val="28"/>
          <w:szCs w:val="28"/>
        </w:rPr>
        <w:t xml:space="preserve">Навыки личного уровня: самооценка, навыки целеполагания, навыки саморегуляции. </w:t>
      </w:r>
    </w:p>
    <w:p w14:paraId="214AC736" w14:textId="77777777" w:rsidR="008E794A" w:rsidRPr="00CA040F" w:rsidRDefault="008E794A" w:rsidP="008E79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F">
        <w:rPr>
          <w:rFonts w:ascii="Times New Roman" w:hAnsi="Times New Roman" w:cs="Times New Roman"/>
          <w:sz w:val="28"/>
          <w:szCs w:val="28"/>
        </w:rPr>
        <w:t xml:space="preserve"> 2. </w:t>
      </w:r>
      <w:r w:rsidR="00177E77" w:rsidRPr="00CA040F">
        <w:rPr>
          <w:rFonts w:ascii="Times New Roman" w:hAnsi="Times New Roman" w:cs="Times New Roman"/>
          <w:sz w:val="28"/>
          <w:szCs w:val="28"/>
        </w:rPr>
        <w:t>С</w:t>
      </w:r>
      <w:r w:rsidRPr="00CA040F">
        <w:rPr>
          <w:rFonts w:ascii="Times New Roman" w:hAnsi="Times New Roman" w:cs="Times New Roman"/>
          <w:sz w:val="28"/>
          <w:szCs w:val="28"/>
        </w:rPr>
        <w:t xml:space="preserve">оциальные навыки: </w:t>
      </w:r>
      <w:r w:rsidR="00177E77" w:rsidRPr="00CA040F">
        <w:rPr>
          <w:rFonts w:ascii="Times New Roman" w:hAnsi="Times New Roman" w:cs="Times New Roman"/>
          <w:sz w:val="28"/>
          <w:szCs w:val="28"/>
        </w:rPr>
        <w:t xml:space="preserve">навыки эффективной коммуникации, а именно установления и поддержания контакта, навык  уверенности в себе, навык конструктивного решения конфликтов; </w:t>
      </w:r>
      <w:r w:rsidRPr="00CA0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91ABD" w14:textId="77777777" w:rsidR="00177E77" w:rsidRPr="00CA040F" w:rsidRDefault="008E794A" w:rsidP="008E79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0F">
        <w:rPr>
          <w:rFonts w:ascii="Times New Roman" w:hAnsi="Times New Roman" w:cs="Times New Roman"/>
          <w:sz w:val="28"/>
          <w:szCs w:val="28"/>
        </w:rPr>
        <w:t xml:space="preserve">3. Навыки резистентности </w:t>
      </w:r>
      <w:r w:rsidR="00177E77" w:rsidRPr="00CA040F">
        <w:rPr>
          <w:rFonts w:ascii="Times New Roman" w:hAnsi="Times New Roman" w:cs="Times New Roman"/>
          <w:sz w:val="28"/>
          <w:szCs w:val="28"/>
        </w:rPr>
        <w:t xml:space="preserve">к </w:t>
      </w:r>
      <w:r w:rsidRPr="00CA040F">
        <w:rPr>
          <w:rFonts w:ascii="Times New Roman" w:hAnsi="Times New Roman" w:cs="Times New Roman"/>
          <w:sz w:val="28"/>
          <w:szCs w:val="28"/>
        </w:rPr>
        <w:t xml:space="preserve">наркотизации: </w:t>
      </w:r>
      <w:r w:rsidR="00177E77" w:rsidRPr="00CA040F">
        <w:rPr>
          <w:rFonts w:ascii="Times New Roman" w:hAnsi="Times New Roman" w:cs="Times New Roman"/>
          <w:sz w:val="28"/>
          <w:szCs w:val="28"/>
        </w:rPr>
        <w:t>практически</w:t>
      </w:r>
      <w:r w:rsidRPr="00CA040F">
        <w:rPr>
          <w:rFonts w:ascii="Times New Roman" w:hAnsi="Times New Roman" w:cs="Times New Roman"/>
          <w:sz w:val="28"/>
          <w:szCs w:val="28"/>
        </w:rPr>
        <w:t xml:space="preserve"> резистентности </w:t>
      </w:r>
      <w:r w:rsidR="00177E77" w:rsidRPr="00CA040F">
        <w:rPr>
          <w:rFonts w:ascii="Times New Roman" w:hAnsi="Times New Roman" w:cs="Times New Roman"/>
          <w:sz w:val="28"/>
          <w:szCs w:val="28"/>
        </w:rPr>
        <w:t>в отношении манипуляции и давления</w:t>
      </w:r>
      <w:r w:rsidRPr="00CA040F">
        <w:rPr>
          <w:rFonts w:ascii="Times New Roman" w:hAnsi="Times New Roman" w:cs="Times New Roman"/>
          <w:sz w:val="28"/>
          <w:szCs w:val="28"/>
        </w:rPr>
        <w:t xml:space="preserve"> со стороны. </w:t>
      </w:r>
    </w:p>
    <w:p w14:paraId="5A13A05F" w14:textId="77777777" w:rsidR="008E794A" w:rsidRPr="00177E77" w:rsidRDefault="00177E77" w:rsidP="008E79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A040F">
        <w:rPr>
          <w:rFonts w:ascii="Times New Roman" w:hAnsi="Times New Roman" w:cs="Times New Roman"/>
          <w:sz w:val="28"/>
          <w:szCs w:val="28"/>
        </w:rPr>
        <w:t>И</w:t>
      </w:r>
      <w:r w:rsidR="008E794A" w:rsidRPr="00CA040F">
        <w:rPr>
          <w:rFonts w:ascii="Times New Roman" w:hAnsi="Times New Roman" w:cs="Times New Roman"/>
          <w:sz w:val="28"/>
          <w:szCs w:val="28"/>
        </w:rPr>
        <w:t>сследования указывают на то, что</w:t>
      </w:r>
      <w:r w:rsidRPr="00CA040F">
        <w:rPr>
          <w:rFonts w:ascii="Times New Roman" w:hAnsi="Times New Roman" w:cs="Times New Roman"/>
          <w:sz w:val="28"/>
          <w:szCs w:val="28"/>
        </w:rPr>
        <w:t xml:space="preserve"> подростки, у которых в достаточной степени развиты социальные имеют меньший риск вовлечения в употребление ПАВ.</w:t>
      </w:r>
      <w:r w:rsidR="008E794A" w:rsidRPr="00CA040F">
        <w:rPr>
          <w:rFonts w:ascii="Times New Roman" w:hAnsi="Times New Roman" w:cs="Times New Roman"/>
          <w:sz w:val="28"/>
          <w:szCs w:val="28"/>
        </w:rPr>
        <w:t xml:space="preserve"> Данный профилактический подход </w:t>
      </w:r>
      <w:r w:rsidRPr="00CA040F">
        <w:rPr>
          <w:rFonts w:ascii="Times New Roman" w:hAnsi="Times New Roman" w:cs="Times New Roman"/>
          <w:sz w:val="28"/>
          <w:szCs w:val="28"/>
        </w:rPr>
        <w:t xml:space="preserve">предполагает развитие и тренировку жизненных навыков </w:t>
      </w:r>
      <w:r w:rsidR="008E794A" w:rsidRPr="00CA040F">
        <w:rPr>
          <w:rFonts w:ascii="Times New Roman" w:hAnsi="Times New Roman" w:cs="Times New Roman"/>
          <w:sz w:val="28"/>
          <w:szCs w:val="28"/>
        </w:rPr>
        <w:t>в ситуациях, связанных с употреблением ПАВ.</w:t>
      </w:r>
      <w:r w:rsidR="008E794A" w:rsidRPr="0017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C42F0" w14:textId="77777777" w:rsidR="004F0196" w:rsidRDefault="004F0196" w:rsidP="004F01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4F01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Целевая аудитория</w:t>
      </w:r>
      <w:r>
        <w:t xml:space="preserve">: </w:t>
      </w:r>
      <w:r w:rsidRPr="004F019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подростки </w:t>
      </w:r>
      <w:r w:rsidR="00CA040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– учащиеся 7- 10 классов. </w:t>
      </w:r>
    </w:p>
    <w:p w14:paraId="11A0D6A5" w14:textId="77777777" w:rsidR="004F0196" w:rsidRDefault="004F0196" w:rsidP="004F01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F01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Продолжительность: </w:t>
      </w:r>
      <w:r w:rsidRPr="004F019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час 20 минут </w:t>
      </w:r>
    </w:p>
    <w:p w14:paraId="6257292B" w14:textId="77777777" w:rsidR="00C6496E" w:rsidRPr="00C6496E" w:rsidRDefault="00C6496E" w:rsidP="004F01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F6129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F019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профилактика наркомании, алкоголизма и употребления ПАВ среди подростков.</w:t>
      </w: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4D33D6C" w14:textId="77777777" w:rsidR="00C6496E" w:rsidRPr="00C6496E" w:rsidRDefault="00C6496E" w:rsidP="00DC61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Задачи:</w:t>
      </w:r>
    </w:p>
    <w:p w14:paraId="76E83A2A" w14:textId="77777777" w:rsidR="00C6496E" w:rsidRPr="00F61299" w:rsidRDefault="008E794A" w:rsidP="00DC6150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Закрепление знаний о </w:t>
      </w:r>
      <w:r w:rsidR="00C6496E" w:rsidRPr="00F61299">
        <w:rPr>
          <w:rFonts w:ascii="Times New Roman" w:hAnsi="Times New Roman"/>
          <w:color w:val="181818"/>
          <w:sz w:val="28"/>
          <w:szCs w:val="28"/>
        </w:rPr>
        <w:t>вреде употребления ПАВ</w:t>
      </w:r>
    </w:p>
    <w:p w14:paraId="460C469B" w14:textId="77777777" w:rsidR="00EC6C9C" w:rsidRPr="00F61299" w:rsidRDefault="00EC6C9C" w:rsidP="00DC6150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F61299">
        <w:rPr>
          <w:rFonts w:ascii="Times New Roman" w:hAnsi="Times New Roman"/>
          <w:color w:val="181818"/>
          <w:sz w:val="28"/>
          <w:szCs w:val="28"/>
        </w:rPr>
        <w:t>Формирование навыка отказа</w:t>
      </w:r>
    </w:p>
    <w:p w14:paraId="5FFD9122" w14:textId="77777777" w:rsidR="008E794A" w:rsidRDefault="00EC6C9C" w:rsidP="008E794A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F61299">
        <w:rPr>
          <w:rFonts w:ascii="Times New Roman" w:hAnsi="Times New Roman"/>
          <w:color w:val="181818"/>
          <w:sz w:val="28"/>
          <w:szCs w:val="28"/>
        </w:rPr>
        <w:t>Развитие уверенности</w:t>
      </w:r>
    </w:p>
    <w:p w14:paraId="1DB5A39D" w14:textId="77777777" w:rsidR="008E794A" w:rsidRDefault="008E794A" w:rsidP="008E794A">
      <w:pPr>
        <w:pStyle w:val="a6"/>
        <w:numPr>
          <w:ilvl w:val="0"/>
          <w:numId w:val="1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8E794A">
        <w:rPr>
          <w:rFonts w:ascii="Times New Roman" w:hAnsi="Times New Roman"/>
          <w:color w:val="181818"/>
          <w:sz w:val="28"/>
          <w:szCs w:val="28"/>
        </w:rPr>
        <w:t xml:space="preserve">Обучение применению общих навыков для сопротивления давлению, направленному на приобщение к ПАВ. </w:t>
      </w:r>
    </w:p>
    <w:p w14:paraId="5C5284D7" w14:textId="77777777" w:rsidR="008E794A" w:rsidRPr="008E794A" w:rsidRDefault="008E794A" w:rsidP="008E794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Форма работы:</w:t>
      </w:r>
      <w:r>
        <w:rPr>
          <w:rFonts w:ascii="Times New Roman" w:hAnsi="Times New Roman"/>
          <w:bCs/>
          <w:color w:val="181818"/>
          <w:sz w:val="28"/>
          <w:szCs w:val="28"/>
          <w:lang w:eastAsia="ru-RU"/>
        </w:rPr>
        <w:t xml:space="preserve"> тренинг. </w:t>
      </w:r>
    </w:p>
    <w:p w14:paraId="64BF1EE5" w14:textId="77777777" w:rsidR="008E794A" w:rsidRPr="008E794A" w:rsidRDefault="008E794A" w:rsidP="008E794A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94A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Методы</w:t>
      </w: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 работы</w:t>
      </w:r>
      <w:r w:rsidRPr="008E794A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: </w:t>
      </w:r>
      <w:proofErr w:type="spellStart"/>
      <w:r w:rsidR="00CA040F">
        <w:rPr>
          <w:rFonts w:ascii="Times New Roman" w:hAnsi="Times New Roman"/>
          <w:bCs/>
          <w:color w:val="181818"/>
          <w:sz w:val="28"/>
          <w:szCs w:val="28"/>
          <w:lang w:eastAsia="ru-RU"/>
        </w:rPr>
        <w:t>обуждение</w:t>
      </w:r>
      <w:proofErr w:type="spellEnd"/>
      <w:r w:rsidRPr="008E794A">
        <w:rPr>
          <w:rFonts w:ascii="Times New Roman" w:hAnsi="Times New Roman"/>
          <w:sz w:val="28"/>
          <w:szCs w:val="28"/>
        </w:rPr>
        <w:t>, методы когнитивно-</w:t>
      </w:r>
      <w:proofErr w:type="spellStart"/>
      <w:r w:rsidRPr="008E794A">
        <w:rPr>
          <w:rFonts w:ascii="Times New Roman" w:hAnsi="Times New Roman"/>
          <w:sz w:val="28"/>
          <w:szCs w:val="28"/>
        </w:rPr>
        <w:t>бихевиорального</w:t>
      </w:r>
      <w:proofErr w:type="spellEnd"/>
      <w:r w:rsidRPr="008E794A">
        <w:rPr>
          <w:rFonts w:ascii="Times New Roman" w:hAnsi="Times New Roman"/>
          <w:sz w:val="28"/>
          <w:szCs w:val="28"/>
        </w:rPr>
        <w:t xml:space="preserve"> тренинга (инструкция, демонстрация, поведенческая репетиция (практика в классе, моделирование ситуаций), обратная связь и подкрепление. </w:t>
      </w:r>
    </w:p>
    <w:p w14:paraId="13111B86" w14:textId="77777777" w:rsidR="00C6496E" w:rsidRPr="00C6496E" w:rsidRDefault="00C6496E" w:rsidP="00B51A6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49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14:paraId="12599F7A" w14:textId="77777777" w:rsidR="00EC6C9C" w:rsidRPr="00F61299" w:rsidRDefault="00C6496E" w:rsidP="00DC6150">
      <w:pPr>
        <w:pStyle w:val="a6"/>
        <w:numPr>
          <w:ilvl w:val="0"/>
          <w:numId w:val="15"/>
        </w:num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F61299">
        <w:rPr>
          <w:rFonts w:ascii="Times New Roman" w:hAnsi="Times New Roman"/>
          <w:b/>
          <w:bCs/>
          <w:color w:val="181818"/>
          <w:sz w:val="28"/>
          <w:szCs w:val="28"/>
        </w:rPr>
        <w:t>Приветствие</w:t>
      </w:r>
      <w:r w:rsidR="004F0196">
        <w:rPr>
          <w:rFonts w:ascii="Times New Roman" w:hAnsi="Times New Roman"/>
          <w:b/>
          <w:bCs/>
          <w:color w:val="181818"/>
          <w:sz w:val="28"/>
          <w:szCs w:val="28"/>
        </w:rPr>
        <w:t xml:space="preserve"> (5 мин)</w:t>
      </w:r>
      <w:r w:rsidRPr="00F61299">
        <w:rPr>
          <w:rFonts w:ascii="Times New Roman" w:hAnsi="Times New Roman"/>
          <w:b/>
          <w:bCs/>
          <w:color w:val="181818"/>
          <w:sz w:val="28"/>
          <w:szCs w:val="28"/>
        </w:rPr>
        <w:t>: </w:t>
      </w:r>
      <w:r w:rsidRPr="00F61299">
        <w:rPr>
          <w:rFonts w:ascii="Times New Roman" w:hAnsi="Times New Roman"/>
          <w:color w:val="181818"/>
          <w:sz w:val="28"/>
          <w:szCs w:val="28"/>
        </w:rPr>
        <w:t xml:space="preserve">«Добрый день! </w:t>
      </w:r>
      <w:r w:rsidR="00EC6C9C" w:rsidRPr="00F61299">
        <w:rPr>
          <w:rFonts w:ascii="Times New Roman" w:hAnsi="Times New Roman"/>
          <w:color w:val="181818"/>
          <w:sz w:val="28"/>
          <w:szCs w:val="28"/>
        </w:rPr>
        <w:t xml:space="preserve">Бывают ситуации, когда важно уметь сказать «нет» и тем самым отказаться от чего-то, что вам навязывают. Это могут быть простые ситуации, например, какой-то одноклассник просит списать, а подросток не может отказать, и, не смотря на свои принципы и нежелание, дает списать ту работу, которую дома долго делал. Ситуации, в которых требуется умение отказывать, могут быть более серьезными. Знали ли вы, что почти 100 % подростков начинают курить «за компанию», потому что не могут отказать другим курящим подросткам, и более половины подростков  начинают употреблять более серьезные вещества, потому что не смогли отказать первый раз, а затем сформировалась зависимость. </w:t>
      </w:r>
    </w:p>
    <w:p w14:paraId="1347BCDA" w14:textId="77777777" w:rsidR="00EC6C9C" w:rsidRPr="00F61299" w:rsidRDefault="00EC6C9C" w:rsidP="00DC6150">
      <w:pPr>
        <w:pStyle w:val="a6"/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 w:rsidRPr="00F61299">
        <w:rPr>
          <w:rFonts w:ascii="Times New Roman" w:hAnsi="Times New Roman"/>
          <w:color w:val="181818"/>
          <w:sz w:val="28"/>
          <w:szCs w:val="28"/>
        </w:rPr>
        <w:t>Сегодня наш классный час будет посвящен умению говорить «нет» тем предложениям, которые могут идти нам во вред».</w:t>
      </w:r>
    </w:p>
    <w:p w14:paraId="4224AD25" w14:textId="77777777" w:rsidR="00EC6C9C" w:rsidRPr="00F61299" w:rsidRDefault="00EC6C9C" w:rsidP="00DC6150">
      <w:pPr>
        <w:pStyle w:val="a6"/>
        <w:numPr>
          <w:ilvl w:val="0"/>
          <w:numId w:val="15"/>
        </w:num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299">
        <w:rPr>
          <w:rFonts w:ascii="Times New Roman" w:hAnsi="Times New Roman"/>
          <w:b/>
          <w:sz w:val="28"/>
          <w:szCs w:val="28"/>
        </w:rPr>
        <w:t>Обсуждение (10 мин)</w:t>
      </w:r>
    </w:p>
    <w:p w14:paraId="141335E4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 xml:space="preserve">Цель: обмен мнениями, повышение уровня субъектности учащихся, развитие рефлексии </w:t>
      </w:r>
    </w:p>
    <w:p w14:paraId="40073050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- вы обычно соглашаетесь на то, что вам предлагают или отказываетесь?</w:t>
      </w:r>
    </w:p>
    <w:p w14:paraId="6ED547A6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61299">
        <w:rPr>
          <w:rFonts w:ascii="Times New Roman" w:hAnsi="Times New Roman" w:cs="Times New Roman"/>
          <w:sz w:val="28"/>
          <w:szCs w:val="28"/>
        </w:rPr>
        <w:t>кому труднее отказать близким или посторонним?</w:t>
      </w:r>
    </w:p>
    <w:p w14:paraId="072A9C4D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61299">
        <w:rPr>
          <w:rFonts w:ascii="Times New Roman" w:hAnsi="Times New Roman" w:cs="Times New Roman"/>
          <w:sz w:val="28"/>
          <w:szCs w:val="28"/>
        </w:rPr>
        <w:t>что мешает отказать?</w:t>
      </w:r>
    </w:p>
    <w:p w14:paraId="08BAE628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1299">
        <w:rPr>
          <w:rFonts w:ascii="Times New Roman" w:hAnsi="Times New Roman" w:cs="Times New Roman"/>
          <w:sz w:val="28"/>
          <w:szCs w:val="28"/>
        </w:rPr>
        <w:t>вспомните ситуации, в которых вам удалось отказать в просьбе или требовании</w:t>
      </w:r>
    </w:p>
    <w:p w14:paraId="051C3825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>-</w:t>
      </w:r>
      <w:r w:rsidRPr="00F61299">
        <w:rPr>
          <w:rFonts w:ascii="Times New Roman" w:hAnsi="Times New Roman" w:cs="Times New Roman"/>
          <w:sz w:val="28"/>
          <w:szCs w:val="28"/>
        </w:rPr>
        <w:t xml:space="preserve"> что вам помогало отказать в удачных ситуациях? </w:t>
      </w:r>
    </w:p>
    <w:p w14:paraId="26A28BFB" w14:textId="77777777" w:rsidR="00EC6C9C" w:rsidRPr="00F61299" w:rsidRDefault="004F0196" w:rsidP="00DC6150">
      <w:pPr>
        <w:numPr>
          <w:ilvl w:val="0"/>
          <w:numId w:val="15"/>
        </w:num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Твердое «нет» (4</w:t>
      </w:r>
      <w:r w:rsidR="00EC6C9C" w:rsidRPr="00F6129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44E0D9ED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 xml:space="preserve">Цель: формирование навыка отказа </w:t>
      </w:r>
    </w:p>
    <w:p w14:paraId="0115265A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Участники в парах: один просит, второй отвечает «нет» в течение 1 минуты. Затем меняются ролями.</w:t>
      </w:r>
    </w:p>
    <w:p w14:paraId="236D0897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Например,</w:t>
      </w:r>
    </w:p>
    <w:p w14:paraId="28EF3DAF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- Улыбнись, пожалуйста. Дай мне ручку…</w:t>
      </w:r>
    </w:p>
    <w:p w14:paraId="7D1E23B9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Анализ:</w:t>
      </w:r>
    </w:p>
    <w:p w14:paraId="084D5ACC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- Было ли вам легко всегда говорить «нет»?</w:t>
      </w:r>
    </w:p>
    <w:p w14:paraId="1AA0F33E" w14:textId="77777777" w:rsidR="00EC6C9C" w:rsidRPr="00F61299" w:rsidRDefault="00EC6C9C" w:rsidP="00DC6150">
      <w:pPr>
        <w:pStyle w:val="a6"/>
        <w:numPr>
          <w:ilvl w:val="0"/>
          <w:numId w:val="15"/>
        </w:num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1299">
        <w:rPr>
          <w:rFonts w:ascii="Times New Roman" w:hAnsi="Times New Roman"/>
          <w:b/>
          <w:sz w:val="28"/>
          <w:szCs w:val="28"/>
        </w:rPr>
        <w:t>Упражнения, моделирующие ситуаци</w:t>
      </w:r>
      <w:r w:rsidR="004F0196">
        <w:rPr>
          <w:rFonts w:ascii="Times New Roman" w:hAnsi="Times New Roman"/>
          <w:b/>
          <w:sz w:val="28"/>
          <w:szCs w:val="28"/>
        </w:rPr>
        <w:t>и психологического давления. (16</w:t>
      </w:r>
      <w:r w:rsidRPr="00F612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61299">
        <w:rPr>
          <w:rFonts w:ascii="Times New Roman" w:hAnsi="Times New Roman"/>
          <w:b/>
          <w:sz w:val="28"/>
          <w:szCs w:val="28"/>
        </w:rPr>
        <w:t>мин )</w:t>
      </w:r>
      <w:proofErr w:type="gramEnd"/>
    </w:p>
    <w:p w14:paraId="2BA04EAB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Цель: формирование навыка отказа в ситуациях психологического давления</w:t>
      </w:r>
    </w:p>
    <w:p w14:paraId="3FF6B1FD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 xml:space="preserve">Важно, что бы каждый участник сыграл роль в упражнении, подобном этому, которое моделирует ситуацию психологического давления. Для разнообразия каждому участнику предлагается отдельное упражнение. Участник не должен отмалчиваться и зажиматься, важно отказывая говорить это. </w:t>
      </w:r>
    </w:p>
    <w:p w14:paraId="761715C4" w14:textId="77777777" w:rsidR="00EC6C9C" w:rsidRPr="00F61299" w:rsidRDefault="004F0196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Разожми кулак (4</w:t>
      </w:r>
      <w:r w:rsidR="00EC6C9C" w:rsidRPr="00F6129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6EAAFEC1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Выбирается один участник, ведущий просит его сжать кулак и не разжимать, как бы его не уговаривали.  Задача остальных участников – уговорить разжать кулак, используя любые способы (кроме физических).</w:t>
      </w:r>
    </w:p>
    <w:p w14:paraId="30FC2A60" w14:textId="77777777" w:rsidR="00EC6C9C" w:rsidRPr="00F61299" w:rsidRDefault="004F0196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Залезь на стул (4</w:t>
      </w:r>
      <w:r w:rsidR="00EC6C9C" w:rsidRPr="00F6129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14:paraId="54F26CE1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Выбирается один участник, задача которого отказываться от того действия, сделать которое его будут уговаривать остальные.  Задача остальных – уговаривать.</w:t>
      </w:r>
    </w:p>
    <w:p w14:paraId="7347E2EE" w14:textId="77777777" w:rsidR="00EC6C9C" w:rsidRPr="00F61299" w:rsidRDefault="004F0196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Не пустить в дверь (4</w:t>
      </w:r>
      <w:r w:rsidR="00EC6C9C" w:rsidRPr="00F61299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14:paraId="27D9B395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 xml:space="preserve">Все уговаривают – выпустить их. </w:t>
      </w:r>
    </w:p>
    <w:p w14:paraId="65CB1CFD" w14:textId="77777777" w:rsidR="00EC6C9C" w:rsidRPr="00F61299" w:rsidRDefault="004F0196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Подари свою ручку (4</w:t>
      </w:r>
      <w:r w:rsidR="00EC6C9C" w:rsidRPr="00F61299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14:paraId="3C240927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299">
        <w:rPr>
          <w:rFonts w:ascii="Times New Roman" w:hAnsi="Times New Roman" w:cs="Times New Roman"/>
          <w:sz w:val="28"/>
          <w:szCs w:val="28"/>
          <w:u w:val="single"/>
        </w:rPr>
        <w:t xml:space="preserve">Обсуждение: </w:t>
      </w:r>
    </w:p>
    <w:p w14:paraId="4D7FDE94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- Что вы чувствовали, когда вас уговаривали? Легко ли было отказываться?</w:t>
      </w:r>
    </w:p>
    <w:p w14:paraId="3D8AC38F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- Что вы чувствовали, когда вы уговаривали все вместе? Азарт, чувство «за компанию».</w:t>
      </w:r>
    </w:p>
    <w:p w14:paraId="0F7D1F17" w14:textId="77777777" w:rsidR="00EC6C9C" w:rsidRPr="00F61299" w:rsidRDefault="00EC6C9C" w:rsidP="00DC6150">
      <w:pPr>
        <w:pStyle w:val="a6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299">
        <w:rPr>
          <w:rFonts w:ascii="Times New Roman" w:hAnsi="Times New Roman"/>
          <w:b/>
          <w:sz w:val="28"/>
          <w:szCs w:val="28"/>
        </w:rPr>
        <w:t>Теоретический блок «Как сказать «нет»»  (10 мин)</w:t>
      </w:r>
    </w:p>
    <w:p w14:paraId="4E1E7C89" w14:textId="77777777" w:rsidR="00EC6C9C" w:rsidRPr="00F61299" w:rsidRDefault="00EC6C9C" w:rsidP="00DC6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lastRenderedPageBreak/>
        <w:t>Если вас уговаривают сделать что-то, ответьте на вопрос: «Действительно ли я хочу это делать? Что будет, если я откажусь?»</w:t>
      </w:r>
    </w:p>
    <w:p w14:paraId="029C830B" w14:textId="77777777" w:rsidR="00EC6C9C" w:rsidRPr="00F61299" w:rsidRDefault="00EC6C9C" w:rsidP="00DC6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>Шаги</w:t>
      </w:r>
    </w:p>
    <w:p w14:paraId="495BE65B" w14:textId="77777777" w:rsidR="00EC6C9C" w:rsidRPr="00B07227" w:rsidRDefault="00EC6C9C" w:rsidP="00B07227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227">
        <w:rPr>
          <w:rFonts w:ascii="Times New Roman" w:hAnsi="Times New Roman"/>
          <w:sz w:val="28"/>
          <w:szCs w:val="28"/>
        </w:rPr>
        <w:t>Выслушать просьбу спокойно</w:t>
      </w:r>
    </w:p>
    <w:p w14:paraId="65A11517" w14:textId="77777777" w:rsidR="00EC6C9C" w:rsidRPr="00B07227" w:rsidRDefault="00EC6C9C" w:rsidP="00B07227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227">
        <w:rPr>
          <w:rFonts w:ascii="Times New Roman" w:hAnsi="Times New Roman"/>
          <w:sz w:val="28"/>
          <w:szCs w:val="28"/>
        </w:rPr>
        <w:t>Указать на то, что вы видите значимость просьбы</w:t>
      </w:r>
    </w:p>
    <w:p w14:paraId="6FB2F0A3" w14:textId="77777777" w:rsidR="00EC6C9C" w:rsidRPr="00B07227" w:rsidRDefault="00EC6C9C" w:rsidP="00B07227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227">
        <w:rPr>
          <w:rFonts w:ascii="Times New Roman" w:hAnsi="Times New Roman"/>
          <w:sz w:val="28"/>
          <w:szCs w:val="28"/>
        </w:rPr>
        <w:t>Сказать «нет»</w:t>
      </w:r>
    </w:p>
    <w:p w14:paraId="3EC6A2E3" w14:textId="77777777" w:rsidR="00EC6C9C" w:rsidRPr="00B07227" w:rsidRDefault="00EC6C9C" w:rsidP="00B07227">
      <w:pPr>
        <w:pStyle w:val="a6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227">
        <w:rPr>
          <w:rFonts w:ascii="Times New Roman" w:hAnsi="Times New Roman"/>
          <w:sz w:val="28"/>
          <w:szCs w:val="28"/>
        </w:rPr>
        <w:t>Объяснить. / Если собеседник настаивает, отказать без объяснения</w:t>
      </w:r>
    </w:p>
    <w:p w14:paraId="6563BA1A" w14:textId="77777777" w:rsidR="00EC6C9C" w:rsidRPr="00F61299" w:rsidRDefault="00EC6C9C" w:rsidP="00DC61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  <w:u w:val="single"/>
        </w:rPr>
        <w:t>Примеры:</w:t>
      </w:r>
      <w:r w:rsidRPr="00F61299">
        <w:rPr>
          <w:rFonts w:ascii="Times New Roman" w:hAnsi="Times New Roman" w:cs="Times New Roman"/>
          <w:sz w:val="28"/>
          <w:szCs w:val="28"/>
        </w:rPr>
        <w:t xml:space="preserve"> «Я вижу, что для тебя это важно, но я отказываюсь»,</w:t>
      </w:r>
    </w:p>
    <w:p w14:paraId="3DE756E8" w14:textId="77777777" w:rsidR="00EC6C9C" w:rsidRPr="00F61299" w:rsidRDefault="00EC6C9C" w:rsidP="00DC61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 xml:space="preserve"> «Я вижу, что ты расстроен, но я не могу согласиться». </w:t>
      </w:r>
    </w:p>
    <w:p w14:paraId="6EFDC57D" w14:textId="77777777" w:rsidR="00EC6C9C" w:rsidRPr="00F61299" w:rsidRDefault="00EC6C9C" w:rsidP="00DC6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>Метод заигранной пластинки –</w:t>
      </w:r>
      <w:r w:rsidRPr="00F61299">
        <w:rPr>
          <w:rFonts w:ascii="Times New Roman" w:hAnsi="Times New Roman" w:cs="Times New Roman"/>
          <w:sz w:val="28"/>
          <w:szCs w:val="28"/>
        </w:rPr>
        <w:t xml:space="preserve"> несколько раз повторять фразу с отказом. </w:t>
      </w:r>
    </w:p>
    <w:p w14:paraId="188E49FE" w14:textId="77777777" w:rsidR="00EC6C9C" w:rsidRPr="00F61299" w:rsidRDefault="00EC6C9C" w:rsidP="00DC6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>Когда человек отказывает, из азарта люди хотят его уговорить, но если он остается на своей позиции, то это вызывает уважение. Это говорит о том, что он уверенный человек.</w:t>
      </w:r>
    </w:p>
    <w:p w14:paraId="25B9593C" w14:textId="77777777" w:rsidR="00EC6C9C" w:rsidRPr="00F61299" w:rsidRDefault="00EC6C9C" w:rsidP="00DC6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sz w:val="28"/>
          <w:szCs w:val="28"/>
        </w:rPr>
        <w:t xml:space="preserve">Но важно отличать это от упрямства, когда человек говорит «нет» не защищая свою позицию, свою точку зрения, а из-за того, что ему лень, «из вредности», «из-за каприза». </w:t>
      </w:r>
    </w:p>
    <w:p w14:paraId="52A122F8" w14:textId="77777777" w:rsidR="00EC6C9C" w:rsidRPr="00F61299" w:rsidRDefault="00EC6C9C" w:rsidP="00DC615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299">
        <w:rPr>
          <w:rFonts w:ascii="Times New Roman" w:hAnsi="Times New Roman"/>
          <w:b/>
          <w:sz w:val="28"/>
          <w:szCs w:val="28"/>
        </w:rPr>
        <w:t xml:space="preserve">Обыгрывание ситуаций (15мин). </w:t>
      </w:r>
    </w:p>
    <w:p w14:paraId="0AC76B93" w14:textId="77777777" w:rsidR="00EC6C9C" w:rsidRPr="00F61299" w:rsidRDefault="00EC6C9C" w:rsidP="00DC6150">
      <w:pPr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9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61299">
        <w:rPr>
          <w:rFonts w:ascii="Times New Roman" w:hAnsi="Times New Roman" w:cs="Times New Roman"/>
          <w:sz w:val="28"/>
          <w:szCs w:val="28"/>
        </w:rPr>
        <w:t>вспомните и запишите по три ситуации, в которых вам не хотелось соглашаться на что- либо, но вы согласились. Листочки перемешиваются, затем выбирается наугад три ситуации и обыгрываются.</w:t>
      </w:r>
    </w:p>
    <w:p w14:paraId="1F7693F6" w14:textId="77777777" w:rsidR="00B51A65" w:rsidRPr="00B07227" w:rsidRDefault="00B51A65" w:rsidP="00B51A65">
      <w:pPr>
        <w:pStyle w:val="a7"/>
        <w:numPr>
          <w:ilvl w:val="0"/>
          <w:numId w:val="15"/>
        </w:numPr>
        <w:spacing w:before="0" w:after="0" w:line="360" w:lineRule="auto"/>
        <w:ind w:firstLine="709"/>
        <w:jc w:val="both"/>
        <w:rPr>
          <w:sz w:val="28"/>
          <w:szCs w:val="28"/>
        </w:rPr>
      </w:pPr>
      <w:r w:rsidRPr="00B07227">
        <w:rPr>
          <w:b/>
          <w:bCs/>
          <w:sz w:val="28"/>
          <w:szCs w:val="28"/>
        </w:rPr>
        <w:t xml:space="preserve">Упражнение </w:t>
      </w:r>
      <w:r w:rsidR="00DC6150" w:rsidRPr="00B07227">
        <w:rPr>
          <w:b/>
          <w:bCs/>
          <w:sz w:val="28"/>
          <w:szCs w:val="28"/>
        </w:rPr>
        <w:t>«</w:t>
      </w:r>
      <w:r w:rsidRPr="00B07227">
        <w:rPr>
          <w:b/>
          <w:bCs/>
          <w:sz w:val="28"/>
          <w:szCs w:val="28"/>
        </w:rPr>
        <w:t>Откажись от сигареты</w:t>
      </w:r>
      <w:r w:rsidR="00DC6150" w:rsidRPr="00B07227">
        <w:rPr>
          <w:b/>
          <w:bCs/>
          <w:sz w:val="28"/>
          <w:szCs w:val="28"/>
        </w:rPr>
        <w:t>»</w:t>
      </w:r>
      <w:r w:rsidR="004F0196" w:rsidRPr="00B07227">
        <w:rPr>
          <w:b/>
          <w:bCs/>
          <w:sz w:val="28"/>
          <w:szCs w:val="28"/>
        </w:rPr>
        <w:t xml:space="preserve"> (10 мин)</w:t>
      </w:r>
    </w:p>
    <w:p w14:paraId="231708A1" w14:textId="77777777" w:rsidR="00DC6150" w:rsidRPr="00B07227" w:rsidRDefault="00DC6150" w:rsidP="00B51A65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B07227">
        <w:rPr>
          <w:sz w:val="28"/>
          <w:szCs w:val="28"/>
        </w:rPr>
        <w:t xml:space="preserve">Цель: </w:t>
      </w:r>
      <w:r w:rsidR="00B07227" w:rsidRPr="00B07227">
        <w:rPr>
          <w:sz w:val="28"/>
          <w:szCs w:val="28"/>
        </w:rPr>
        <w:t>тренировка навыка отказа в ситуации склонения к употреблению ПАВ</w:t>
      </w:r>
    </w:p>
    <w:p w14:paraId="45B2CE2C" w14:textId="77777777" w:rsidR="00B07227" w:rsidRDefault="00B07227" w:rsidP="00DC6150">
      <w:pPr>
        <w:pStyle w:val="a7"/>
        <w:spacing w:before="0" w:after="0" w:line="360" w:lineRule="auto"/>
        <w:ind w:left="360" w:firstLine="709"/>
        <w:jc w:val="both"/>
        <w:rPr>
          <w:sz w:val="28"/>
          <w:szCs w:val="28"/>
          <w:highlight w:val="yellow"/>
        </w:rPr>
      </w:pPr>
      <w:r w:rsidRPr="00B07227">
        <w:rPr>
          <w:sz w:val="28"/>
          <w:szCs w:val="28"/>
        </w:rPr>
        <w:t xml:space="preserve">Ребятам дается задание  сформулировать три варианта предложения попробовать покурить и три </w:t>
      </w:r>
      <w:r w:rsidR="00DC6150" w:rsidRPr="00B07227">
        <w:rPr>
          <w:sz w:val="28"/>
          <w:szCs w:val="28"/>
        </w:rPr>
        <w:t>варианта</w:t>
      </w:r>
      <w:r w:rsidRPr="00B07227">
        <w:rPr>
          <w:sz w:val="28"/>
          <w:szCs w:val="28"/>
        </w:rPr>
        <w:t xml:space="preserve"> фраз, направленных на отказ от предложения попробовать покурить. </w:t>
      </w:r>
      <w:r w:rsidR="00DC6150" w:rsidRPr="00B07227">
        <w:rPr>
          <w:sz w:val="28"/>
          <w:szCs w:val="28"/>
        </w:rPr>
        <w:t xml:space="preserve"> </w:t>
      </w:r>
      <w:r w:rsidRPr="00B07227">
        <w:rPr>
          <w:sz w:val="28"/>
          <w:szCs w:val="28"/>
        </w:rPr>
        <w:t xml:space="preserve">Педагог выступает в роли предлагающего сигарету. Каждый из участников озвучивает придуманный им вариант отказа. </w:t>
      </w:r>
    </w:p>
    <w:p w14:paraId="779C44F9" w14:textId="77777777" w:rsidR="00DC6150" w:rsidRPr="00B07227" w:rsidRDefault="00DC6150" w:rsidP="00DC6150">
      <w:pPr>
        <w:pStyle w:val="a7"/>
        <w:spacing w:before="0" w:after="0" w:line="360" w:lineRule="auto"/>
        <w:ind w:left="360" w:firstLine="709"/>
        <w:jc w:val="both"/>
        <w:rPr>
          <w:sz w:val="28"/>
          <w:szCs w:val="28"/>
        </w:rPr>
      </w:pPr>
      <w:r w:rsidRPr="00B07227">
        <w:rPr>
          <w:sz w:val="28"/>
          <w:szCs w:val="28"/>
        </w:rPr>
        <w:t xml:space="preserve">Обсуждение: </w:t>
      </w:r>
    </w:p>
    <w:p w14:paraId="410F003D" w14:textId="77777777" w:rsidR="00DC6150" w:rsidRPr="00B07227" w:rsidRDefault="00DC6150" w:rsidP="00D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27">
        <w:rPr>
          <w:rFonts w:ascii="Times New Roman" w:hAnsi="Times New Roman" w:cs="Times New Roman"/>
          <w:sz w:val="28"/>
          <w:szCs w:val="28"/>
        </w:rPr>
        <w:t xml:space="preserve">- </w:t>
      </w:r>
      <w:r w:rsidR="00B07227" w:rsidRPr="00B07227">
        <w:rPr>
          <w:rFonts w:ascii="Times New Roman" w:hAnsi="Times New Roman" w:cs="Times New Roman"/>
          <w:sz w:val="28"/>
          <w:szCs w:val="28"/>
        </w:rPr>
        <w:t xml:space="preserve">Какие чувства вы испытывали, когда вам нужно было высказать твердый отказ? </w:t>
      </w:r>
    </w:p>
    <w:p w14:paraId="778900B2" w14:textId="77777777" w:rsidR="00DC6150" w:rsidRPr="00B07227" w:rsidRDefault="00DC6150" w:rsidP="00D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7227" w:rsidRPr="00B07227">
        <w:rPr>
          <w:rFonts w:ascii="Times New Roman" w:hAnsi="Times New Roman" w:cs="Times New Roman"/>
          <w:sz w:val="28"/>
          <w:szCs w:val="28"/>
        </w:rPr>
        <w:t xml:space="preserve">Какой вариант отказа из услышанных вам кажется </w:t>
      </w:r>
      <w:proofErr w:type="gramStart"/>
      <w:r w:rsidR="00B07227" w:rsidRPr="00B07227">
        <w:rPr>
          <w:rFonts w:ascii="Times New Roman" w:hAnsi="Times New Roman" w:cs="Times New Roman"/>
          <w:sz w:val="28"/>
          <w:szCs w:val="28"/>
        </w:rPr>
        <w:t>удачным</w:t>
      </w:r>
      <w:proofErr w:type="gramEnd"/>
      <w:r w:rsidR="00B07227" w:rsidRPr="00B07227">
        <w:rPr>
          <w:rFonts w:ascii="Times New Roman" w:hAnsi="Times New Roman" w:cs="Times New Roman"/>
          <w:sz w:val="28"/>
          <w:szCs w:val="28"/>
        </w:rPr>
        <w:t xml:space="preserve"> и </w:t>
      </w:r>
      <w:r w:rsidR="00B07227">
        <w:rPr>
          <w:rFonts w:ascii="Times New Roman" w:hAnsi="Times New Roman" w:cs="Times New Roman"/>
          <w:sz w:val="28"/>
          <w:szCs w:val="28"/>
        </w:rPr>
        <w:t xml:space="preserve">вы </w:t>
      </w:r>
      <w:r w:rsidR="00B07227" w:rsidRPr="00B07227">
        <w:rPr>
          <w:rFonts w:ascii="Times New Roman" w:hAnsi="Times New Roman" w:cs="Times New Roman"/>
          <w:sz w:val="28"/>
          <w:szCs w:val="28"/>
        </w:rPr>
        <w:t xml:space="preserve">возьмете его в свою «копилку»? </w:t>
      </w:r>
    </w:p>
    <w:p w14:paraId="5DEC9304" w14:textId="77777777" w:rsidR="00DC6150" w:rsidRPr="00B07227" w:rsidRDefault="00B51A65" w:rsidP="00DC6150">
      <w:pPr>
        <w:pStyle w:val="a6"/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7227">
        <w:rPr>
          <w:rFonts w:ascii="Times New Roman" w:hAnsi="Times New Roman"/>
          <w:b/>
          <w:sz w:val="28"/>
          <w:szCs w:val="28"/>
        </w:rPr>
        <w:t xml:space="preserve">8. </w:t>
      </w:r>
      <w:r w:rsidR="005609C9" w:rsidRPr="00B07227">
        <w:rPr>
          <w:rFonts w:ascii="Times New Roman" w:hAnsi="Times New Roman"/>
          <w:b/>
          <w:sz w:val="28"/>
          <w:szCs w:val="28"/>
        </w:rPr>
        <w:t xml:space="preserve"> Подведение итогов </w:t>
      </w:r>
      <w:r w:rsidR="004F0196" w:rsidRPr="00B07227">
        <w:rPr>
          <w:rFonts w:ascii="Times New Roman" w:hAnsi="Times New Roman"/>
          <w:b/>
          <w:sz w:val="28"/>
          <w:szCs w:val="28"/>
        </w:rPr>
        <w:t>(10 мин)</w:t>
      </w:r>
    </w:p>
    <w:p w14:paraId="57D0DF16" w14:textId="77777777" w:rsidR="005609C9" w:rsidRPr="005609C9" w:rsidRDefault="005609C9" w:rsidP="005609C9">
      <w:pPr>
        <w:pStyle w:val="a7"/>
        <w:spacing w:before="0" w:after="0" w:line="360" w:lineRule="auto"/>
        <w:ind w:left="360" w:firstLine="709"/>
        <w:jc w:val="both"/>
        <w:rPr>
          <w:sz w:val="28"/>
          <w:szCs w:val="28"/>
        </w:rPr>
      </w:pPr>
      <w:r w:rsidRPr="00B07227">
        <w:rPr>
          <w:sz w:val="28"/>
          <w:szCs w:val="28"/>
        </w:rPr>
        <w:t xml:space="preserve">- </w:t>
      </w:r>
      <w:r w:rsidR="00B07227" w:rsidRPr="00B07227">
        <w:rPr>
          <w:sz w:val="28"/>
          <w:szCs w:val="28"/>
        </w:rPr>
        <w:t xml:space="preserve">Сформулируйте для себя основной вывод занятия </w:t>
      </w:r>
      <w:proofErr w:type="gramStart"/>
      <w:r w:rsidRPr="00B07227">
        <w:rPr>
          <w:sz w:val="28"/>
          <w:szCs w:val="28"/>
        </w:rPr>
        <w:t>(</w:t>
      </w:r>
      <w:r w:rsidR="00B07227" w:rsidRPr="00B07227">
        <w:rPr>
          <w:sz w:val="28"/>
          <w:szCs w:val="28"/>
        </w:rPr>
        <w:t xml:space="preserve"> отвечает</w:t>
      </w:r>
      <w:proofErr w:type="gramEnd"/>
      <w:r w:rsidR="00B07227" w:rsidRPr="00B07227">
        <w:rPr>
          <w:sz w:val="28"/>
          <w:szCs w:val="28"/>
        </w:rPr>
        <w:t xml:space="preserve"> каждый участник четки и одним предложением) </w:t>
      </w:r>
    </w:p>
    <w:p w14:paraId="030B38A5" w14:textId="77777777" w:rsidR="00B51A65" w:rsidRPr="00B51A65" w:rsidRDefault="00B51A65" w:rsidP="00DC6150">
      <w:pPr>
        <w:pStyle w:val="a6"/>
        <w:tabs>
          <w:tab w:val="left" w:pos="426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1A65">
        <w:rPr>
          <w:rFonts w:ascii="Times New Roman" w:hAnsi="Times New Roman"/>
          <w:b/>
          <w:sz w:val="28"/>
          <w:szCs w:val="28"/>
        </w:rPr>
        <w:t>Литература.</w:t>
      </w:r>
    </w:p>
    <w:p w14:paraId="6088C9C3" w14:textId="77777777" w:rsidR="008E794A" w:rsidRPr="00177E77" w:rsidRDefault="00177E77" w:rsidP="00177E77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177E77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Кривцова С.В. Развитие  социальных и личностных компетенций подростков/ </w:t>
      </w:r>
      <w:hyperlink r:id="rId5" w:history="1">
        <w:r w:rsidRPr="00177E77">
          <w:rPr>
            <w:rStyle w:val="a3"/>
            <w:rFonts w:ascii="Times New Roman" w:hAnsi="Times New Roman"/>
            <w:bCs/>
            <w:i w:val="0"/>
            <w:sz w:val="28"/>
            <w:szCs w:val="28"/>
            <w:shd w:val="clear" w:color="auto" w:fill="FFFFFF"/>
          </w:rPr>
          <w:t>Инновационные проекты и программы в образовании</w:t>
        </w:r>
      </w:hyperlink>
      <w:r w:rsidRPr="00177E77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, 2019. С. 35-36</w:t>
      </w:r>
    </w:p>
    <w:p w14:paraId="7AB1240B" w14:textId="77777777" w:rsidR="008E794A" w:rsidRPr="008E794A" w:rsidRDefault="008E794A" w:rsidP="008E794A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8E794A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 xml:space="preserve">Сидоренко Е.В. </w:t>
      </w:r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Технологии создания тренинга. От замысла к результату. СПб: Речь, 2008. – 336 с. </w:t>
      </w:r>
    </w:p>
    <w:p w14:paraId="78C0A18B" w14:textId="77777777" w:rsidR="005017DB" w:rsidRPr="008E794A" w:rsidRDefault="008E794A" w:rsidP="005017DB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 Сирота Н. А. Профил</w:t>
      </w:r>
      <w:r w:rsidR="00177E77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актика наркомании у подростков</w:t>
      </w:r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/ Н. А. Сирота, В. М. </w:t>
      </w:r>
      <w:proofErr w:type="spellStart"/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Ялтонский</w:t>
      </w:r>
      <w:proofErr w:type="spellEnd"/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, И. И. </w:t>
      </w:r>
      <w:proofErr w:type="spellStart"/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Хажилина</w:t>
      </w:r>
      <w:proofErr w:type="spellEnd"/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, Н. С. </w:t>
      </w:r>
      <w:proofErr w:type="spellStart"/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Видерман</w:t>
      </w:r>
      <w:proofErr w:type="spellEnd"/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- М.: «Генезис», 2001. </w:t>
      </w:r>
      <w:r w:rsidRPr="008E794A">
        <w:rPr>
          <w:rStyle w:val="a3"/>
          <w:rFonts w:ascii="Times New Roman" w:hAnsi="Times New Roman" w:hint="eastAsia"/>
          <w:bCs/>
          <w:i w:val="0"/>
          <w:sz w:val="28"/>
          <w:szCs w:val="28"/>
          <w:shd w:val="clear" w:color="auto" w:fill="FFFFFF"/>
        </w:rPr>
        <w:t>–</w:t>
      </w:r>
      <w:r w:rsidRPr="008E794A">
        <w:rPr>
          <w:rStyle w:val="a3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145 с.</w:t>
      </w:r>
    </w:p>
    <w:p w14:paraId="110252E7" w14:textId="77777777" w:rsidR="00EC6C9C" w:rsidRPr="005017DB" w:rsidRDefault="00EC6C9C" w:rsidP="005017DB">
      <w:pPr>
        <w:pStyle w:val="a6"/>
        <w:tabs>
          <w:tab w:val="left" w:pos="426"/>
        </w:tabs>
        <w:spacing w:after="0" w:line="36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330FB5" w14:textId="77777777" w:rsidR="00EC6C9C" w:rsidRPr="005017DB" w:rsidRDefault="00EC6C9C" w:rsidP="005017DB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6C9C" w:rsidRPr="005017DB" w:rsidSect="00DC615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513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443F6983"/>
    <w:multiLevelType w:val="hybridMultilevel"/>
    <w:tmpl w:val="349E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24B99"/>
    <w:multiLevelType w:val="hybridMultilevel"/>
    <w:tmpl w:val="190A19B0"/>
    <w:lvl w:ilvl="0" w:tplc="E14005D6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58AE49E9"/>
    <w:multiLevelType w:val="hybridMultilevel"/>
    <w:tmpl w:val="F82066A4"/>
    <w:lvl w:ilvl="0" w:tplc="13D2DC02">
      <w:numFmt w:val="bullet"/>
      <w:lvlText w:val=""/>
      <w:lvlJc w:val="left"/>
      <w:pPr>
        <w:ind w:left="750" w:hanging="39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062D"/>
    <w:multiLevelType w:val="hybridMultilevel"/>
    <w:tmpl w:val="5A5C1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0233C0"/>
    <w:multiLevelType w:val="hybridMultilevel"/>
    <w:tmpl w:val="42B0AEC4"/>
    <w:lvl w:ilvl="0" w:tplc="DD5A4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03B0"/>
    <w:multiLevelType w:val="hybridMultilevel"/>
    <w:tmpl w:val="F7123738"/>
    <w:lvl w:ilvl="0" w:tplc="D3668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54311">
    <w:abstractNumId w:val="0"/>
  </w:num>
  <w:num w:numId="2" w16cid:durableId="594826646">
    <w:abstractNumId w:val="1"/>
  </w:num>
  <w:num w:numId="3" w16cid:durableId="311835974">
    <w:abstractNumId w:val="2"/>
  </w:num>
  <w:num w:numId="4" w16cid:durableId="223564600">
    <w:abstractNumId w:val="3"/>
  </w:num>
  <w:num w:numId="5" w16cid:durableId="260577034">
    <w:abstractNumId w:val="4"/>
  </w:num>
  <w:num w:numId="6" w16cid:durableId="68622428">
    <w:abstractNumId w:val="5"/>
  </w:num>
  <w:num w:numId="7" w16cid:durableId="234434051">
    <w:abstractNumId w:val="6"/>
  </w:num>
  <w:num w:numId="8" w16cid:durableId="1640647348">
    <w:abstractNumId w:val="7"/>
  </w:num>
  <w:num w:numId="9" w16cid:durableId="666902787">
    <w:abstractNumId w:val="8"/>
  </w:num>
  <w:num w:numId="10" w16cid:durableId="602421846">
    <w:abstractNumId w:val="9"/>
  </w:num>
  <w:num w:numId="11" w16cid:durableId="1781729194">
    <w:abstractNumId w:val="10"/>
  </w:num>
  <w:num w:numId="12" w16cid:durableId="169950614">
    <w:abstractNumId w:val="11"/>
  </w:num>
  <w:num w:numId="13" w16cid:durableId="1289241170">
    <w:abstractNumId w:val="12"/>
  </w:num>
  <w:num w:numId="14" w16cid:durableId="1041708391">
    <w:abstractNumId w:val="14"/>
  </w:num>
  <w:num w:numId="15" w16cid:durableId="1567378051">
    <w:abstractNumId w:val="17"/>
  </w:num>
  <w:num w:numId="16" w16cid:durableId="812136639">
    <w:abstractNumId w:val="16"/>
  </w:num>
  <w:num w:numId="17" w16cid:durableId="92014817">
    <w:abstractNumId w:val="13"/>
  </w:num>
  <w:num w:numId="18" w16cid:durableId="2003580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6E"/>
    <w:rsid w:val="00177E77"/>
    <w:rsid w:val="004F0196"/>
    <w:rsid w:val="005017DB"/>
    <w:rsid w:val="005609C9"/>
    <w:rsid w:val="006202A9"/>
    <w:rsid w:val="00766200"/>
    <w:rsid w:val="007D68CF"/>
    <w:rsid w:val="00896B62"/>
    <w:rsid w:val="008E794A"/>
    <w:rsid w:val="009C534D"/>
    <w:rsid w:val="00B07227"/>
    <w:rsid w:val="00B51A65"/>
    <w:rsid w:val="00C0030C"/>
    <w:rsid w:val="00C6496E"/>
    <w:rsid w:val="00CA040F"/>
    <w:rsid w:val="00DC6150"/>
    <w:rsid w:val="00EC6C9C"/>
    <w:rsid w:val="00F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193B"/>
  <w15:docId w15:val="{E1F02EAC-65A9-4D0C-9833-C8D93A69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496E"/>
    <w:pPr>
      <w:keepNext/>
      <w:keepLines/>
      <w:tabs>
        <w:tab w:val="num" w:pos="432"/>
      </w:tabs>
      <w:suppressAutoHyphens/>
      <w:spacing w:before="480" w:after="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C6496E"/>
    <w:pPr>
      <w:keepNext/>
      <w:keepLines/>
      <w:tabs>
        <w:tab w:val="num" w:pos="576"/>
      </w:tabs>
      <w:suppressAutoHyphen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C6496E"/>
    <w:pPr>
      <w:keepNext/>
      <w:keepLines/>
      <w:tabs>
        <w:tab w:val="num" w:pos="1008"/>
      </w:tabs>
      <w:suppressAutoHyphen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96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C6496E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C6496E"/>
    <w:rPr>
      <w:rFonts w:ascii="Cambria" w:eastAsia="Times New Roman" w:hAnsi="Cambria" w:cs="Times New Roman"/>
      <w:color w:val="243F60"/>
      <w:lang w:eastAsia="ar-SA"/>
    </w:rPr>
  </w:style>
  <w:style w:type="character" w:styleId="a3">
    <w:name w:val="Emphasis"/>
    <w:uiPriority w:val="20"/>
    <w:qFormat/>
    <w:rsid w:val="00C6496E"/>
    <w:rPr>
      <w:i/>
      <w:iCs/>
    </w:rPr>
  </w:style>
  <w:style w:type="character" w:styleId="a4">
    <w:name w:val="Hyperlink"/>
    <w:rsid w:val="00C6496E"/>
    <w:rPr>
      <w:color w:val="0000FF"/>
      <w:u w:val="single"/>
    </w:rPr>
  </w:style>
  <w:style w:type="character" w:styleId="a5">
    <w:name w:val="Strong"/>
    <w:qFormat/>
    <w:rsid w:val="00C6496E"/>
    <w:rPr>
      <w:b/>
      <w:bCs/>
    </w:rPr>
  </w:style>
  <w:style w:type="paragraph" w:styleId="a6">
    <w:name w:val="List Paragraph"/>
    <w:basedOn w:val="a"/>
    <w:uiPriority w:val="34"/>
    <w:qFormat/>
    <w:rsid w:val="00C6496E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rsid w:val="00C649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9C53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9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675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journal/n/innovatsionnye-proekty-i-programmy-v-obrazova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2024-06-27T07:42:00Z</cp:lastPrinted>
  <dcterms:created xsi:type="dcterms:W3CDTF">2024-06-27T07:44:00Z</dcterms:created>
  <dcterms:modified xsi:type="dcterms:W3CDTF">2024-06-27T08:45:00Z</dcterms:modified>
</cp:coreProperties>
</file>