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117» 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60"/>
          <w:lang w:eastAsia="ru-RU"/>
        </w:rPr>
        <w:t xml:space="preserve">Конспект 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60"/>
          <w:lang w:eastAsia="ru-RU"/>
        </w:rPr>
        <w:t>интегрированной ООД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60"/>
          <w:lang w:eastAsia="ru-RU"/>
        </w:rPr>
        <w:t>на тему «Расцвели красивые цветы»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во 2 младшей группе.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894" w:rsidRDefault="00410894" w:rsidP="0041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tabs>
          <w:tab w:val="left" w:pos="5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0894" w:rsidRDefault="00410894" w:rsidP="0041089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Выполнила воспитатель:</w:t>
      </w:r>
    </w:p>
    <w:p w:rsidR="00410894" w:rsidRDefault="00410894" w:rsidP="0041089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Жукова Е.Ю.</w:t>
      </w:r>
    </w:p>
    <w:p w:rsidR="00410894" w:rsidRDefault="00410894" w:rsidP="0041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г. Дзержинск</w:t>
      </w:r>
    </w:p>
    <w:p w:rsidR="00410894" w:rsidRDefault="00410894" w:rsidP="0041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23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Задачи: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 задачи: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умение рисовать красивые цвета разной формы. Закреплять умение детей выполнять коллективную работу. Закреплять умение рисовать пальчиком, передавая в рисунке характерные цвета и оттенки цветов (розовый, голубой, оранжевый). Закреплять знания детей о весне.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 задачи: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творческие и музыкальные способности. Развивать умение смешивать краски, подбирать оттенки цветов. Развивать умение работать в коллективе, создавать единую работу.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 задачи: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 детей любовь к природе. Воспитывать любовь к маме, бабушке, уважительное отношение ко всем женщинам. Воспитывать аккуратность во время выполнения работы.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Методические приёмы: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Открытки с изображением цветов разных форм, размеров, цвета. Аппликация на тему: «Цветы в корзине». Корзинка с разнообразными искусственными цветами.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Словесный: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Художественное слово, стихи, песни, музыкальные произведения.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Сюрпризный момент в начале занятия, музыкальная импровизация под аудиозапись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«Вальс».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Практический: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детьми творческой работы, объяснение, совет, поощрения, оценка детских работ.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Предварительная работа: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Ежедневные наблюдения за изменениями в живой природе на прогулке. Коллективная аппликация на тему: «Цветы в корзинке». В свободной изобразительной деятельности рисование цветными карандашами на тему: «Цветы». Рассматривание набора открыток «Цветы России». Чтение и заучивание стихов о весне и цветах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с.Дрожжина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«Хорошо весной», «Весеннее царство»,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И.Бунина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«Всё теплей и кудрявей берёзовый лес»,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Ф.Тютчева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 Душном воздухе молчанье…»</w:t>
      </w:r>
    </w:p>
    <w:p w:rsidR="00410894" w:rsidRDefault="00410894" w:rsidP="0041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 для занятия: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Иллюстрации весенних цветов, набор открыток с изображением разных видов цветов, с разными цветовыми оттенками. Коллективная аппликация на тему: «Цветы в корзине». Искусственные цветы в корзине. Картон, тонированный в зелёный цвет с прорезями для цветов. Шаблоны цветов разных форм, размеров. Краски, гуашь, тряпочки, баночки для воды,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клеёночки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палитра, игрушка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Индивидуальная работа: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занятия уточнить у Алины, Саши К., Насти цвет, размер цветов. Активизировать в речи Никиты Б. название наступившего времени года. Во время музыкальной импровизации поощрять Леру, Диму К. за необычные движения с цветами. Поощрять Наташу, Дениса, Надю за использование разнообразных оттенков цветов.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Дифференцированный подход: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подгруппа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Предложить детям рисовать на шаблонах более сложных форм, больших по размеру. Использовать в рисовании оттенки красного, синего (смешивать с белой краской).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подгруппа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Предложить детям рисовать цветы более простых форм, небольших по размеру, использовать в рисовании оттенки красного, синего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заранее приготовленных воспитателем.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Связь с другими занятиями: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музыкальных занятиях разучивание произвольных музыкальных движений на тему: «Танец с цветами», слушание музыкальных произведений о весне, цветах.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Ознакомление с окружающим – наблюдения во время прогулок за сезонными изменениями в живой и неживой природе. Развитие речи – разучивание и чтение стихов о весне и цветах. Аппликация – коллективная работа на тему: «Цветы в корзине».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Используемая литература: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А.Н.Елисеева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«Хрестоматия для маленьких» Москва 1987г.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«Занятия по изобразительной деятельности в детском саду» Москва 1991г.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М.А.Васильева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В.В.Гербова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Т.С.Комарова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«Программа воспитания и обучения в детском саду» Москва 2005г.</w:t>
      </w: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94" w:rsidRDefault="00410894" w:rsidP="0041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DE" w:rsidRDefault="00036FDE"/>
    <w:sectPr w:rsidR="0003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4C"/>
    <w:rsid w:val="00036FDE"/>
    <w:rsid w:val="00410894"/>
    <w:rsid w:val="00D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7652"/>
  <w15:chartTrackingRefBased/>
  <w15:docId w15:val="{C02B2CF8-D102-4B85-ABF5-6DA1D612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2024-06-19T12:00:00Z</dcterms:created>
  <dcterms:modified xsi:type="dcterms:W3CDTF">2024-06-19T12:01:00Z</dcterms:modified>
</cp:coreProperties>
</file>