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2D" w:rsidRDefault="00EE1C2D" w:rsidP="00EE1C2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2"/>
          <w:szCs w:val="22"/>
        </w:rPr>
      </w:pPr>
    </w:p>
    <w:p w:rsidR="00EE1C2D" w:rsidRDefault="00EE1C2D" w:rsidP="00EE1C2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2"/>
          <w:szCs w:val="22"/>
        </w:rPr>
      </w:pPr>
    </w:p>
    <w:p w:rsidR="00EE1C2D" w:rsidRDefault="00EE1C2D" w:rsidP="00EE1C2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>Доклад на тему</w:t>
      </w:r>
    </w:p>
    <w:p w:rsidR="00EE1C2D" w:rsidRPr="007F6A26" w:rsidRDefault="00EE1C2D" w:rsidP="00EE1C2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>«</w:t>
      </w:r>
      <w:r w:rsidRPr="00532FD3">
        <w:rPr>
          <w:b/>
          <w:bCs/>
          <w:i/>
          <w:color w:val="333333"/>
          <w:sz w:val="22"/>
          <w:szCs w:val="22"/>
        </w:rPr>
        <w:t>СОВРЕМЕННЫЕ ОБРАЗОВАТЕЛЬНЫЕ ТЕХНОЛОГИИ В УСЛОВИЯХ ФГОС</w:t>
      </w:r>
      <w:r>
        <w:rPr>
          <w:b/>
          <w:bCs/>
          <w:color w:val="333333"/>
          <w:sz w:val="22"/>
          <w:szCs w:val="22"/>
        </w:rPr>
        <w:t>»</w:t>
      </w:r>
    </w:p>
    <w:p w:rsidR="00EE1C2D" w:rsidRPr="00EE1C2D" w:rsidRDefault="00EE1C2D" w:rsidP="00EE1C2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EE1C2D">
        <w:rPr>
          <w:color w:val="333333"/>
          <w:sz w:val="22"/>
          <w:szCs w:val="22"/>
        </w:rPr>
        <w:t>Сегодня школа нацелена на достижение нового, современного качества образования, на решение жизненно важных задач и проблем. Чем же должен овладеть ученик, выходя из стен начальной школы?</w:t>
      </w:r>
    </w:p>
    <w:p w:rsidR="00EE1C2D" w:rsidRPr="00EE1C2D" w:rsidRDefault="00EE1C2D" w:rsidP="00EE1C2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EE1C2D">
        <w:rPr>
          <w:color w:val="333333"/>
          <w:sz w:val="22"/>
          <w:szCs w:val="22"/>
        </w:rPr>
        <w:t>Конечно же - умением учиться. Прежде всего, у ученика должны быть сформированы универсальные учебные действия (УУД). Об этом нам говорят федеральные государственные образовательные стандарты нового поколения. Чтобы их реализовывать, у меня возникла необходимость изучить и использовать в своей педагогической деятельности современные образовательные технологии. Но прежде выясним, что такое технология.</w:t>
      </w:r>
    </w:p>
    <w:p w:rsidR="00EE1C2D" w:rsidRPr="00EE1C2D" w:rsidRDefault="00EE1C2D" w:rsidP="00EE1C2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EE1C2D">
        <w:rPr>
          <w:color w:val="333333"/>
          <w:sz w:val="22"/>
          <w:szCs w:val="22"/>
        </w:rPr>
        <w:t xml:space="preserve">Как пишет В. А. </w:t>
      </w:r>
      <w:proofErr w:type="spellStart"/>
      <w:r w:rsidRPr="00EE1C2D">
        <w:rPr>
          <w:color w:val="333333"/>
          <w:sz w:val="22"/>
          <w:szCs w:val="22"/>
        </w:rPr>
        <w:t>Сластенин</w:t>
      </w:r>
      <w:proofErr w:type="spellEnd"/>
      <w:r w:rsidRPr="00EE1C2D">
        <w:rPr>
          <w:color w:val="333333"/>
          <w:sz w:val="22"/>
          <w:szCs w:val="22"/>
        </w:rPr>
        <w:t>, технология</w:t>
      </w:r>
      <w:r w:rsidRPr="00EE1C2D">
        <w:rPr>
          <w:b/>
          <w:bCs/>
          <w:color w:val="333333"/>
          <w:sz w:val="22"/>
          <w:szCs w:val="22"/>
        </w:rPr>
        <w:t> </w:t>
      </w:r>
      <w:r w:rsidRPr="00EE1C2D">
        <w:rPr>
          <w:color w:val="333333"/>
          <w:sz w:val="22"/>
          <w:szCs w:val="22"/>
        </w:rPr>
        <w:t>– это совокупность и последовательность методов и процессов преобразования исходных материалов, позволяющих получить продукцию с заданными параметрами.</w:t>
      </w:r>
    </w:p>
    <w:p w:rsidR="00EE1C2D" w:rsidRPr="00EE1C2D" w:rsidRDefault="00EE1C2D" w:rsidP="00EE1C2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EE1C2D">
        <w:rPr>
          <w:color w:val="333333"/>
          <w:sz w:val="22"/>
          <w:szCs w:val="22"/>
        </w:rPr>
        <w:t xml:space="preserve">П. И. </w:t>
      </w:r>
      <w:proofErr w:type="spellStart"/>
      <w:r w:rsidRPr="00EE1C2D">
        <w:rPr>
          <w:color w:val="333333"/>
          <w:sz w:val="22"/>
          <w:szCs w:val="22"/>
        </w:rPr>
        <w:t>Пидкасистый</w:t>
      </w:r>
      <w:proofErr w:type="spellEnd"/>
      <w:r w:rsidRPr="00EE1C2D">
        <w:rPr>
          <w:b/>
          <w:bCs/>
          <w:color w:val="333333"/>
          <w:sz w:val="22"/>
          <w:szCs w:val="22"/>
        </w:rPr>
        <w:t> </w:t>
      </w:r>
      <w:r w:rsidRPr="00EE1C2D">
        <w:rPr>
          <w:color w:val="333333"/>
          <w:sz w:val="22"/>
          <w:szCs w:val="22"/>
        </w:rPr>
        <w:t>характеризует технологию обучения (педагогическая технология) как направление в дидактике, область научных исследований по выявлению принципов и разработке оптимальных систем, по конструированию воспроизводимых дидактических процессов с заранее заданными характеристиками.</w:t>
      </w:r>
    </w:p>
    <w:p w:rsidR="00EE1C2D" w:rsidRPr="00EE1C2D" w:rsidRDefault="00EE1C2D" w:rsidP="00EE1C2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EE1C2D">
        <w:rPr>
          <w:color w:val="333333"/>
          <w:sz w:val="22"/>
          <w:szCs w:val="22"/>
        </w:rPr>
        <w:t>Г. М. </w:t>
      </w:r>
      <w:proofErr w:type="spellStart"/>
      <w:r w:rsidRPr="00EE1C2D">
        <w:rPr>
          <w:color w:val="333333"/>
          <w:sz w:val="22"/>
          <w:szCs w:val="22"/>
        </w:rPr>
        <w:t>Коджаспирова</w:t>
      </w:r>
      <w:proofErr w:type="spellEnd"/>
      <w:r w:rsidRPr="00EE1C2D">
        <w:rPr>
          <w:color w:val="333333"/>
          <w:sz w:val="22"/>
          <w:szCs w:val="22"/>
        </w:rPr>
        <w:t xml:space="preserve"> дает понятие образовательной технологии – это система способов, приемов, шагов, последовательность выполнения которых обеспечивает решение задач воспитания, обучения и развития личности воспитанника, а сама деятельность представлена процедурно, т. е. как определенная система действий; разработка и процедурное воплощение компонентов педагогического процесса в виде системы действий, обеспечивающих гарантированный результат.</w:t>
      </w:r>
    </w:p>
    <w:p w:rsidR="00EE1C2D" w:rsidRPr="00EE1C2D" w:rsidRDefault="00EE1C2D" w:rsidP="00EE1C2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bookmarkStart w:id="0" w:name="_GoBack"/>
      <w:r w:rsidRPr="00EE1C2D">
        <w:rPr>
          <w:color w:val="333333"/>
          <w:sz w:val="22"/>
          <w:szCs w:val="22"/>
        </w:rPr>
        <w:t>Общая идеология стандарта, нацеленность учебного процесса на достижение основных ожидаемых результатов образования налагает особые требования и на отбор образовательных технологий.</w:t>
      </w:r>
    </w:p>
    <w:bookmarkEnd w:id="0"/>
    <w:p w:rsidR="00EE1C2D" w:rsidRPr="00EE1C2D" w:rsidRDefault="00EE1C2D" w:rsidP="00EE1C2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EE1C2D">
        <w:rPr>
          <w:color w:val="333333"/>
          <w:sz w:val="22"/>
          <w:szCs w:val="22"/>
        </w:rPr>
        <w:t>Отвечают особенностям новых стандартов следующие образовательные технологии:</w:t>
      </w:r>
    </w:p>
    <w:p w:rsidR="00EE1C2D" w:rsidRPr="00EE1C2D" w:rsidRDefault="00EE1C2D" w:rsidP="00EE1C2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EE1C2D">
        <w:rPr>
          <w:color w:val="333333"/>
          <w:sz w:val="22"/>
          <w:szCs w:val="22"/>
        </w:rPr>
        <w:t>технологии </w:t>
      </w:r>
      <w:r w:rsidRPr="00EE1C2D">
        <w:rPr>
          <w:i/>
          <w:iCs/>
          <w:color w:val="333333"/>
          <w:sz w:val="22"/>
          <w:szCs w:val="22"/>
        </w:rPr>
        <w:t>личностно-ориентированного развивающего</w:t>
      </w:r>
      <w:r w:rsidRPr="00EE1C2D">
        <w:rPr>
          <w:color w:val="333333"/>
          <w:sz w:val="22"/>
          <w:szCs w:val="22"/>
        </w:rPr>
        <w:t> образования на основе </w:t>
      </w:r>
      <w:proofErr w:type="spellStart"/>
      <w:r w:rsidRPr="00EE1C2D">
        <w:rPr>
          <w:i/>
          <w:iCs/>
          <w:color w:val="333333"/>
          <w:sz w:val="22"/>
          <w:szCs w:val="22"/>
        </w:rPr>
        <w:t>системно-деятельностного</w:t>
      </w:r>
      <w:proofErr w:type="spellEnd"/>
      <w:r w:rsidRPr="00EE1C2D">
        <w:rPr>
          <w:i/>
          <w:iCs/>
          <w:color w:val="333333"/>
          <w:sz w:val="22"/>
          <w:szCs w:val="22"/>
        </w:rPr>
        <w:t xml:space="preserve"> подхода</w:t>
      </w:r>
    </w:p>
    <w:p w:rsidR="00EE1C2D" w:rsidRPr="00EE1C2D" w:rsidRDefault="00EE1C2D" w:rsidP="00EE1C2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EE1C2D">
        <w:rPr>
          <w:color w:val="333333"/>
          <w:sz w:val="22"/>
          <w:szCs w:val="22"/>
        </w:rPr>
        <w:t>технологии, основанные на </w:t>
      </w:r>
      <w:r w:rsidRPr="00EE1C2D">
        <w:rPr>
          <w:i/>
          <w:iCs/>
          <w:color w:val="333333"/>
          <w:sz w:val="22"/>
          <w:szCs w:val="22"/>
        </w:rPr>
        <w:t>уровневой дифференциации </w:t>
      </w:r>
      <w:r w:rsidRPr="00EE1C2D">
        <w:rPr>
          <w:color w:val="333333"/>
          <w:sz w:val="22"/>
          <w:szCs w:val="22"/>
        </w:rPr>
        <w:t>обучения</w:t>
      </w:r>
    </w:p>
    <w:p w:rsidR="00EE1C2D" w:rsidRPr="00EE1C2D" w:rsidRDefault="00EE1C2D" w:rsidP="00EE1C2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EE1C2D">
        <w:rPr>
          <w:color w:val="333333"/>
          <w:sz w:val="22"/>
          <w:szCs w:val="22"/>
        </w:rPr>
        <w:t>технологии, основанные на создании </w:t>
      </w:r>
      <w:r w:rsidRPr="00EE1C2D">
        <w:rPr>
          <w:i/>
          <w:iCs/>
          <w:color w:val="333333"/>
          <w:sz w:val="22"/>
          <w:szCs w:val="22"/>
        </w:rPr>
        <w:t>учебных ситуаций</w:t>
      </w:r>
    </w:p>
    <w:p w:rsidR="00EE1C2D" w:rsidRPr="00EE1C2D" w:rsidRDefault="00EE1C2D" w:rsidP="00EE1C2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EE1C2D">
        <w:rPr>
          <w:color w:val="333333"/>
          <w:sz w:val="22"/>
          <w:szCs w:val="22"/>
        </w:rPr>
        <w:t>технологии, основанные на реализации </w:t>
      </w:r>
      <w:r w:rsidRPr="00EE1C2D">
        <w:rPr>
          <w:i/>
          <w:iCs/>
          <w:color w:val="333333"/>
          <w:sz w:val="22"/>
          <w:szCs w:val="22"/>
        </w:rPr>
        <w:t>проектной деятельности</w:t>
      </w:r>
    </w:p>
    <w:p w:rsidR="00EE1C2D" w:rsidRPr="00EE1C2D" w:rsidRDefault="00EE1C2D" w:rsidP="00EE1C2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EE1C2D">
        <w:rPr>
          <w:color w:val="333333"/>
          <w:sz w:val="22"/>
          <w:szCs w:val="22"/>
        </w:rPr>
        <w:t>технологии, основанные на </w:t>
      </w:r>
      <w:r w:rsidRPr="00EE1C2D">
        <w:rPr>
          <w:i/>
          <w:iCs/>
          <w:color w:val="333333"/>
          <w:sz w:val="22"/>
          <w:szCs w:val="22"/>
        </w:rPr>
        <w:t>«</w:t>
      </w:r>
      <w:proofErr w:type="spellStart"/>
      <w:r w:rsidRPr="00EE1C2D">
        <w:rPr>
          <w:i/>
          <w:iCs/>
          <w:color w:val="333333"/>
          <w:sz w:val="22"/>
          <w:szCs w:val="22"/>
        </w:rPr>
        <w:t>встроенности</w:t>
      </w:r>
      <w:proofErr w:type="spellEnd"/>
      <w:r w:rsidRPr="00EE1C2D">
        <w:rPr>
          <w:i/>
          <w:iCs/>
          <w:color w:val="333333"/>
          <w:sz w:val="22"/>
          <w:szCs w:val="22"/>
        </w:rPr>
        <w:t>» </w:t>
      </w:r>
      <w:r w:rsidRPr="00EE1C2D">
        <w:rPr>
          <w:color w:val="333333"/>
          <w:sz w:val="22"/>
          <w:szCs w:val="22"/>
        </w:rPr>
        <w:t>системы текущего, промежуточного и итогового </w:t>
      </w:r>
      <w:r w:rsidRPr="00EE1C2D">
        <w:rPr>
          <w:i/>
          <w:iCs/>
          <w:color w:val="333333"/>
          <w:sz w:val="22"/>
          <w:szCs w:val="22"/>
        </w:rPr>
        <w:t>оценивания</w:t>
      </w:r>
      <w:r w:rsidRPr="00EE1C2D">
        <w:rPr>
          <w:color w:val="333333"/>
          <w:sz w:val="22"/>
          <w:szCs w:val="22"/>
        </w:rPr>
        <w:t> в учебный процесс</w:t>
      </w:r>
    </w:p>
    <w:p w:rsidR="00EE1C2D" w:rsidRPr="00EE1C2D" w:rsidRDefault="00EE1C2D" w:rsidP="00EE1C2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EE1C2D">
        <w:rPr>
          <w:i/>
          <w:iCs/>
          <w:color w:val="333333"/>
          <w:sz w:val="22"/>
          <w:szCs w:val="22"/>
        </w:rPr>
        <w:t>ИКТ.</w:t>
      </w:r>
    </w:p>
    <w:p w:rsidR="00EE1C2D" w:rsidRPr="00EE1C2D" w:rsidRDefault="00EE1C2D" w:rsidP="00EE1C2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EE1C2D">
        <w:rPr>
          <w:color w:val="333333"/>
          <w:sz w:val="22"/>
          <w:szCs w:val="22"/>
        </w:rPr>
        <w:t>Остановимся подробнее на каждой технологии.</w:t>
      </w:r>
    </w:p>
    <w:p w:rsidR="00EE1C2D" w:rsidRDefault="00EE1C2D" w:rsidP="00EE1C2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333333"/>
          <w:sz w:val="22"/>
          <w:szCs w:val="22"/>
          <w:u w:val="single"/>
        </w:rPr>
      </w:pPr>
    </w:p>
    <w:p w:rsidR="00EE1C2D" w:rsidRPr="00EE1C2D" w:rsidRDefault="00EE1C2D" w:rsidP="00EE1C2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2"/>
          <w:szCs w:val="22"/>
        </w:rPr>
      </w:pPr>
      <w:r w:rsidRPr="00EE1C2D">
        <w:rPr>
          <w:b/>
          <w:bCs/>
          <w:i/>
          <w:iCs/>
          <w:color w:val="333333"/>
          <w:sz w:val="22"/>
          <w:szCs w:val="22"/>
          <w:u w:val="single"/>
        </w:rPr>
        <w:t>Проектная деятельность</w:t>
      </w:r>
    </w:p>
    <w:p w:rsidR="00EE1C2D" w:rsidRPr="00EE1C2D" w:rsidRDefault="00EE1C2D" w:rsidP="00EE1C2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EE1C2D">
        <w:rPr>
          <w:color w:val="333333"/>
          <w:sz w:val="22"/>
          <w:szCs w:val="22"/>
        </w:rPr>
        <w:t>Данная технология подразумевает триаду действий учащихся при поддержке и направляющей функции учителя: </w:t>
      </w:r>
      <w:r w:rsidRPr="00EE1C2D">
        <w:rPr>
          <w:i/>
          <w:iCs/>
          <w:color w:val="333333"/>
          <w:sz w:val="22"/>
          <w:szCs w:val="22"/>
        </w:rPr>
        <w:t>замысел-реализация-продукт; </w:t>
      </w:r>
      <w:r w:rsidRPr="00EE1C2D">
        <w:rPr>
          <w:color w:val="333333"/>
          <w:sz w:val="22"/>
          <w:szCs w:val="22"/>
        </w:rPr>
        <w:t>а также прохождение следующих этапов деятельности:</w:t>
      </w:r>
    </w:p>
    <w:p w:rsidR="00EE1C2D" w:rsidRPr="00EE1C2D" w:rsidRDefault="00EE1C2D" w:rsidP="00EE1C2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EE1C2D">
        <w:rPr>
          <w:color w:val="333333"/>
          <w:sz w:val="22"/>
          <w:szCs w:val="22"/>
        </w:rPr>
        <w:t>Принятие решения о выполнении какой-либо деятельности (подготовка к каким-либо мероприятиям, исследования, изготовление макетов и др.).</w:t>
      </w:r>
    </w:p>
    <w:p w:rsidR="00EE1C2D" w:rsidRPr="00EE1C2D" w:rsidRDefault="00EE1C2D" w:rsidP="00EE1C2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EE1C2D">
        <w:rPr>
          <w:color w:val="333333"/>
          <w:sz w:val="22"/>
          <w:szCs w:val="22"/>
        </w:rPr>
        <w:lastRenderedPageBreak/>
        <w:t>Формулирование цели и задач деятельности.</w:t>
      </w:r>
    </w:p>
    <w:p w:rsidR="00EE1C2D" w:rsidRPr="00EE1C2D" w:rsidRDefault="00EE1C2D" w:rsidP="00EE1C2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EE1C2D">
        <w:rPr>
          <w:color w:val="333333"/>
          <w:sz w:val="22"/>
          <w:szCs w:val="22"/>
        </w:rPr>
        <w:t>Составление плана и программы.</w:t>
      </w:r>
    </w:p>
    <w:p w:rsidR="00EE1C2D" w:rsidRPr="00EE1C2D" w:rsidRDefault="00EE1C2D" w:rsidP="00EE1C2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EE1C2D">
        <w:rPr>
          <w:color w:val="333333"/>
          <w:sz w:val="22"/>
          <w:szCs w:val="22"/>
        </w:rPr>
        <w:t>Выполнение плана.</w:t>
      </w:r>
    </w:p>
    <w:p w:rsidR="00EE1C2D" w:rsidRPr="00EE1C2D" w:rsidRDefault="00EE1C2D" w:rsidP="00EE1C2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EE1C2D">
        <w:rPr>
          <w:color w:val="333333"/>
          <w:sz w:val="22"/>
          <w:szCs w:val="22"/>
        </w:rPr>
        <w:t>Презентация готового продукта.</w:t>
      </w:r>
    </w:p>
    <w:p w:rsidR="00EE1C2D" w:rsidRPr="00EE1C2D" w:rsidRDefault="00EE1C2D" w:rsidP="00EE1C2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EE1C2D">
        <w:rPr>
          <w:color w:val="333333"/>
          <w:sz w:val="22"/>
          <w:szCs w:val="22"/>
        </w:rPr>
        <w:t>Подготовка различных плакатов, памяток, моделей, организация и проведение выставок, викторин, конкурсов, спектаклей, проведение мини-исследований, предусматривающих обязательную презентацию полученных результатов – далеко не полный список примеров проектной деятельности в начальной школе.</w:t>
      </w:r>
    </w:p>
    <w:p w:rsidR="00EE1C2D" w:rsidRPr="00EE1C2D" w:rsidRDefault="00EE1C2D" w:rsidP="00EE1C2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2"/>
          <w:szCs w:val="22"/>
        </w:rPr>
      </w:pPr>
      <w:r w:rsidRPr="00EE1C2D">
        <w:rPr>
          <w:b/>
          <w:bCs/>
          <w:i/>
          <w:iCs/>
          <w:color w:val="333333"/>
          <w:sz w:val="22"/>
          <w:szCs w:val="22"/>
          <w:u w:val="single"/>
        </w:rPr>
        <w:t>Информационные и коммуникационные технологии</w:t>
      </w:r>
    </w:p>
    <w:p w:rsidR="00EE1C2D" w:rsidRPr="00EE1C2D" w:rsidRDefault="00EE1C2D" w:rsidP="00EE1C2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EE1C2D">
        <w:rPr>
          <w:color w:val="333333"/>
          <w:sz w:val="22"/>
          <w:szCs w:val="22"/>
        </w:rPr>
        <w:t>Информатизация образования – это приведение системы образования в соответствие с потребностями и возможностями информационного общества.</w:t>
      </w:r>
    </w:p>
    <w:p w:rsidR="00EE1C2D" w:rsidRPr="00EE1C2D" w:rsidRDefault="00EE1C2D" w:rsidP="00EE1C2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EE1C2D">
        <w:rPr>
          <w:color w:val="333333"/>
          <w:sz w:val="22"/>
          <w:szCs w:val="22"/>
        </w:rPr>
        <w:t>Образовательная деятельность на основе ИКТ:</w:t>
      </w:r>
    </w:p>
    <w:p w:rsidR="00EE1C2D" w:rsidRPr="00EE1C2D" w:rsidRDefault="00EE1C2D" w:rsidP="00EE1C2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EE1C2D">
        <w:rPr>
          <w:color w:val="333333"/>
          <w:sz w:val="22"/>
          <w:szCs w:val="22"/>
        </w:rPr>
        <w:t>открытое (но контролируемое) пространство информационных источников,</w:t>
      </w:r>
    </w:p>
    <w:p w:rsidR="00EE1C2D" w:rsidRPr="00EE1C2D" w:rsidRDefault="00EE1C2D" w:rsidP="00EE1C2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EE1C2D">
        <w:rPr>
          <w:color w:val="333333"/>
          <w:sz w:val="22"/>
          <w:szCs w:val="22"/>
        </w:rPr>
        <w:t>инструменты «взрослой» информационной деятельности,</w:t>
      </w:r>
    </w:p>
    <w:p w:rsidR="00EE1C2D" w:rsidRPr="00EE1C2D" w:rsidRDefault="00EE1C2D" w:rsidP="00EE1C2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EE1C2D">
        <w:rPr>
          <w:color w:val="333333"/>
          <w:sz w:val="22"/>
          <w:szCs w:val="22"/>
        </w:rPr>
        <w:t>среда информационной поддержки учебного процесса,</w:t>
      </w:r>
    </w:p>
    <w:p w:rsidR="00EE1C2D" w:rsidRPr="00EE1C2D" w:rsidRDefault="00EE1C2D" w:rsidP="00EE1C2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EE1C2D">
        <w:rPr>
          <w:color w:val="333333"/>
          <w:sz w:val="22"/>
          <w:szCs w:val="22"/>
        </w:rPr>
        <w:t>гибкое расписание занятий, гибкий состав учебных групп,</w:t>
      </w:r>
    </w:p>
    <w:p w:rsidR="00EE1C2D" w:rsidRPr="00EE1C2D" w:rsidRDefault="00EE1C2D" w:rsidP="00EE1C2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EE1C2D">
        <w:rPr>
          <w:color w:val="333333"/>
          <w:sz w:val="22"/>
          <w:szCs w:val="22"/>
        </w:rPr>
        <w:t>современные системы управления учебным процессом.</w:t>
      </w:r>
    </w:p>
    <w:p w:rsidR="00EE1C2D" w:rsidRPr="00EE1C2D" w:rsidRDefault="00EE1C2D" w:rsidP="00EE1C2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EE1C2D">
        <w:rPr>
          <w:color w:val="333333"/>
          <w:sz w:val="22"/>
          <w:szCs w:val="22"/>
        </w:rPr>
        <w:t>В качестве ведущих направлений использования ИКТ на начальной ступени обучения, как правило, выступают следующие:</w:t>
      </w:r>
    </w:p>
    <w:p w:rsidR="00EE1C2D" w:rsidRPr="00EE1C2D" w:rsidRDefault="00EE1C2D" w:rsidP="00EE1C2D">
      <w:pPr>
        <w:pStyle w:val="a3"/>
        <w:numPr>
          <w:ilvl w:val="1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EE1C2D">
        <w:rPr>
          <w:i/>
          <w:iCs/>
          <w:color w:val="333333"/>
          <w:sz w:val="22"/>
          <w:szCs w:val="22"/>
        </w:rPr>
        <w:t>формирование первичных навыков работы с информацией </w:t>
      </w:r>
      <w:r w:rsidRPr="00EE1C2D">
        <w:rPr>
          <w:color w:val="333333"/>
          <w:sz w:val="22"/>
          <w:szCs w:val="22"/>
        </w:rPr>
        <w:t>– ее </w:t>
      </w:r>
      <w:r w:rsidRPr="00EE1C2D">
        <w:rPr>
          <w:i/>
          <w:iCs/>
          <w:color w:val="333333"/>
          <w:sz w:val="22"/>
          <w:szCs w:val="22"/>
        </w:rPr>
        <w:t>поиска и сортировки, упорядочивания и хранения</w:t>
      </w:r>
      <w:r w:rsidRPr="00EE1C2D">
        <w:rPr>
          <w:color w:val="333333"/>
          <w:sz w:val="22"/>
          <w:szCs w:val="22"/>
        </w:rPr>
        <w:t>;</w:t>
      </w:r>
    </w:p>
    <w:p w:rsidR="00EE1C2D" w:rsidRPr="00EE1C2D" w:rsidRDefault="00EE1C2D" w:rsidP="00EE1C2D">
      <w:pPr>
        <w:pStyle w:val="a3"/>
        <w:numPr>
          <w:ilvl w:val="1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EE1C2D">
        <w:rPr>
          <w:i/>
          <w:iCs/>
          <w:color w:val="333333"/>
          <w:sz w:val="22"/>
          <w:szCs w:val="22"/>
        </w:rPr>
        <w:t>освоение информационных и коммуникационных средств</w:t>
      </w:r>
      <w:r w:rsidRPr="00EE1C2D">
        <w:rPr>
          <w:color w:val="333333"/>
          <w:sz w:val="22"/>
          <w:szCs w:val="22"/>
        </w:rPr>
        <w:t> как одного из основных инструментов деятельности, приобретения навыков работы с </w:t>
      </w:r>
      <w:proofErr w:type="spellStart"/>
      <w:r w:rsidRPr="00EE1C2D">
        <w:rPr>
          <w:i/>
          <w:iCs/>
          <w:color w:val="333333"/>
          <w:sz w:val="22"/>
          <w:szCs w:val="22"/>
        </w:rPr>
        <w:t>общепользовательскими</w:t>
      </w:r>
      <w:proofErr w:type="spellEnd"/>
      <w:r w:rsidRPr="00EE1C2D">
        <w:rPr>
          <w:i/>
          <w:iCs/>
          <w:color w:val="333333"/>
          <w:sz w:val="22"/>
          <w:szCs w:val="22"/>
        </w:rPr>
        <w:t xml:space="preserve"> инструментам</w:t>
      </w:r>
      <w:proofErr w:type="gramStart"/>
      <w:r w:rsidRPr="00EE1C2D">
        <w:rPr>
          <w:i/>
          <w:iCs/>
          <w:color w:val="333333"/>
          <w:sz w:val="22"/>
          <w:szCs w:val="22"/>
        </w:rPr>
        <w:t>и</w:t>
      </w:r>
      <w:r w:rsidRPr="00EE1C2D">
        <w:rPr>
          <w:color w:val="333333"/>
          <w:sz w:val="22"/>
          <w:szCs w:val="22"/>
        </w:rPr>
        <w:t>(</w:t>
      </w:r>
      <w:proofErr w:type="gramEnd"/>
      <w:r w:rsidRPr="00EE1C2D">
        <w:rPr>
          <w:color w:val="333333"/>
          <w:sz w:val="22"/>
          <w:szCs w:val="22"/>
        </w:rPr>
        <w:t>прежде всего, с </w:t>
      </w:r>
      <w:r w:rsidRPr="00EE1C2D">
        <w:rPr>
          <w:i/>
          <w:iCs/>
          <w:color w:val="333333"/>
          <w:sz w:val="22"/>
          <w:szCs w:val="22"/>
        </w:rPr>
        <w:t>текстовым редактором</w:t>
      </w:r>
      <w:r w:rsidRPr="00EE1C2D">
        <w:rPr>
          <w:color w:val="333333"/>
          <w:sz w:val="22"/>
          <w:szCs w:val="22"/>
        </w:rPr>
        <w:t> и </w:t>
      </w:r>
      <w:r w:rsidRPr="00EE1C2D">
        <w:rPr>
          <w:i/>
          <w:iCs/>
          <w:color w:val="333333"/>
          <w:sz w:val="22"/>
          <w:szCs w:val="22"/>
        </w:rPr>
        <w:t>редактором презентаций</w:t>
      </w:r>
      <w:r w:rsidRPr="00EE1C2D">
        <w:rPr>
          <w:color w:val="333333"/>
          <w:sz w:val="22"/>
          <w:szCs w:val="22"/>
        </w:rPr>
        <w:t>, </w:t>
      </w:r>
      <w:r w:rsidRPr="00EE1C2D">
        <w:rPr>
          <w:i/>
          <w:iCs/>
          <w:color w:val="333333"/>
          <w:sz w:val="22"/>
          <w:szCs w:val="22"/>
        </w:rPr>
        <w:t>динамическими таблицами</w:t>
      </w:r>
      <w:r w:rsidRPr="00EE1C2D">
        <w:rPr>
          <w:color w:val="333333"/>
          <w:sz w:val="22"/>
          <w:szCs w:val="22"/>
        </w:rPr>
        <w:t>); различными </w:t>
      </w:r>
      <w:r w:rsidRPr="00EE1C2D">
        <w:rPr>
          <w:i/>
          <w:iCs/>
          <w:color w:val="333333"/>
          <w:sz w:val="22"/>
          <w:szCs w:val="22"/>
        </w:rPr>
        <w:t>мультимедийными источниками</w:t>
      </w:r>
      <w:r w:rsidRPr="00EE1C2D">
        <w:rPr>
          <w:color w:val="333333"/>
          <w:sz w:val="22"/>
          <w:szCs w:val="22"/>
        </w:rPr>
        <w:t>; некоторыми </w:t>
      </w:r>
      <w:r w:rsidRPr="00EE1C2D">
        <w:rPr>
          <w:i/>
          <w:iCs/>
          <w:color w:val="333333"/>
          <w:sz w:val="22"/>
          <w:szCs w:val="22"/>
        </w:rPr>
        <w:t>инструментами коммуникации</w:t>
      </w:r>
      <w:r w:rsidRPr="00EE1C2D">
        <w:rPr>
          <w:color w:val="333333"/>
          <w:sz w:val="22"/>
          <w:szCs w:val="22"/>
        </w:rPr>
        <w:t> (прежде всего, с Интернетом).</w:t>
      </w:r>
    </w:p>
    <w:p w:rsidR="00EE1C2D" w:rsidRPr="00EE1C2D" w:rsidRDefault="00EE1C2D" w:rsidP="00EE1C2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2"/>
          <w:szCs w:val="22"/>
        </w:rPr>
      </w:pPr>
      <w:r w:rsidRPr="00EE1C2D">
        <w:rPr>
          <w:b/>
          <w:bCs/>
          <w:i/>
          <w:iCs/>
          <w:color w:val="333333"/>
          <w:sz w:val="22"/>
          <w:szCs w:val="22"/>
          <w:u w:val="single"/>
        </w:rPr>
        <w:t>Технология проблемно-диалогического обучения</w:t>
      </w:r>
    </w:p>
    <w:p w:rsidR="00EE1C2D" w:rsidRPr="00EE1C2D" w:rsidRDefault="00EE1C2D" w:rsidP="00EE1C2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EE1C2D">
        <w:rPr>
          <w:color w:val="333333"/>
          <w:sz w:val="22"/>
          <w:szCs w:val="22"/>
        </w:rPr>
        <w:t>Данная технология представляет собой один из самых эффективных способов введения нового знания и предполагает следующие этапы урока:</w:t>
      </w:r>
    </w:p>
    <w:p w:rsidR="00EE1C2D" w:rsidRPr="00EE1C2D" w:rsidRDefault="00EE1C2D" w:rsidP="00EE1C2D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EE1C2D">
        <w:rPr>
          <w:color w:val="333333"/>
          <w:sz w:val="22"/>
          <w:szCs w:val="22"/>
        </w:rPr>
        <w:t>создание проблемной ситуации,</w:t>
      </w:r>
    </w:p>
    <w:p w:rsidR="00EE1C2D" w:rsidRPr="00EE1C2D" w:rsidRDefault="00EE1C2D" w:rsidP="00EE1C2D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EE1C2D">
        <w:rPr>
          <w:color w:val="333333"/>
          <w:sz w:val="22"/>
          <w:szCs w:val="22"/>
        </w:rPr>
        <w:t>формулирование учебной проблемы,</w:t>
      </w:r>
    </w:p>
    <w:p w:rsidR="00EE1C2D" w:rsidRPr="00EE1C2D" w:rsidRDefault="00EE1C2D" w:rsidP="00EE1C2D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EE1C2D">
        <w:rPr>
          <w:color w:val="333333"/>
          <w:sz w:val="22"/>
          <w:szCs w:val="22"/>
        </w:rPr>
        <w:t>актуализация имеющихся знаний для решения учебной проблемы,</w:t>
      </w:r>
    </w:p>
    <w:p w:rsidR="00EE1C2D" w:rsidRPr="00EE1C2D" w:rsidRDefault="00EE1C2D" w:rsidP="00EE1C2D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EE1C2D">
        <w:rPr>
          <w:color w:val="333333"/>
          <w:sz w:val="22"/>
          <w:szCs w:val="22"/>
        </w:rPr>
        <w:t>поиск решения проблемы, открытие нового знания,</w:t>
      </w:r>
    </w:p>
    <w:p w:rsidR="00EE1C2D" w:rsidRPr="00EE1C2D" w:rsidRDefault="00EE1C2D" w:rsidP="00EE1C2D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EE1C2D">
        <w:rPr>
          <w:color w:val="333333"/>
          <w:sz w:val="22"/>
          <w:szCs w:val="22"/>
        </w:rPr>
        <w:t>применение нового знания,</w:t>
      </w:r>
    </w:p>
    <w:p w:rsidR="00EE1C2D" w:rsidRPr="00EE1C2D" w:rsidRDefault="00EE1C2D" w:rsidP="00EE1C2D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EE1C2D">
        <w:rPr>
          <w:color w:val="333333"/>
          <w:sz w:val="22"/>
          <w:szCs w:val="22"/>
        </w:rPr>
        <w:t>выражение решения в виде словесного тезиса, схемы, таблицы, художественного образа и т. д.</w:t>
      </w:r>
    </w:p>
    <w:p w:rsidR="00EE1C2D" w:rsidRPr="00EE1C2D" w:rsidRDefault="00EE1C2D" w:rsidP="00EE1C2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2"/>
          <w:szCs w:val="22"/>
        </w:rPr>
      </w:pPr>
      <w:r w:rsidRPr="00EE1C2D">
        <w:rPr>
          <w:b/>
          <w:bCs/>
          <w:i/>
          <w:iCs/>
          <w:color w:val="333333"/>
          <w:sz w:val="22"/>
          <w:szCs w:val="22"/>
          <w:u w:val="single"/>
        </w:rPr>
        <w:t>Технология работы с текстом</w:t>
      </w:r>
    </w:p>
    <w:p w:rsidR="00EE1C2D" w:rsidRPr="00EE1C2D" w:rsidRDefault="00EE1C2D" w:rsidP="00EE1C2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EE1C2D">
        <w:rPr>
          <w:color w:val="333333"/>
          <w:sz w:val="22"/>
          <w:szCs w:val="22"/>
        </w:rPr>
        <w:t>Использование данной технологии позволяет максимально эффективно обучать школьников самостоятельному чтению и создавать условия для развития важнейших коммуникативных умений.</w:t>
      </w:r>
    </w:p>
    <w:p w:rsidR="00EE1C2D" w:rsidRPr="00EE1C2D" w:rsidRDefault="00EE1C2D" w:rsidP="00EE1C2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EE1C2D">
        <w:rPr>
          <w:color w:val="333333"/>
          <w:sz w:val="22"/>
          <w:szCs w:val="22"/>
        </w:rPr>
        <w:t>Цель технологии – </w:t>
      </w:r>
      <w:r w:rsidRPr="00EE1C2D">
        <w:rPr>
          <w:i/>
          <w:iCs/>
          <w:color w:val="333333"/>
          <w:sz w:val="22"/>
          <w:szCs w:val="22"/>
        </w:rPr>
        <w:t>полное понимание текстов</w:t>
      </w:r>
      <w:r w:rsidRPr="00EE1C2D">
        <w:rPr>
          <w:color w:val="333333"/>
          <w:sz w:val="22"/>
          <w:szCs w:val="22"/>
        </w:rPr>
        <w:t>.</w:t>
      </w:r>
    </w:p>
    <w:p w:rsidR="00EE1C2D" w:rsidRPr="00EE1C2D" w:rsidRDefault="00EE1C2D" w:rsidP="00EE1C2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EE1C2D">
        <w:rPr>
          <w:color w:val="333333"/>
          <w:sz w:val="22"/>
          <w:szCs w:val="22"/>
        </w:rPr>
        <w:lastRenderedPageBreak/>
        <w:t>Средство – три этапа работы с любым текстом:</w:t>
      </w:r>
    </w:p>
    <w:p w:rsidR="00EE1C2D" w:rsidRPr="00EE1C2D" w:rsidRDefault="00EE1C2D" w:rsidP="00EE1C2D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EE1C2D">
        <w:rPr>
          <w:i/>
          <w:iCs/>
          <w:color w:val="333333"/>
          <w:sz w:val="22"/>
          <w:szCs w:val="22"/>
        </w:rPr>
        <w:t>до чтения текста </w:t>
      </w:r>
      <w:r w:rsidRPr="00EE1C2D">
        <w:rPr>
          <w:b/>
          <w:bCs/>
          <w:color w:val="333333"/>
          <w:sz w:val="22"/>
          <w:szCs w:val="22"/>
        </w:rPr>
        <w:t>– </w:t>
      </w:r>
      <w:r w:rsidRPr="00EE1C2D">
        <w:rPr>
          <w:color w:val="333333"/>
          <w:sz w:val="22"/>
          <w:szCs w:val="22"/>
        </w:rPr>
        <w:t>просмотровое чтение;</w:t>
      </w:r>
    </w:p>
    <w:p w:rsidR="00EE1C2D" w:rsidRPr="00EE1C2D" w:rsidRDefault="00EE1C2D" w:rsidP="00EE1C2D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EE1C2D">
        <w:rPr>
          <w:i/>
          <w:iCs/>
          <w:color w:val="333333"/>
          <w:sz w:val="22"/>
          <w:szCs w:val="22"/>
        </w:rPr>
        <w:t>во время чтения текста</w:t>
      </w:r>
      <w:r w:rsidRPr="00EE1C2D">
        <w:rPr>
          <w:b/>
          <w:bCs/>
          <w:color w:val="333333"/>
          <w:sz w:val="22"/>
          <w:szCs w:val="22"/>
        </w:rPr>
        <w:t> – </w:t>
      </w:r>
      <w:r w:rsidRPr="00EE1C2D">
        <w:rPr>
          <w:color w:val="333333"/>
          <w:sz w:val="22"/>
          <w:szCs w:val="22"/>
        </w:rPr>
        <w:t>изучающее чтение;</w:t>
      </w:r>
    </w:p>
    <w:p w:rsidR="00EE1C2D" w:rsidRPr="00EE1C2D" w:rsidRDefault="00EE1C2D" w:rsidP="00EE1C2D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EE1C2D">
        <w:rPr>
          <w:i/>
          <w:iCs/>
          <w:color w:val="333333"/>
          <w:sz w:val="22"/>
          <w:szCs w:val="22"/>
        </w:rPr>
        <w:t>после чтения текста</w:t>
      </w:r>
      <w:r w:rsidRPr="00EE1C2D">
        <w:rPr>
          <w:b/>
          <w:bCs/>
          <w:color w:val="333333"/>
          <w:sz w:val="22"/>
          <w:szCs w:val="22"/>
        </w:rPr>
        <w:t> </w:t>
      </w:r>
      <w:r w:rsidRPr="00EE1C2D">
        <w:rPr>
          <w:color w:val="333333"/>
          <w:sz w:val="22"/>
          <w:szCs w:val="22"/>
        </w:rPr>
        <w:t>– рефлексивное чтение, концептуальные вопросы.</w:t>
      </w:r>
      <w:r w:rsidRPr="00EE1C2D">
        <w:rPr>
          <w:b/>
          <w:bCs/>
          <w:color w:val="333333"/>
          <w:sz w:val="22"/>
          <w:szCs w:val="22"/>
        </w:rPr>
        <w:br/>
      </w:r>
      <w:r w:rsidRPr="00EE1C2D">
        <w:rPr>
          <w:i/>
          <w:iCs/>
          <w:color w:val="333333"/>
          <w:sz w:val="22"/>
          <w:szCs w:val="22"/>
        </w:rPr>
        <w:t>Полное понимание текста э</w:t>
      </w:r>
      <w:r w:rsidRPr="00EE1C2D">
        <w:rPr>
          <w:color w:val="333333"/>
          <w:sz w:val="22"/>
          <w:szCs w:val="22"/>
        </w:rPr>
        <w:t>то вычитывание трех видов текстовой информации:</w:t>
      </w:r>
    </w:p>
    <w:p w:rsidR="00EE1C2D" w:rsidRPr="00EE1C2D" w:rsidRDefault="00EE1C2D" w:rsidP="00EE1C2D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proofErr w:type="spellStart"/>
      <w:r w:rsidRPr="00EE1C2D">
        <w:rPr>
          <w:i/>
          <w:iCs/>
          <w:color w:val="333333"/>
          <w:sz w:val="22"/>
          <w:szCs w:val="22"/>
        </w:rPr>
        <w:t>фактуальной</w:t>
      </w:r>
      <w:proofErr w:type="spellEnd"/>
      <w:r w:rsidRPr="00EE1C2D">
        <w:rPr>
          <w:i/>
          <w:iCs/>
          <w:color w:val="333333"/>
          <w:sz w:val="22"/>
          <w:szCs w:val="22"/>
        </w:rPr>
        <w:t> </w:t>
      </w:r>
      <w:r w:rsidRPr="00EE1C2D">
        <w:rPr>
          <w:color w:val="333333"/>
          <w:sz w:val="22"/>
          <w:szCs w:val="22"/>
        </w:rPr>
        <w:t>(о чем в тексте сообщается в явном виде);</w:t>
      </w:r>
    </w:p>
    <w:p w:rsidR="00EE1C2D" w:rsidRPr="00EE1C2D" w:rsidRDefault="00EE1C2D" w:rsidP="00EE1C2D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EE1C2D">
        <w:rPr>
          <w:i/>
          <w:iCs/>
          <w:color w:val="333333"/>
          <w:sz w:val="22"/>
          <w:szCs w:val="22"/>
        </w:rPr>
        <w:t>подтекстовой</w:t>
      </w:r>
      <w:r w:rsidRPr="00EE1C2D">
        <w:rPr>
          <w:color w:val="333333"/>
          <w:sz w:val="22"/>
          <w:szCs w:val="22"/>
        </w:rPr>
        <w:t> (о чем в тексте сообщается в неявном виде, читается «между строк»);</w:t>
      </w:r>
    </w:p>
    <w:p w:rsidR="00EE1C2D" w:rsidRPr="00EE1C2D" w:rsidRDefault="00EE1C2D" w:rsidP="00EE1C2D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proofErr w:type="gramStart"/>
      <w:r w:rsidRPr="00EE1C2D">
        <w:rPr>
          <w:i/>
          <w:iCs/>
          <w:color w:val="333333"/>
          <w:sz w:val="22"/>
          <w:szCs w:val="22"/>
        </w:rPr>
        <w:t>концептуальной</w:t>
      </w:r>
      <w:proofErr w:type="gramEnd"/>
      <w:r w:rsidRPr="00EE1C2D">
        <w:rPr>
          <w:i/>
          <w:iCs/>
          <w:color w:val="333333"/>
          <w:sz w:val="22"/>
          <w:szCs w:val="22"/>
        </w:rPr>
        <w:t> </w:t>
      </w:r>
      <w:r w:rsidRPr="00EE1C2D">
        <w:rPr>
          <w:color w:val="333333"/>
          <w:sz w:val="22"/>
          <w:szCs w:val="22"/>
        </w:rPr>
        <w:t>(основная идея текста, его главные смыслы).</w:t>
      </w:r>
    </w:p>
    <w:p w:rsidR="00EE1C2D" w:rsidRPr="00EE1C2D" w:rsidRDefault="00EE1C2D" w:rsidP="00EE1C2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2"/>
          <w:szCs w:val="22"/>
        </w:rPr>
      </w:pPr>
      <w:r w:rsidRPr="00EE1C2D">
        <w:rPr>
          <w:b/>
          <w:bCs/>
          <w:i/>
          <w:iCs/>
          <w:color w:val="333333"/>
          <w:sz w:val="22"/>
          <w:szCs w:val="22"/>
          <w:u w:val="single"/>
        </w:rPr>
        <w:t>Технология оценивания образовательных достижений учащихся</w:t>
      </w:r>
    </w:p>
    <w:p w:rsidR="00EE1C2D" w:rsidRPr="00EE1C2D" w:rsidRDefault="00EE1C2D" w:rsidP="00EE1C2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EE1C2D">
        <w:rPr>
          <w:color w:val="333333"/>
          <w:sz w:val="22"/>
          <w:szCs w:val="22"/>
        </w:rPr>
        <w:t>Технология оценивания образовательных достижений предлагает проводить оценку на уроке так, как это происходит в жизни. Свою деятельность оценивает сам ученик (в диалоге с учителем), причем оценка дается в качественной форме.</w:t>
      </w:r>
    </w:p>
    <w:p w:rsidR="00EE1C2D" w:rsidRPr="00EE1C2D" w:rsidRDefault="00EE1C2D" w:rsidP="00EE1C2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EE1C2D">
        <w:rPr>
          <w:color w:val="333333"/>
          <w:sz w:val="22"/>
          <w:szCs w:val="22"/>
        </w:rPr>
        <w:t>Важнейшую роль в технологии оценивания образовательных достижений играет правило самооценки. Его применение позволяет научить каждого ученика алгоритму своей самооценки. Учеба становится комфортной, когда ученик четко понимает, что надо делать и сам ставит себе отметку.</w:t>
      </w:r>
    </w:p>
    <w:p w:rsidR="00EE1C2D" w:rsidRPr="00EE1C2D" w:rsidRDefault="00EE1C2D" w:rsidP="00EE1C2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2"/>
          <w:szCs w:val="22"/>
        </w:rPr>
      </w:pPr>
      <w:r w:rsidRPr="00EE1C2D">
        <w:rPr>
          <w:b/>
          <w:bCs/>
          <w:i/>
          <w:iCs/>
          <w:color w:val="333333"/>
          <w:sz w:val="22"/>
          <w:szCs w:val="22"/>
          <w:u w:val="single"/>
        </w:rPr>
        <w:t>Технология развития критического мышления</w:t>
      </w:r>
    </w:p>
    <w:p w:rsidR="00EE1C2D" w:rsidRPr="00EE1C2D" w:rsidRDefault="00EE1C2D" w:rsidP="00EE1C2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EE1C2D">
        <w:rPr>
          <w:color w:val="333333"/>
          <w:sz w:val="22"/>
          <w:szCs w:val="22"/>
        </w:rPr>
        <w:t>Позволяет развивать критическое мышление учащихся при организации их работы с различными источниками информации (специально написанные тексты, параграфы учебника, видеофильмы, рассказы учителя и т.д.).</w:t>
      </w:r>
    </w:p>
    <w:p w:rsidR="00EE1C2D" w:rsidRPr="00EE1C2D" w:rsidRDefault="00EE1C2D" w:rsidP="00EE1C2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proofErr w:type="gramStart"/>
      <w:r w:rsidRPr="00EE1C2D">
        <w:rPr>
          <w:color w:val="333333"/>
          <w:sz w:val="22"/>
          <w:szCs w:val="22"/>
        </w:rPr>
        <w:t>Мотивацию учащихся к изучению нового материала осуществляют, привлекая их к самостоятельному полаганию, рефлексии, а также организуя коллективную, парную и индивидуальную работу на уроке.</w:t>
      </w:r>
      <w:proofErr w:type="gramEnd"/>
    </w:p>
    <w:p w:rsidR="00EE1C2D" w:rsidRPr="00EE1C2D" w:rsidRDefault="00EE1C2D" w:rsidP="00EE1C2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EE1C2D">
        <w:rPr>
          <w:color w:val="333333"/>
          <w:sz w:val="22"/>
          <w:szCs w:val="22"/>
        </w:rPr>
        <w:t>Цель технологии: научить ученика самостоятельно мыслить, осмысливать, определять главное, структурировать и передавать информацию, чтобы другие узнали о том, что нового он открыл для себя.</w:t>
      </w:r>
    </w:p>
    <w:p w:rsidR="00EE1C2D" w:rsidRPr="00EE1C2D" w:rsidRDefault="00EE1C2D" w:rsidP="00EE1C2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EE1C2D">
        <w:rPr>
          <w:color w:val="333333"/>
          <w:sz w:val="22"/>
          <w:szCs w:val="22"/>
        </w:rPr>
        <w:t>Основу технологии составляют трехфазовый процесс: </w:t>
      </w:r>
      <w:r w:rsidRPr="00EE1C2D">
        <w:rPr>
          <w:i/>
          <w:iCs/>
          <w:color w:val="333333"/>
          <w:sz w:val="22"/>
          <w:szCs w:val="22"/>
        </w:rPr>
        <w:t>вызов – реализация смысла (осмысление содержания) – рефлексия (размышление).</w:t>
      </w:r>
    </w:p>
    <w:p w:rsidR="00EE1C2D" w:rsidRPr="00EE1C2D" w:rsidRDefault="00EE1C2D" w:rsidP="00EE1C2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EE1C2D">
        <w:rPr>
          <w:i/>
          <w:iCs/>
          <w:color w:val="333333"/>
          <w:sz w:val="22"/>
          <w:szCs w:val="22"/>
        </w:rPr>
        <w:t>Стадия вызова:</w:t>
      </w:r>
      <w:r w:rsidRPr="00EE1C2D">
        <w:rPr>
          <w:color w:val="333333"/>
          <w:sz w:val="22"/>
          <w:szCs w:val="22"/>
        </w:rPr>
        <w:t> настроить учащихся на достижение целей, актуализация знаний, возможность проанализировать свои мнения относительно какого-то вопроса.</w:t>
      </w:r>
    </w:p>
    <w:p w:rsidR="00EE1C2D" w:rsidRPr="00EE1C2D" w:rsidRDefault="00EE1C2D" w:rsidP="00EE1C2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EE1C2D">
        <w:rPr>
          <w:i/>
          <w:iCs/>
          <w:color w:val="333333"/>
          <w:sz w:val="22"/>
          <w:szCs w:val="22"/>
        </w:rPr>
        <w:t>Стадия реализации смысла: </w:t>
      </w:r>
      <w:r w:rsidRPr="00EE1C2D">
        <w:rPr>
          <w:color w:val="333333"/>
          <w:sz w:val="22"/>
          <w:szCs w:val="22"/>
        </w:rPr>
        <w:t>активно конструируют новую информацию, устанавливают связи между приращенным или ранее усвоенным материалом. На этой стадии идет работа непосредственно с текстом (индивидуальная, в парах и т. д.).</w:t>
      </w:r>
    </w:p>
    <w:p w:rsidR="00EE1C2D" w:rsidRPr="00EE1C2D" w:rsidRDefault="00EE1C2D" w:rsidP="00EE1C2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EE1C2D">
        <w:rPr>
          <w:i/>
          <w:iCs/>
          <w:color w:val="333333"/>
          <w:sz w:val="22"/>
          <w:szCs w:val="22"/>
        </w:rPr>
        <w:t>Стадия рефлексии:</w:t>
      </w:r>
      <w:r w:rsidRPr="00EE1C2D">
        <w:rPr>
          <w:color w:val="333333"/>
          <w:sz w:val="22"/>
          <w:szCs w:val="22"/>
        </w:rPr>
        <w:t xml:space="preserve"> анализ только что пройденного процесса усвоения нового содержания и само это содержание. Возможность оценить себя и своих товарищей в плане </w:t>
      </w:r>
      <w:proofErr w:type="spellStart"/>
      <w:r w:rsidRPr="00EE1C2D">
        <w:rPr>
          <w:color w:val="333333"/>
          <w:sz w:val="22"/>
          <w:szCs w:val="22"/>
        </w:rPr>
        <w:t>прирощенного</w:t>
      </w:r>
      <w:proofErr w:type="spellEnd"/>
      <w:r w:rsidRPr="00EE1C2D">
        <w:rPr>
          <w:color w:val="333333"/>
          <w:sz w:val="22"/>
          <w:szCs w:val="22"/>
        </w:rPr>
        <w:t xml:space="preserve"> знания, а также сам процесс, методы и приемы.</w:t>
      </w:r>
    </w:p>
    <w:p w:rsidR="00EE1C2D" w:rsidRPr="00EE1C2D" w:rsidRDefault="00EE1C2D" w:rsidP="00EE1C2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2"/>
          <w:szCs w:val="22"/>
        </w:rPr>
      </w:pPr>
      <w:r w:rsidRPr="00EE1C2D">
        <w:rPr>
          <w:b/>
          <w:bCs/>
          <w:i/>
          <w:iCs/>
          <w:color w:val="333333"/>
          <w:sz w:val="22"/>
          <w:szCs w:val="22"/>
          <w:u w:val="single"/>
        </w:rPr>
        <w:t>Игровые технологии</w:t>
      </w:r>
    </w:p>
    <w:p w:rsidR="00EE1C2D" w:rsidRPr="00EE1C2D" w:rsidRDefault="00EE1C2D" w:rsidP="00EE1C2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EE1C2D">
        <w:rPr>
          <w:color w:val="333333"/>
          <w:sz w:val="22"/>
          <w:szCs w:val="22"/>
        </w:rPr>
        <w:t>Позволяют развивать все виды универсальной деятельности младших школьников:</w:t>
      </w:r>
    </w:p>
    <w:p w:rsidR="00EE1C2D" w:rsidRPr="00EE1C2D" w:rsidRDefault="00EE1C2D" w:rsidP="00EE1C2D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EE1C2D">
        <w:rPr>
          <w:color w:val="333333"/>
          <w:sz w:val="22"/>
          <w:szCs w:val="22"/>
        </w:rPr>
        <w:t>осваиваются правила поведения и роли в группе;</w:t>
      </w:r>
    </w:p>
    <w:p w:rsidR="00EE1C2D" w:rsidRPr="00EE1C2D" w:rsidRDefault="00EE1C2D" w:rsidP="00EE1C2D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EE1C2D">
        <w:rPr>
          <w:color w:val="333333"/>
          <w:sz w:val="22"/>
          <w:szCs w:val="22"/>
        </w:rPr>
        <w:t>рассматриваются возможности самих групп;</w:t>
      </w:r>
    </w:p>
    <w:p w:rsidR="00EE1C2D" w:rsidRPr="00EE1C2D" w:rsidRDefault="00EE1C2D" w:rsidP="00EE1C2D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EE1C2D">
        <w:rPr>
          <w:color w:val="333333"/>
          <w:sz w:val="22"/>
          <w:szCs w:val="22"/>
        </w:rPr>
        <w:t>приобретаются </w:t>
      </w:r>
      <w:r w:rsidRPr="00EE1C2D">
        <w:rPr>
          <w:b/>
          <w:bCs/>
          <w:i/>
          <w:iCs/>
          <w:color w:val="333333"/>
          <w:sz w:val="22"/>
          <w:szCs w:val="22"/>
        </w:rPr>
        <w:t>навыки совместной </w:t>
      </w:r>
      <w:r w:rsidRPr="00EE1C2D">
        <w:rPr>
          <w:color w:val="333333"/>
          <w:sz w:val="22"/>
          <w:szCs w:val="22"/>
        </w:rPr>
        <w:t>коллективной </w:t>
      </w:r>
      <w:r w:rsidRPr="00EE1C2D">
        <w:rPr>
          <w:b/>
          <w:bCs/>
          <w:i/>
          <w:iCs/>
          <w:color w:val="333333"/>
          <w:sz w:val="22"/>
          <w:szCs w:val="22"/>
        </w:rPr>
        <w:t>деятельности</w:t>
      </w:r>
      <w:r w:rsidRPr="00EE1C2D">
        <w:rPr>
          <w:color w:val="333333"/>
          <w:sz w:val="22"/>
          <w:szCs w:val="22"/>
        </w:rPr>
        <w:t>, отрабатываются индивидуальные характеристики учащихся, необходимые для достижения поставленных игровых целей;</w:t>
      </w:r>
    </w:p>
    <w:p w:rsidR="00EE1C2D" w:rsidRPr="00EE1C2D" w:rsidRDefault="00EE1C2D" w:rsidP="00EE1C2D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EE1C2D">
        <w:rPr>
          <w:color w:val="333333"/>
          <w:sz w:val="22"/>
          <w:szCs w:val="22"/>
        </w:rPr>
        <w:lastRenderedPageBreak/>
        <w:t>накапливаются культурные традиции, внесенные в игру участниками, учителями, привлеченными дополнительными средствами – наглядными пособиями, учебниками, компьютерными технологиями и др.</w:t>
      </w:r>
    </w:p>
    <w:p w:rsidR="00EE1C2D" w:rsidRPr="00EE1C2D" w:rsidRDefault="00EE1C2D" w:rsidP="00EE1C2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EE1C2D">
        <w:rPr>
          <w:color w:val="333333"/>
          <w:sz w:val="22"/>
          <w:szCs w:val="22"/>
        </w:rPr>
        <w:t>Использование современных образовательных технологий на уроках позволяет сформировать умения и навыки работы с информацией:</w:t>
      </w:r>
    </w:p>
    <w:p w:rsidR="00EE1C2D" w:rsidRPr="00EE1C2D" w:rsidRDefault="00EE1C2D" w:rsidP="00EE1C2D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EE1C2D">
        <w:rPr>
          <w:color w:val="333333"/>
          <w:sz w:val="22"/>
          <w:szCs w:val="22"/>
        </w:rPr>
        <w:t>находить, осмысливать, использовать нужную информацию;</w:t>
      </w:r>
    </w:p>
    <w:p w:rsidR="00EE1C2D" w:rsidRPr="00EE1C2D" w:rsidRDefault="00EE1C2D" w:rsidP="00EE1C2D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EE1C2D">
        <w:rPr>
          <w:color w:val="333333"/>
          <w:sz w:val="22"/>
          <w:szCs w:val="22"/>
        </w:rPr>
        <w:t>анализировать, систематизировать, представлять информацию в виде схем, таблиц, графиков.</w:t>
      </w:r>
    </w:p>
    <w:p w:rsidR="00EE1C2D" w:rsidRPr="00EE1C2D" w:rsidRDefault="00EE1C2D" w:rsidP="00EE1C2D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EE1C2D">
        <w:rPr>
          <w:color w:val="333333"/>
          <w:sz w:val="22"/>
          <w:szCs w:val="22"/>
        </w:rPr>
        <w:t>сравнивать исторические явления и объекты, при этом самостоятельно выявлять признаки или линии сравнения;</w:t>
      </w:r>
    </w:p>
    <w:p w:rsidR="00EE1C2D" w:rsidRPr="00EE1C2D" w:rsidRDefault="00EE1C2D" w:rsidP="00EE1C2D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EE1C2D">
        <w:rPr>
          <w:color w:val="333333"/>
          <w:sz w:val="22"/>
          <w:szCs w:val="22"/>
        </w:rPr>
        <w:t>выявлять проблемы, содержащиеся в тексте, определять возможные пути решения, вести поиск необходимых сведений, используя различные источники информации.</w:t>
      </w:r>
    </w:p>
    <w:p w:rsidR="00EE1C2D" w:rsidRDefault="00EE1C2D" w:rsidP="00EE1C2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:rsidR="00D16D6D" w:rsidRPr="00996B40" w:rsidRDefault="00D16D6D" w:rsidP="00D16D6D">
      <w:pPr>
        <w:shd w:val="clear" w:color="auto" w:fill="FFFFFF" w:themeFill="background1"/>
        <w:spacing w:before="240" w:after="24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96B4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Список используемой литературы.</w:t>
      </w:r>
    </w:p>
    <w:p w:rsidR="00D16D6D" w:rsidRPr="00996B40" w:rsidRDefault="00D16D6D" w:rsidP="00D16D6D">
      <w:pPr>
        <w:shd w:val="clear" w:color="auto" w:fill="FFFFFF" w:themeFill="background1"/>
        <w:spacing w:before="240" w:after="240" w:line="240" w:lineRule="auto"/>
        <w:ind w:left="72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96B40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D16D6D" w:rsidRPr="00996B40" w:rsidRDefault="00D16D6D" w:rsidP="00D16D6D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96B40">
        <w:rPr>
          <w:rFonts w:ascii="Times New Roman" w:eastAsia="Times New Roman" w:hAnsi="Times New Roman" w:cs="Times New Roman"/>
          <w:color w:val="000000" w:themeColor="text1"/>
          <w:lang w:eastAsia="ru-RU"/>
        </w:rPr>
        <w:t>1. Беспалько В.П. Слагаемые педагогических технологий. М. Дрофа ,2003г</w:t>
      </w:r>
    </w:p>
    <w:p w:rsidR="00D16D6D" w:rsidRPr="00996B40" w:rsidRDefault="00D16D6D" w:rsidP="00D16D6D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96B40">
        <w:rPr>
          <w:rFonts w:ascii="Times New Roman" w:eastAsia="Times New Roman" w:hAnsi="Times New Roman" w:cs="Times New Roman"/>
          <w:color w:val="000000" w:themeColor="text1"/>
          <w:lang w:eastAsia="ru-RU"/>
        </w:rPr>
        <w:t>2.Блаженов В.А. Приемы развивающего обучения географии. Москва: Дрофа,      2006.</w:t>
      </w:r>
    </w:p>
    <w:p w:rsidR="00D16D6D" w:rsidRPr="00996B40" w:rsidRDefault="00D16D6D" w:rsidP="00D16D6D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96B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 </w:t>
      </w:r>
      <w:proofErr w:type="spellStart"/>
      <w:r w:rsidRPr="00996B40">
        <w:rPr>
          <w:rFonts w:ascii="Times New Roman" w:eastAsia="Times New Roman" w:hAnsi="Times New Roman" w:cs="Times New Roman"/>
          <w:color w:val="000000" w:themeColor="text1"/>
          <w:lang w:eastAsia="ru-RU"/>
        </w:rPr>
        <w:t>Загашев</w:t>
      </w:r>
      <w:proofErr w:type="spellEnd"/>
      <w:r w:rsidRPr="00996B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И.О., Заир-Бек С.И., </w:t>
      </w:r>
      <w:proofErr w:type="spellStart"/>
      <w:r w:rsidRPr="00996B40">
        <w:rPr>
          <w:rFonts w:ascii="Times New Roman" w:eastAsia="Times New Roman" w:hAnsi="Times New Roman" w:cs="Times New Roman"/>
          <w:color w:val="000000" w:themeColor="text1"/>
          <w:lang w:eastAsia="ru-RU"/>
        </w:rPr>
        <w:t>Муштавинская</w:t>
      </w:r>
      <w:proofErr w:type="spellEnd"/>
      <w:r w:rsidRPr="00996B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И.В. Учим детей мыслить критически.- СПб: Изд-во «Альянс-Дельта», 2003.</w:t>
      </w:r>
    </w:p>
    <w:p w:rsidR="00D16D6D" w:rsidRPr="00996B40" w:rsidRDefault="00D16D6D" w:rsidP="00D16D6D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96B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4. Заир-Бек С.И. Развитие критического мышления на уроке: Пособие для учителя / С.И. Заир-Бек, </w:t>
      </w:r>
      <w:proofErr w:type="spellStart"/>
      <w:r w:rsidRPr="00996B40">
        <w:rPr>
          <w:rFonts w:ascii="Times New Roman" w:eastAsia="Times New Roman" w:hAnsi="Times New Roman" w:cs="Times New Roman"/>
          <w:color w:val="000000" w:themeColor="text1"/>
          <w:lang w:eastAsia="ru-RU"/>
        </w:rPr>
        <w:t>И.В.Муштавинская</w:t>
      </w:r>
      <w:proofErr w:type="spellEnd"/>
      <w:r w:rsidRPr="00996B40">
        <w:rPr>
          <w:rFonts w:ascii="Times New Roman" w:eastAsia="Times New Roman" w:hAnsi="Times New Roman" w:cs="Times New Roman"/>
          <w:color w:val="000000" w:themeColor="text1"/>
          <w:lang w:eastAsia="ru-RU"/>
        </w:rPr>
        <w:t>.- М.: Просвещение, 2004.</w:t>
      </w:r>
    </w:p>
    <w:p w:rsidR="00D16D6D" w:rsidRPr="00996B40" w:rsidRDefault="00D16D6D" w:rsidP="00D16D6D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96B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5.Ермолаева М.Г. Игра в образовательном процессе: Методическое пособие/ М.Г.      Ермолаева. – 2-е изд., доп. – СПб.: СПб АППО, 2005. – 112 </w:t>
      </w:r>
      <w:proofErr w:type="gramStart"/>
      <w:r w:rsidRPr="00996B40">
        <w:rPr>
          <w:rFonts w:ascii="Times New Roman" w:eastAsia="Times New Roman" w:hAnsi="Times New Roman" w:cs="Times New Roman"/>
          <w:color w:val="000000" w:themeColor="text1"/>
          <w:lang w:eastAsia="ru-RU"/>
        </w:rPr>
        <w:t>с</w:t>
      </w:r>
      <w:proofErr w:type="gramEnd"/>
      <w:r w:rsidRPr="00996B40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D16D6D" w:rsidRPr="00996B40" w:rsidRDefault="00D16D6D" w:rsidP="00D16D6D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96B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6.   Морозов Е.П., </w:t>
      </w:r>
      <w:proofErr w:type="spellStart"/>
      <w:r w:rsidRPr="00996B40">
        <w:rPr>
          <w:rFonts w:ascii="Times New Roman" w:eastAsia="Times New Roman" w:hAnsi="Times New Roman" w:cs="Times New Roman"/>
          <w:color w:val="000000" w:themeColor="text1"/>
          <w:lang w:eastAsia="ru-RU"/>
        </w:rPr>
        <w:t>Пидкасистый</w:t>
      </w:r>
      <w:proofErr w:type="spellEnd"/>
      <w:r w:rsidRPr="00996B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П.И. Подготовка учителей к инновационной деятельности. // Советская педагогика, 1991 г .,   № 10, стр. 88-93</w:t>
      </w:r>
    </w:p>
    <w:p w:rsidR="00D16D6D" w:rsidRPr="00996B40" w:rsidRDefault="00D16D6D" w:rsidP="00D16D6D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96B40">
        <w:rPr>
          <w:rFonts w:ascii="Times New Roman" w:eastAsia="Times New Roman" w:hAnsi="Times New Roman" w:cs="Times New Roman"/>
          <w:color w:val="000000" w:themeColor="text1"/>
          <w:lang w:eastAsia="ru-RU"/>
        </w:rPr>
        <w:t>7..  </w:t>
      </w:r>
      <w:proofErr w:type="spellStart"/>
      <w:r w:rsidRPr="00996B40">
        <w:rPr>
          <w:rFonts w:ascii="Times New Roman" w:eastAsia="Times New Roman" w:hAnsi="Times New Roman" w:cs="Times New Roman"/>
          <w:color w:val="000000" w:themeColor="text1"/>
          <w:lang w:eastAsia="ru-RU"/>
        </w:rPr>
        <w:t>Селевко</w:t>
      </w:r>
      <w:proofErr w:type="spellEnd"/>
      <w:r w:rsidRPr="00996B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Г.К. Современные образовательные технологии: Учеб. пособие</w:t>
      </w:r>
      <w:proofErr w:type="gramStart"/>
      <w:r w:rsidRPr="00996B40">
        <w:rPr>
          <w:rFonts w:ascii="Times New Roman" w:eastAsia="Times New Roman" w:hAnsi="Times New Roman" w:cs="Times New Roman"/>
          <w:color w:val="000000" w:themeColor="text1"/>
          <w:lang w:eastAsia="ru-RU"/>
        </w:rPr>
        <w:t>.-</w:t>
      </w:r>
      <w:proofErr w:type="gramEnd"/>
      <w:r w:rsidRPr="00996B40">
        <w:rPr>
          <w:rFonts w:ascii="Times New Roman" w:eastAsia="Times New Roman" w:hAnsi="Times New Roman" w:cs="Times New Roman"/>
          <w:color w:val="000000" w:themeColor="text1"/>
          <w:lang w:eastAsia="ru-RU"/>
        </w:rPr>
        <w:t>М., 1998. </w:t>
      </w:r>
    </w:p>
    <w:p w:rsidR="00D16D6D" w:rsidRPr="00996B40" w:rsidRDefault="00D16D6D" w:rsidP="00D16D6D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96B40">
        <w:rPr>
          <w:rFonts w:ascii="Times New Roman" w:eastAsia="Times New Roman" w:hAnsi="Times New Roman" w:cs="Times New Roman"/>
          <w:color w:val="000000" w:themeColor="text1"/>
          <w:lang w:eastAsia="ru-RU"/>
        </w:rPr>
        <w:t>8.«Современные образовательные технологии». М: КноРус,2009</w:t>
      </w:r>
    </w:p>
    <w:p w:rsidR="00D16D6D" w:rsidRPr="00EE1C2D" w:rsidRDefault="00D16D6D" w:rsidP="00EE1C2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:rsidR="00EE1C2D" w:rsidRPr="00EE1C2D" w:rsidRDefault="00EE1C2D" w:rsidP="00EE1C2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:rsidR="00EE1C2D" w:rsidRPr="00EE1C2D" w:rsidRDefault="00EE1C2D" w:rsidP="00EE1C2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2"/>
          <w:szCs w:val="22"/>
        </w:rPr>
      </w:pPr>
    </w:p>
    <w:p w:rsidR="00EE1C2D" w:rsidRPr="00EE1C2D" w:rsidRDefault="00EE1C2D" w:rsidP="00EE1C2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:rsidR="00EE1C2D" w:rsidRPr="00EE1C2D" w:rsidRDefault="00EE1C2D" w:rsidP="00EE1C2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:rsidR="00EE1C2D" w:rsidRPr="00EE1C2D" w:rsidRDefault="00EE1C2D" w:rsidP="00EE1C2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:rsidR="00EE1C2D" w:rsidRPr="00EE1C2D" w:rsidRDefault="00EE1C2D" w:rsidP="00EE1C2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2"/>
          <w:szCs w:val="22"/>
        </w:rPr>
      </w:pPr>
    </w:p>
    <w:p w:rsidR="00EE1C2D" w:rsidRPr="00EE1C2D" w:rsidRDefault="00EE1C2D" w:rsidP="00EE1C2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:rsidR="00EE1C2D" w:rsidRPr="00EE1C2D" w:rsidRDefault="00EE1C2D" w:rsidP="00EE1C2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:rsidR="00EE1C2D" w:rsidRPr="00EE1C2D" w:rsidRDefault="00EE1C2D" w:rsidP="00EE1C2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:rsidR="00EE1C2D" w:rsidRPr="00EE1C2D" w:rsidRDefault="00EE1C2D" w:rsidP="00EE1C2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:rsidR="00EE1C2D" w:rsidRPr="00EE1C2D" w:rsidRDefault="00EE1C2D" w:rsidP="00EE1C2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:rsidR="00EE1C2D" w:rsidRPr="00EE1C2D" w:rsidRDefault="00EE1C2D" w:rsidP="00EE1C2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:rsidR="00EE1C2D" w:rsidRPr="00EE1C2D" w:rsidRDefault="00EE1C2D" w:rsidP="00EE1C2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:rsidR="00EE1C2D" w:rsidRPr="00EE1C2D" w:rsidRDefault="00EE1C2D" w:rsidP="00EE1C2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:rsidR="00EE1C2D" w:rsidRPr="00EE1C2D" w:rsidRDefault="00EE1C2D" w:rsidP="00EE1C2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:rsidR="00EE1C2D" w:rsidRPr="00EE1C2D" w:rsidRDefault="00EE1C2D" w:rsidP="00EE1C2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:rsidR="00EE1C2D" w:rsidRPr="00EE1C2D" w:rsidRDefault="00EE1C2D" w:rsidP="00EE1C2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:rsidR="00EE1C2D" w:rsidRPr="00EE1C2D" w:rsidRDefault="00EE1C2D" w:rsidP="00EE1C2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:rsidR="00EE1C2D" w:rsidRPr="00EE1C2D" w:rsidRDefault="00EE1C2D" w:rsidP="00EE1C2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:rsidR="00EE1C2D" w:rsidRPr="00EE1C2D" w:rsidRDefault="00EE1C2D" w:rsidP="00EE1C2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:rsidR="00EE1C2D" w:rsidRPr="00EE1C2D" w:rsidRDefault="00EE1C2D" w:rsidP="00EE1C2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:rsidR="00EE1C2D" w:rsidRPr="00EE1C2D" w:rsidRDefault="00EE1C2D" w:rsidP="00EE1C2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:rsidR="00EE1C2D" w:rsidRPr="00EE1C2D" w:rsidRDefault="00EE1C2D" w:rsidP="00EE1C2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:rsidR="00EE1C2D" w:rsidRPr="00EE1C2D" w:rsidRDefault="00EE1C2D" w:rsidP="00EE1C2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:rsidR="00EE1C2D" w:rsidRPr="00EE1C2D" w:rsidRDefault="00EE1C2D" w:rsidP="00EE1C2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:rsidR="00EE1C2D" w:rsidRPr="00EE1C2D" w:rsidRDefault="00EE1C2D" w:rsidP="00EE1C2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:rsidR="00EE1C2D" w:rsidRPr="00EE1C2D" w:rsidRDefault="00EE1C2D" w:rsidP="00EE1C2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:rsidR="00EE1C2D" w:rsidRPr="00EE1C2D" w:rsidRDefault="00EE1C2D" w:rsidP="00EE1C2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:rsidR="00EE1C2D" w:rsidRPr="00EE1C2D" w:rsidRDefault="00EE1C2D" w:rsidP="00EE1C2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:rsidR="00EE1C2D" w:rsidRPr="00EE1C2D" w:rsidRDefault="00EE1C2D" w:rsidP="00EE1C2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:rsidR="00EC72B9" w:rsidRPr="00EE1C2D" w:rsidRDefault="00EC72B9">
      <w:pPr>
        <w:rPr>
          <w:rFonts w:ascii="Times New Roman" w:hAnsi="Times New Roman" w:cs="Times New Roman"/>
        </w:rPr>
      </w:pPr>
    </w:p>
    <w:sectPr w:rsidR="00EC72B9" w:rsidRPr="00EE1C2D" w:rsidSect="00083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338F"/>
    <w:multiLevelType w:val="multilevel"/>
    <w:tmpl w:val="65CA6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03701"/>
    <w:multiLevelType w:val="multilevel"/>
    <w:tmpl w:val="A662B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322B6"/>
    <w:multiLevelType w:val="multilevel"/>
    <w:tmpl w:val="C41C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442F19"/>
    <w:multiLevelType w:val="multilevel"/>
    <w:tmpl w:val="0B86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4C5C1D"/>
    <w:multiLevelType w:val="multilevel"/>
    <w:tmpl w:val="2530E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963941"/>
    <w:multiLevelType w:val="multilevel"/>
    <w:tmpl w:val="5B06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DC6ADB"/>
    <w:multiLevelType w:val="multilevel"/>
    <w:tmpl w:val="515ED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E411A7"/>
    <w:multiLevelType w:val="multilevel"/>
    <w:tmpl w:val="E616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037608"/>
    <w:multiLevelType w:val="multilevel"/>
    <w:tmpl w:val="D7465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2670B6"/>
    <w:multiLevelType w:val="multilevel"/>
    <w:tmpl w:val="9AEE0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FD3C88"/>
    <w:multiLevelType w:val="multilevel"/>
    <w:tmpl w:val="F556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3B4B03"/>
    <w:multiLevelType w:val="multilevel"/>
    <w:tmpl w:val="E8AC9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794945"/>
    <w:multiLevelType w:val="multilevel"/>
    <w:tmpl w:val="4824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7F0961"/>
    <w:multiLevelType w:val="multilevel"/>
    <w:tmpl w:val="F48A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9A4A1C"/>
    <w:multiLevelType w:val="multilevel"/>
    <w:tmpl w:val="CDC8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B70A9C"/>
    <w:multiLevelType w:val="multilevel"/>
    <w:tmpl w:val="4F68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183F22"/>
    <w:multiLevelType w:val="multilevel"/>
    <w:tmpl w:val="7056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AB02D3"/>
    <w:multiLevelType w:val="multilevel"/>
    <w:tmpl w:val="294CC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CF218C"/>
    <w:multiLevelType w:val="multilevel"/>
    <w:tmpl w:val="53CE8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32133E"/>
    <w:multiLevelType w:val="multilevel"/>
    <w:tmpl w:val="CBA4D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1"/>
  </w:num>
  <w:num w:numId="10">
    <w:abstractNumId w:val="12"/>
  </w:num>
  <w:num w:numId="11">
    <w:abstractNumId w:val="15"/>
  </w:num>
  <w:num w:numId="12">
    <w:abstractNumId w:val="17"/>
  </w:num>
  <w:num w:numId="13">
    <w:abstractNumId w:val="18"/>
  </w:num>
  <w:num w:numId="14">
    <w:abstractNumId w:val="7"/>
  </w:num>
  <w:num w:numId="15">
    <w:abstractNumId w:val="5"/>
  </w:num>
  <w:num w:numId="16">
    <w:abstractNumId w:val="19"/>
  </w:num>
  <w:num w:numId="17">
    <w:abstractNumId w:val="8"/>
  </w:num>
  <w:num w:numId="18">
    <w:abstractNumId w:val="6"/>
  </w:num>
  <w:num w:numId="19">
    <w:abstractNumId w:val="10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08"/>
  <w:characterSpacingControl w:val="doNotCompress"/>
  <w:compat/>
  <w:rsids>
    <w:rsidRoot w:val="00EE1C2D"/>
    <w:rsid w:val="00083F39"/>
    <w:rsid w:val="00532FD3"/>
    <w:rsid w:val="007F6A26"/>
    <w:rsid w:val="00D16D6D"/>
    <w:rsid w:val="00EC72B9"/>
    <w:rsid w:val="00EE1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05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7397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26506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6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09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69945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4300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Света</cp:lastModifiedBy>
  <cp:revision>2</cp:revision>
  <dcterms:created xsi:type="dcterms:W3CDTF">2024-06-30T08:54:00Z</dcterms:created>
  <dcterms:modified xsi:type="dcterms:W3CDTF">2024-06-30T08:54:00Z</dcterms:modified>
</cp:coreProperties>
</file>