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8" w:type="dxa"/>
        <w:tblBorders>
          <w:top w:val="single" w:sz="18" w:space="0" w:color="4F81BC"/>
          <w:left w:val="single" w:sz="18" w:space="0" w:color="4F81BC"/>
          <w:bottom w:val="single" w:sz="18" w:space="0" w:color="4F81BC"/>
          <w:right w:val="single" w:sz="18" w:space="0" w:color="4F81BC"/>
          <w:insideH w:val="single" w:sz="18" w:space="0" w:color="4F81BC"/>
          <w:insideV w:val="single" w:sz="1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5249"/>
        <w:gridCol w:w="5397"/>
      </w:tblGrid>
      <w:tr w:rsidR="005B380C">
        <w:trPr>
          <w:trHeight w:val="10759"/>
        </w:trPr>
        <w:tc>
          <w:tcPr>
            <w:tcW w:w="5397" w:type="dxa"/>
            <w:tcBorders>
              <w:left w:val="single" w:sz="12" w:space="0" w:color="006FC0"/>
              <w:right w:val="single" w:sz="12" w:space="0" w:color="006FC0"/>
            </w:tcBorders>
          </w:tcPr>
          <w:p w:rsidR="005B380C" w:rsidRDefault="005B380C">
            <w:pPr>
              <w:pStyle w:val="TableParagraph"/>
              <w:spacing w:before="14"/>
              <w:rPr>
                <w:sz w:val="20"/>
              </w:rPr>
            </w:pPr>
          </w:p>
          <w:p w:rsidR="005B380C" w:rsidRDefault="00000000">
            <w:pPr>
              <w:pStyle w:val="TableParagraph"/>
              <w:spacing w:before="1" w:line="226" w:lineRule="exact"/>
              <w:ind w:left="24" w:right="1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ВЫБИРАТЬ</w:t>
            </w:r>
            <w:r>
              <w:rPr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БЕЗОПАСНЫЕ</w:t>
            </w:r>
            <w:r>
              <w:rPr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ИГРОВЫЕ</w:t>
            </w:r>
            <w:r>
              <w:rPr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ПЛОЩАДКИ</w:t>
            </w:r>
          </w:p>
          <w:p w:rsidR="005B380C" w:rsidRDefault="00000000">
            <w:pPr>
              <w:pStyle w:val="TableParagraph"/>
              <w:ind w:left="109" w:firstLine="244"/>
              <w:rPr>
                <w:sz w:val="24"/>
              </w:rPr>
            </w:pPr>
            <w:r>
              <w:rPr>
                <w:sz w:val="24"/>
              </w:rPr>
              <w:t>Прежде чем посадить ребенка на качели, взрослому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убедиться,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крепления прочные, а сиденье гладкое, без зазубрин и</w:t>
            </w:r>
          </w:p>
          <w:p w:rsidR="005B380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торчащих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гвоздей.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Аттракционы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парках необходимо выбирать в соответствии с</w:t>
            </w:r>
          </w:p>
          <w:p w:rsidR="005B380C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рекомендованным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возрастом,</w:t>
            </w:r>
          </w:p>
          <w:p w:rsidR="005B380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напоминать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пристегивании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</w:t>
            </w:r>
          </w:p>
          <w:p w:rsidR="005B380C" w:rsidRDefault="00000000">
            <w:pPr>
              <w:pStyle w:val="TableParagraph"/>
              <w:tabs>
                <w:tab w:val="left" w:pos="187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одновременно.</w:t>
            </w:r>
            <w:r>
              <w:rPr>
                <w:sz w:val="24"/>
              </w:rPr>
              <w:tab/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объяснить</w:t>
            </w:r>
          </w:p>
          <w:p w:rsidR="005B380C" w:rsidRDefault="00000000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ребенку, что на солнце металлические части игровых конструкций могут сильно нагреваться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съезжать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убедиться, не горяча ли ее поверхность.</w:t>
            </w:r>
          </w:p>
          <w:p w:rsidR="005B380C" w:rsidRDefault="005B380C">
            <w:pPr>
              <w:pStyle w:val="TableParagraph"/>
              <w:spacing w:before="11"/>
              <w:rPr>
                <w:sz w:val="24"/>
              </w:rPr>
            </w:pPr>
          </w:p>
          <w:p w:rsidR="005B380C" w:rsidRDefault="00000000">
            <w:pPr>
              <w:pStyle w:val="TableParagraph"/>
              <w:spacing w:line="226" w:lineRule="exact"/>
              <w:ind w:left="24" w:right="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МЫТЬ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РУКИ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ПЕРЕД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pacing w:val="-4"/>
                <w:sz w:val="20"/>
              </w:rPr>
              <w:t>ЕДОЙ</w:t>
            </w:r>
          </w:p>
          <w:p w:rsidR="005B380C" w:rsidRDefault="00000000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ягоды.</w:t>
            </w:r>
          </w:p>
          <w:p w:rsidR="005B380C" w:rsidRDefault="00000000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Чтобы избежать инфекций и "болезней немытых рук", летом необходимо чаще напоминать детям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 простых правилах гигиены, а также иметь с собой влажные салфетки на случай, если рядом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окажется воды. Также летом нужно тщательно следить за скоропортящимися продуктами и не хранить их при комнатной температуре.</w:t>
            </w:r>
          </w:p>
          <w:p w:rsidR="005B380C" w:rsidRDefault="005B380C">
            <w:pPr>
              <w:pStyle w:val="TableParagraph"/>
              <w:rPr>
                <w:sz w:val="20"/>
              </w:rPr>
            </w:pPr>
          </w:p>
          <w:p w:rsidR="005B380C" w:rsidRDefault="005B380C">
            <w:pPr>
              <w:pStyle w:val="TableParagraph"/>
              <w:spacing w:before="109"/>
              <w:rPr>
                <w:sz w:val="20"/>
              </w:rPr>
            </w:pPr>
          </w:p>
          <w:p w:rsidR="005B380C" w:rsidRDefault="00000000">
            <w:pPr>
              <w:pStyle w:val="TableParagraph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006588" cy="1421892"/>
                  <wp:effectExtent l="0" t="0" r="0" b="0"/>
                  <wp:docPr id="1" name="Image 1" descr="https://s.mamotoja.pl/i/mycie-rak-chroni-przed-bostonka-BIG-7106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https://s.mamotoja.pl/i/mycie-rak-chroni-przed-bostonka-BIG-7106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588" cy="142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80C" w:rsidRDefault="005B380C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5249" w:type="dxa"/>
            <w:tcBorders>
              <w:left w:val="single" w:sz="12" w:space="0" w:color="006FC0"/>
              <w:right w:val="single" w:sz="12" w:space="0" w:color="006FC0"/>
            </w:tcBorders>
          </w:tcPr>
          <w:p w:rsidR="005B380C" w:rsidRDefault="005B380C">
            <w:pPr>
              <w:pStyle w:val="TableParagraph"/>
              <w:spacing w:before="86"/>
              <w:rPr>
                <w:sz w:val="20"/>
              </w:rPr>
            </w:pPr>
          </w:p>
          <w:p w:rsidR="005B380C" w:rsidRDefault="00000000">
            <w:pPr>
              <w:pStyle w:val="TableParagraph"/>
              <w:spacing w:before="1"/>
              <w:ind w:left="1333" w:hanging="54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ОПАСНОСТИ,</w:t>
            </w:r>
            <w:r>
              <w:rPr>
                <w:b/>
                <w:color w:val="FF0000"/>
                <w:spacing w:val="-1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СВЯЗАННЫЕ</w:t>
            </w:r>
            <w:r>
              <w:rPr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С</w:t>
            </w:r>
            <w:r>
              <w:rPr>
                <w:b/>
                <w:color w:val="FF0000"/>
                <w:spacing w:val="-1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КАТАНИЕМ НА РОЛИКАХ И ВЕЛОСИПЕДЕ:</w:t>
            </w:r>
          </w:p>
          <w:p w:rsidR="005B380C" w:rsidRDefault="005B380C">
            <w:pPr>
              <w:pStyle w:val="TableParagraph"/>
              <w:rPr>
                <w:sz w:val="20"/>
              </w:rPr>
            </w:pPr>
          </w:p>
          <w:p w:rsidR="005B380C" w:rsidRDefault="005B380C">
            <w:pPr>
              <w:pStyle w:val="TableParagraph"/>
              <w:spacing w:before="123"/>
              <w:rPr>
                <w:sz w:val="20"/>
              </w:rPr>
            </w:pPr>
          </w:p>
          <w:p w:rsidR="005B380C" w:rsidRDefault="00000000">
            <w:pPr>
              <w:pStyle w:val="TableParagraph"/>
              <w:ind w:left="5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637424" cy="1240726"/>
                  <wp:effectExtent l="0" t="0" r="0" b="0"/>
                  <wp:docPr id="2" name="Image 2" descr="kartinka_pd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kartinka_pd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424" cy="124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80C" w:rsidRDefault="005B380C">
            <w:pPr>
              <w:pStyle w:val="TableParagraph"/>
              <w:rPr>
                <w:sz w:val="20"/>
              </w:rPr>
            </w:pPr>
          </w:p>
          <w:p w:rsidR="005B380C" w:rsidRDefault="005B380C">
            <w:pPr>
              <w:pStyle w:val="TableParagraph"/>
              <w:spacing w:before="159"/>
              <w:rPr>
                <w:sz w:val="20"/>
              </w:rPr>
            </w:pPr>
          </w:p>
          <w:p w:rsidR="005B380C" w:rsidRDefault="00000000">
            <w:pPr>
              <w:pStyle w:val="TableParagraph"/>
              <w:ind w:left="105" w:right="73" w:firstLine="182"/>
              <w:jc w:val="both"/>
              <w:rPr>
                <w:sz w:val="24"/>
              </w:rPr>
            </w:pPr>
            <w:r>
              <w:rPr>
                <w:sz w:val="24"/>
              </w:rPr>
              <w:t>Крутой склон дороги. Неровности на дороге. Проезжающий транспорт. Не разрешайте ребёнку выходить на улицу с велосипедом, самокатом или роликами без сопровождения взрослых. Научите его останавливаться у опасных мест - выездов машин из дворов, с автостоянок и др. Разрешайте кататься только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тротуарам с ровной поверхностью. Если ребёнок ещё плохо управляет велосипедом и часто падает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снабдите его индивидуальными средствами защиты – наколенниками, налокотниками, шлемом.</w:t>
            </w:r>
          </w:p>
          <w:p w:rsidR="005B380C" w:rsidRDefault="005B380C">
            <w:pPr>
              <w:pStyle w:val="TableParagraph"/>
              <w:spacing w:before="52" w:after="1"/>
              <w:rPr>
                <w:sz w:val="20"/>
              </w:rPr>
            </w:pPr>
          </w:p>
          <w:p w:rsidR="005B380C" w:rsidRDefault="00000000">
            <w:pPr>
              <w:pStyle w:val="TableParagraph"/>
              <w:ind w:left="10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084293" cy="1785366"/>
                  <wp:effectExtent l="0" t="0" r="0" b="0"/>
                  <wp:docPr id="3" name="Image 3" descr="C:\Users\PC\Desktop\Буклет на лето\0_14a4fa_8ce6a6dd_ori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:\Users\PC\Desktop\Буклет на лето\0_14a4fa_8ce6a6dd_orig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293" cy="178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80C" w:rsidRDefault="005B380C">
            <w:pPr>
              <w:pStyle w:val="TableParagraph"/>
              <w:spacing w:before="189"/>
              <w:rPr>
                <w:sz w:val="20"/>
              </w:rPr>
            </w:pPr>
          </w:p>
        </w:tc>
        <w:tc>
          <w:tcPr>
            <w:tcW w:w="5397" w:type="dxa"/>
            <w:tcBorders>
              <w:left w:val="single" w:sz="12" w:space="0" w:color="006FC0"/>
              <w:right w:val="single" w:sz="12" w:space="0" w:color="006FC0"/>
            </w:tcBorders>
          </w:tcPr>
          <w:p w:rsidR="005B380C" w:rsidRDefault="00000000">
            <w:pPr>
              <w:pStyle w:val="TableParagraph"/>
              <w:spacing w:before="222" w:line="242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 учреждение</w:t>
            </w:r>
          </w:p>
          <w:p w:rsidR="005B380C" w:rsidRDefault="00000000">
            <w:pPr>
              <w:pStyle w:val="TableParagraph"/>
              <w:spacing w:line="271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182D24">
              <w:rPr>
                <w:sz w:val="24"/>
              </w:rPr>
              <w:t>108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182D24">
              <w:rPr>
                <w:spacing w:val="-2"/>
                <w:sz w:val="24"/>
              </w:rPr>
              <w:t>Аистёнок</w:t>
            </w:r>
            <w:r>
              <w:rPr>
                <w:spacing w:val="-2"/>
                <w:sz w:val="24"/>
              </w:rPr>
              <w:t>»</w:t>
            </w:r>
          </w:p>
          <w:p w:rsidR="005B380C" w:rsidRDefault="00000000">
            <w:pPr>
              <w:pStyle w:val="TableParagraph"/>
              <w:spacing w:before="239"/>
              <w:ind w:left="1068" w:right="1169" w:firstLine="720"/>
              <w:rPr>
                <w:b/>
                <w:sz w:val="48"/>
              </w:rPr>
            </w:pPr>
            <w:r>
              <w:rPr>
                <w:b/>
                <w:color w:val="FF0000"/>
                <w:spacing w:val="-2"/>
                <w:sz w:val="48"/>
              </w:rPr>
              <w:t>Буклет</w:t>
            </w:r>
            <w:r>
              <w:rPr>
                <w:b/>
                <w:color w:val="FF0000"/>
                <w:spacing w:val="40"/>
                <w:sz w:val="48"/>
              </w:rPr>
              <w:t xml:space="preserve"> </w:t>
            </w:r>
            <w:r>
              <w:rPr>
                <w:b/>
                <w:color w:val="FF0000"/>
                <w:sz w:val="48"/>
              </w:rPr>
              <w:t>для</w:t>
            </w:r>
            <w:r>
              <w:rPr>
                <w:b/>
                <w:color w:val="FF0000"/>
                <w:spacing w:val="-30"/>
                <w:sz w:val="48"/>
              </w:rPr>
              <w:t xml:space="preserve"> </w:t>
            </w:r>
            <w:r>
              <w:rPr>
                <w:b/>
                <w:color w:val="FF0000"/>
                <w:sz w:val="48"/>
              </w:rPr>
              <w:t>родителей</w:t>
            </w:r>
          </w:p>
          <w:p w:rsidR="005B380C" w:rsidRDefault="005B380C">
            <w:pPr>
              <w:pStyle w:val="TableParagraph"/>
              <w:rPr>
                <w:sz w:val="20"/>
              </w:rPr>
            </w:pPr>
          </w:p>
          <w:p w:rsidR="005B380C" w:rsidRDefault="005B380C">
            <w:pPr>
              <w:pStyle w:val="TableParagraph"/>
              <w:rPr>
                <w:sz w:val="20"/>
              </w:rPr>
            </w:pPr>
          </w:p>
          <w:p w:rsidR="005B380C" w:rsidRDefault="005B380C">
            <w:pPr>
              <w:pStyle w:val="TableParagraph"/>
              <w:spacing w:before="91"/>
              <w:rPr>
                <w:sz w:val="20"/>
              </w:rPr>
            </w:pPr>
          </w:p>
          <w:p w:rsidR="005B380C" w:rsidRDefault="00000000">
            <w:pPr>
              <w:pStyle w:val="TableParagraph"/>
              <w:ind w:left="14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63242" cy="1567434"/>
                  <wp:effectExtent l="0" t="0" r="0" b="0"/>
                  <wp:docPr id="4" name="Image 4" descr="C:\Users\PC\Desktop\Буклет на лето\8d14e2901dc3ef6054d34cce9145f5b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PC\Desktop\Буклет на лето\8d14e2901dc3ef6054d34cce9145f5b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242" cy="156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80C" w:rsidRDefault="005B380C">
            <w:pPr>
              <w:pStyle w:val="TableParagraph"/>
              <w:spacing w:before="194"/>
              <w:rPr>
                <w:sz w:val="20"/>
              </w:rPr>
            </w:pPr>
          </w:p>
          <w:p w:rsidR="005B380C" w:rsidRDefault="00000000">
            <w:pPr>
              <w:pStyle w:val="TableParagraph"/>
              <w:ind w:left="1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127585" cy="1026794"/>
                  <wp:effectExtent l="0" t="0" r="0" b="0"/>
                  <wp:docPr id="5" name="Image 5" descr="http://school42nv.ru/_nw/8/6566669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ttp://school42nv.ru/_nw/8/6566669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585" cy="1026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80C" w:rsidRDefault="005B380C">
            <w:pPr>
              <w:pStyle w:val="TableParagraph"/>
              <w:spacing w:before="32"/>
              <w:rPr>
                <w:sz w:val="48"/>
              </w:rPr>
            </w:pPr>
          </w:p>
          <w:p w:rsidR="005B380C" w:rsidRDefault="00000000">
            <w:pPr>
              <w:pStyle w:val="TableParagraph"/>
              <w:spacing w:line="275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Подготовила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  <w:r w:rsidR="00182D24">
              <w:rPr>
                <w:spacing w:val="-2"/>
                <w:sz w:val="24"/>
              </w:rPr>
              <w:t>:</w:t>
            </w:r>
          </w:p>
          <w:p w:rsidR="005B380C" w:rsidRDefault="00182D24">
            <w:pPr>
              <w:pStyle w:val="TableParagraph"/>
              <w:spacing w:line="271" w:lineRule="exact"/>
              <w:ind w:right="8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Ширяева.В.С</w:t>
            </w:r>
            <w:proofErr w:type="spellEnd"/>
            <w:r w:rsidR="00000000">
              <w:rPr>
                <w:spacing w:val="-4"/>
                <w:sz w:val="24"/>
              </w:rPr>
              <w:t>.</w:t>
            </w:r>
          </w:p>
          <w:p w:rsidR="005B380C" w:rsidRDefault="005B380C">
            <w:pPr>
              <w:pStyle w:val="TableParagraph"/>
              <w:rPr>
                <w:sz w:val="24"/>
              </w:rPr>
            </w:pPr>
          </w:p>
          <w:p w:rsidR="005B380C" w:rsidRDefault="005B380C">
            <w:pPr>
              <w:pStyle w:val="TableParagraph"/>
              <w:rPr>
                <w:sz w:val="24"/>
              </w:rPr>
            </w:pPr>
          </w:p>
          <w:p w:rsidR="005B380C" w:rsidRDefault="005B380C">
            <w:pPr>
              <w:pStyle w:val="TableParagraph"/>
              <w:rPr>
                <w:sz w:val="24"/>
              </w:rPr>
            </w:pPr>
          </w:p>
          <w:p w:rsidR="005B380C" w:rsidRDefault="00000000">
            <w:pPr>
              <w:pStyle w:val="TableParagraph"/>
              <w:ind w:left="6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182D24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</w:tr>
    </w:tbl>
    <w:p w:rsidR="005B380C" w:rsidRDefault="005B380C">
      <w:pPr>
        <w:jc w:val="center"/>
        <w:rPr>
          <w:sz w:val="24"/>
        </w:rPr>
        <w:sectPr w:rsidR="005B380C">
          <w:type w:val="continuous"/>
          <w:pgSz w:w="16840" w:h="11910" w:orient="landscape"/>
          <w:pgMar w:top="260" w:right="2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8" w:space="0" w:color="4F81BC"/>
          <w:left w:val="single" w:sz="18" w:space="0" w:color="4F81BC"/>
          <w:bottom w:val="single" w:sz="18" w:space="0" w:color="4F81BC"/>
          <w:right w:val="single" w:sz="18" w:space="0" w:color="4F81BC"/>
          <w:insideH w:val="single" w:sz="18" w:space="0" w:color="4F81BC"/>
          <w:insideV w:val="single" w:sz="1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5249"/>
        <w:gridCol w:w="5397"/>
      </w:tblGrid>
      <w:tr w:rsidR="005B380C">
        <w:trPr>
          <w:trHeight w:val="11018"/>
        </w:trPr>
        <w:tc>
          <w:tcPr>
            <w:tcW w:w="5397" w:type="dxa"/>
            <w:tcBorders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:rsidR="005B380C" w:rsidRDefault="005B380C">
            <w:pPr>
              <w:pStyle w:val="TableParagraph"/>
              <w:spacing w:before="152"/>
              <w:rPr>
                <w:sz w:val="20"/>
              </w:rPr>
            </w:pPr>
          </w:p>
          <w:p w:rsidR="005B380C" w:rsidRDefault="00000000">
            <w:pPr>
              <w:pStyle w:val="TableParagraph"/>
              <w:ind w:left="12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42694" cy="1307591"/>
                  <wp:effectExtent l="0" t="0" r="0" b="0"/>
                  <wp:docPr id="6" name="Image 6" descr="C:\Users\PC\Desktop\Буклет на лето\1688220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PC\Desktop\Буклет на лето\1688220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694" cy="130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80C" w:rsidRDefault="00000000">
            <w:pPr>
              <w:pStyle w:val="TableParagraph"/>
              <w:spacing w:before="137" w:line="27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Вот</w:t>
            </w:r>
            <w:r>
              <w:rPr>
                <w:b/>
                <w:color w:val="1F487C"/>
                <w:spacing w:val="-6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и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наступило</w:t>
            </w:r>
            <w:r>
              <w:rPr>
                <w:b/>
                <w:color w:val="1F487C"/>
                <w:spacing w:val="-8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долгожданное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pacing w:val="-4"/>
                <w:sz w:val="24"/>
              </w:rPr>
              <w:t>лето!</w:t>
            </w:r>
          </w:p>
          <w:p w:rsidR="005B380C" w:rsidRDefault="00000000">
            <w:pPr>
              <w:pStyle w:val="TableParagraph"/>
              <w:ind w:left="109" w:right="78"/>
              <w:jc w:val="both"/>
              <w:rPr>
                <w:sz w:val="24"/>
              </w:rPr>
            </w:pPr>
            <w:r>
              <w:rPr>
                <w:sz w:val="24"/>
              </w:rPr>
              <w:t>Дети все больше времени проводят на улице, на даче с родителями, выезжают на отдых в лес и на водоемы.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      </w:r>
          </w:p>
          <w:p w:rsidR="005B380C" w:rsidRDefault="00000000">
            <w:pPr>
              <w:pStyle w:val="TableParagraph"/>
              <w:ind w:left="109" w:right="77" w:firstLine="244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Предупреждение детского травматизма – одна из самых актуальных проблем нашего времени.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 жизнь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 взрослые,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 первую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      </w:r>
          </w:p>
          <w:p w:rsidR="005B380C" w:rsidRDefault="00000000">
            <w:pPr>
              <w:pStyle w:val="TableParagraph"/>
              <w:spacing w:before="1"/>
              <w:ind w:left="109" w:right="76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</w:t>
            </w:r>
            <w:r>
              <w:rPr>
                <w:spacing w:val="-2"/>
                <w:sz w:val="24"/>
              </w:rPr>
              <w:t>безопасности.</w:t>
            </w:r>
          </w:p>
          <w:p w:rsidR="005B380C" w:rsidRDefault="00000000">
            <w:pPr>
              <w:pStyle w:val="TableParagraph"/>
              <w:ind w:left="18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72694" cy="913733"/>
                  <wp:effectExtent l="0" t="0" r="0" b="0"/>
                  <wp:docPr id="7" name="Image 7" descr="C:\Users\PC\Desktop\Буклет на лето\paket-oformlyajemsya-v-sadikshkolu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PC\Desktop\Буклет на лето\paket-oformlyajemsya-v-sadikshkolu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694" cy="91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80C" w:rsidRDefault="005B380C">
            <w:pPr>
              <w:pStyle w:val="TableParagraph"/>
              <w:rPr>
                <w:sz w:val="20"/>
              </w:rPr>
            </w:pPr>
          </w:p>
          <w:p w:rsidR="005B380C" w:rsidRDefault="005B380C">
            <w:pPr>
              <w:pStyle w:val="TableParagraph"/>
              <w:spacing w:before="193"/>
              <w:rPr>
                <w:sz w:val="20"/>
              </w:rPr>
            </w:pPr>
          </w:p>
        </w:tc>
        <w:tc>
          <w:tcPr>
            <w:tcW w:w="5249" w:type="dxa"/>
            <w:tcBorders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:rsidR="005B380C" w:rsidRDefault="00000000">
            <w:pPr>
              <w:pStyle w:val="TableParagraph"/>
              <w:spacing w:before="90"/>
              <w:ind w:left="647"/>
              <w:rPr>
                <w:rFonts w:ascii="Verdana" w:hAnsi="Verdana"/>
                <w:b/>
                <w:sz w:val="23"/>
              </w:rPr>
            </w:pPr>
            <w:r>
              <w:rPr>
                <w:rFonts w:ascii="Verdana" w:hAnsi="Verdana"/>
                <w:b/>
                <w:color w:val="1F487C"/>
                <w:sz w:val="23"/>
              </w:rPr>
              <w:t>ОСТОРОЖНО:</w:t>
            </w:r>
            <w:r>
              <w:rPr>
                <w:rFonts w:ascii="Verdana" w:hAnsi="Verdana"/>
                <w:b/>
                <w:color w:val="1F487C"/>
                <w:spacing w:val="-5"/>
                <w:sz w:val="23"/>
              </w:rPr>
              <w:t xml:space="preserve"> </w:t>
            </w:r>
            <w:r>
              <w:rPr>
                <w:rFonts w:ascii="Verdana" w:hAnsi="Verdana"/>
                <w:b/>
                <w:color w:val="1F487C"/>
                <w:spacing w:val="-2"/>
                <w:sz w:val="23"/>
              </w:rPr>
              <w:t>НАСЕКОМЫЕ.</w:t>
            </w:r>
          </w:p>
          <w:p w:rsidR="005B380C" w:rsidRDefault="00000000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пчёл,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ос,</w:t>
            </w:r>
            <w:r>
              <w:rPr>
                <w:spacing w:val="-2"/>
                <w:sz w:val="24"/>
              </w:rPr>
              <w:t xml:space="preserve"> комаров.</w:t>
            </w:r>
          </w:p>
          <w:p w:rsidR="005B380C" w:rsidRDefault="00000000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очередь следует удалить жало из места укуса, затем</w:t>
            </w:r>
          </w:p>
          <w:p w:rsidR="005B380C" w:rsidRDefault="00000000">
            <w:pPr>
              <w:pStyle w:val="TableParagraph"/>
              <w:spacing w:before="4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спиртом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холод.</w:t>
            </w:r>
          </w:p>
          <w:p w:rsidR="005B380C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Если 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аллергик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</w:t>
            </w:r>
          </w:p>
          <w:p w:rsidR="005B380C" w:rsidRDefault="00000000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немедленно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 противоаллергического действия.</w:t>
            </w:r>
          </w:p>
          <w:p w:rsidR="005B380C" w:rsidRDefault="005B380C">
            <w:pPr>
              <w:pStyle w:val="TableParagraph"/>
              <w:spacing w:before="54"/>
              <w:rPr>
                <w:sz w:val="20"/>
              </w:rPr>
            </w:pPr>
          </w:p>
          <w:p w:rsidR="005B380C" w:rsidRDefault="00000000">
            <w:pPr>
              <w:pStyle w:val="TableParagraph"/>
              <w:ind w:left="3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857500" cy="1685925"/>
                  <wp:effectExtent l="0" t="0" r="0" b="0"/>
                  <wp:docPr id="8" name="Image 8" descr="C:\Users\PC\Desktop\Буклет на лето\Безымянный-1-300x17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C:\Users\PC\Desktop\Буклет на лето\Безымянный-1-300x17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80C" w:rsidRDefault="00000000">
            <w:pPr>
              <w:pStyle w:val="TableParagraph"/>
              <w:spacing w:before="87"/>
              <w:ind w:left="1175"/>
              <w:rPr>
                <w:rFonts w:ascii="Verdana" w:hAnsi="Verdana"/>
                <w:b/>
                <w:sz w:val="23"/>
              </w:rPr>
            </w:pPr>
            <w:r>
              <w:rPr>
                <w:rFonts w:ascii="Verdana" w:hAnsi="Verdana"/>
                <w:b/>
                <w:color w:val="1F487C"/>
                <w:sz w:val="23"/>
              </w:rPr>
              <w:t>ОСТОРОЖНО:</w:t>
            </w:r>
            <w:r>
              <w:rPr>
                <w:rFonts w:ascii="Verdana" w:hAnsi="Verdana"/>
                <w:b/>
                <w:color w:val="1F487C"/>
                <w:spacing w:val="-5"/>
                <w:sz w:val="23"/>
              </w:rPr>
              <w:t xml:space="preserve"> </w:t>
            </w:r>
            <w:r>
              <w:rPr>
                <w:rFonts w:ascii="Verdana" w:hAnsi="Verdana"/>
                <w:b/>
                <w:color w:val="1F487C"/>
                <w:spacing w:val="-4"/>
                <w:sz w:val="23"/>
              </w:rPr>
              <w:t>КЛЕЩИ</w:t>
            </w:r>
          </w:p>
          <w:p w:rsidR="005B380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83"/>
              <w:ind w:right="474" w:firstLine="0"/>
              <w:rPr>
                <w:sz w:val="24"/>
              </w:rPr>
            </w:pPr>
            <w:r>
              <w:rPr>
                <w:sz w:val="24"/>
              </w:rPr>
              <w:t>Не рекомендуется без особой надобности залезать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непроходимые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низкорослого </w:t>
            </w:r>
            <w:r>
              <w:rPr>
                <w:spacing w:val="-2"/>
                <w:sz w:val="24"/>
              </w:rPr>
              <w:t>кустарника.</w:t>
            </w:r>
          </w:p>
          <w:p w:rsidR="005B380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42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Перемещаясь по лесу, не срывайте веток, 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стряхиваете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клещей.</w:t>
            </w:r>
          </w:p>
          <w:p w:rsidR="005B380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71" w:lineRule="exact"/>
              <w:ind w:left="349" w:hanging="244"/>
              <w:rPr>
                <w:sz w:val="24"/>
              </w:rPr>
            </w:pP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прикрыты.</w:t>
            </w:r>
          </w:p>
          <w:p w:rsidR="005B380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711" w:firstLine="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трико,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 заправлены в носки.</w:t>
            </w:r>
          </w:p>
          <w:p w:rsidR="005B380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" w:line="275" w:lineRule="exact"/>
              <w:ind w:left="349" w:hanging="244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убора.</w:t>
            </w:r>
          </w:p>
          <w:p w:rsidR="005B380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42" w:lineRule="auto"/>
              <w:ind w:right="505" w:firstLine="0"/>
              <w:rPr>
                <w:sz w:val="24"/>
              </w:rPr>
            </w:pPr>
            <w:r>
              <w:rPr>
                <w:sz w:val="24"/>
              </w:rPr>
              <w:t>Длинные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желательно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спрятать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 головной убор.</w:t>
            </w:r>
          </w:p>
          <w:p w:rsidR="005B380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проверить, и стряхнуть как верхнюю одежду, так и нижнее </w:t>
            </w:r>
            <w:r>
              <w:rPr>
                <w:spacing w:val="-2"/>
                <w:sz w:val="24"/>
              </w:rPr>
              <w:t>белье.</w:t>
            </w:r>
          </w:p>
          <w:p w:rsidR="005B380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75" w:lineRule="exact"/>
              <w:ind w:left="349" w:hanging="244"/>
              <w:rPr>
                <w:sz w:val="24"/>
              </w:rPr>
            </w:pPr>
            <w:r>
              <w:rPr>
                <w:sz w:val="24"/>
              </w:rPr>
              <w:t>Осмотреть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тело.</w:t>
            </w:r>
          </w:p>
          <w:p w:rsidR="005B380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42" w:lineRule="auto"/>
              <w:ind w:right="925" w:firstLine="0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мелкой </w:t>
            </w:r>
            <w:r>
              <w:rPr>
                <w:spacing w:val="-2"/>
                <w:sz w:val="24"/>
              </w:rPr>
              <w:t>расческой.</w:t>
            </w:r>
          </w:p>
        </w:tc>
        <w:tc>
          <w:tcPr>
            <w:tcW w:w="5397" w:type="dxa"/>
            <w:tcBorders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:rsidR="005B380C" w:rsidRDefault="00000000">
            <w:pPr>
              <w:pStyle w:val="TableParagraph"/>
              <w:spacing w:before="90"/>
              <w:ind w:left="1150"/>
              <w:rPr>
                <w:rFonts w:ascii="Verdana" w:hAnsi="Verdana"/>
                <w:b/>
                <w:sz w:val="23"/>
              </w:rPr>
            </w:pPr>
            <w:r>
              <w:rPr>
                <w:rFonts w:ascii="Verdana" w:hAnsi="Verdana"/>
                <w:b/>
                <w:color w:val="2F3E50"/>
                <w:sz w:val="23"/>
              </w:rPr>
              <w:t>ОСТОРОЖНО:</w:t>
            </w:r>
            <w:r>
              <w:rPr>
                <w:rFonts w:ascii="Verdana" w:hAnsi="Verdana"/>
                <w:b/>
                <w:color w:val="2F3E50"/>
                <w:spacing w:val="-9"/>
                <w:sz w:val="23"/>
              </w:rPr>
              <w:t xml:space="preserve"> </w:t>
            </w:r>
            <w:r>
              <w:rPr>
                <w:rFonts w:ascii="Verdana" w:hAnsi="Verdana"/>
                <w:b/>
                <w:color w:val="2F3E50"/>
                <w:spacing w:val="-2"/>
                <w:sz w:val="23"/>
              </w:rPr>
              <w:t>СОЛНЦЕ!</w:t>
            </w:r>
          </w:p>
          <w:p w:rsidR="005B380C" w:rsidRDefault="00000000">
            <w:pPr>
              <w:pStyle w:val="TableParagraph"/>
              <w:spacing w:before="78" w:line="242" w:lineRule="auto"/>
              <w:ind w:left="108" w:firstLine="6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солнечные ожоги, получаемые ребенком в жаркий день.</w:t>
            </w:r>
          </w:p>
          <w:p w:rsidR="005B380C" w:rsidRDefault="00000000">
            <w:pPr>
              <w:pStyle w:val="TableParagraph"/>
              <w:spacing w:line="242" w:lineRule="auto"/>
              <w:ind w:left="108" w:right="81"/>
              <w:rPr>
                <w:sz w:val="24"/>
              </w:rPr>
            </w:pPr>
            <w:r>
              <w:rPr>
                <w:sz w:val="24"/>
              </w:rPr>
              <w:t>Следите,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 ребенок, сколько времени он пробыл под</w:t>
            </w:r>
          </w:p>
          <w:p w:rsidR="005B380C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солнцем.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воздушно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солнечных процедур должна возрастать постепенно с 3-4 минут до 35-40 минут. В солнечный день обязателен головной убор.</w:t>
            </w:r>
          </w:p>
          <w:p w:rsidR="005B380C" w:rsidRDefault="005B380C">
            <w:pPr>
              <w:pStyle w:val="TableParagraph"/>
              <w:spacing w:before="3"/>
              <w:rPr>
                <w:sz w:val="7"/>
              </w:rPr>
            </w:pPr>
          </w:p>
          <w:p w:rsidR="005B380C" w:rsidRDefault="00000000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835166" cy="1976056"/>
                  <wp:effectExtent l="0" t="0" r="0" b="0"/>
                  <wp:docPr id="9" name="Image 9" descr="C:\Users\PC\Desktop\Буклет на лето\103-5-2-kartinki-dlya-detej-po-bezopasnosti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C:\Users\PC\Desktop\Буклет на лето\103-5-2-kartinki-dlya-detej-po-bezopasnosti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166" cy="197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80C" w:rsidRDefault="005B380C">
            <w:pPr>
              <w:pStyle w:val="TableParagraph"/>
              <w:spacing w:before="150"/>
              <w:rPr>
                <w:sz w:val="24"/>
              </w:rPr>
            </w:pPr>
          </w:p>
          <w:p w:rsidR="005B380C" w:rsidRDefault="00000000">
            <w:pPr>
              <w:pStyle w:val="TableParagraph"/>
              <w:ind w:left="651"/>
              <w:rPr>
                <w:rFonts w:ascii="Verdana" w:hAnsi="Verdana"/>
                <w:b/>
                <w:sz w:val="23"/>
              </w:rPr>
            </w:pPr>
            <w:r>
              <w:rPr>
                <w:rFonts w:ascii="Verdana" w:hAnsi="Verdana"/>
                <w:b/>
                <w:color w:val="1F487C"/>
                <w:sz w:val="23"/>
              </w:rPr>
              <w:t>ОСТОРОЖНО</w:t>
            </w:r>
            <w:r>
              <w:rPr>
                <w:rFonts w:ascii="Verdana" w:hAnsi="Verdana"/>
                <w:b/>
                <w:color w:val="1F487C"/>
                <w:spacing w:val="-5"/>
                <w:sz w:val="23"/>
              </w:rPr>
              <w:t xml:space="preserve"> </w:t>
            </w:r>
            <w:r>
              <w:rPr>
                <w:rFonts w:ascii="Verdana" w:hAnsi="Verdana"/>
                <w:b/>
                <w:color w:val="1F487C"/>
                <w:sz w:val="23"/>
              </w:rPr>
              <w:t>ВОЗЛЕ</w:t>
            </w:r>
            <w:r>
              <w:rPr>
                <w:rFonts w:ascii="Verdana" w:hAnsi="Verdana"/>
                <w:b/>
                <w:color w:val="1F487C"/>
                <w:spacing w:val="-8"/>
                <w:sz w:val="23"/>
              </w:rPr>
              <w:t xml:space="preserve"> </w:t>
            </w:r>
            <w:r>
              <w:rPr>
                <w:rFonts w:ascii="Verdana" w:hAnsi="Verdana"/>
                <w:b/>
                <w:color w:val="1F487C"/>
                <w:spacing w:val="-2"/>
                <w:sz w:val="23"/>
              </w:rPr>
              <w:t>ВОДОЕМОВ!</w:t>
            </w:r>
          </w:p>
          <w:p w:rsidR="005B380C" w:rsidRDefault="00000000">
            <w:pPr>
              <w:pStyle w:val="TableParagraph"/>
              <w:spacing w:before="79"/>
              <w:ind w:left="108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детей!</w:t>
            </w:r>
          </w:p>
          <w:p w:rsidR="005B380C" w:rsidRDefault="00000000">
            <w:pPr>
              <w:pStyle w:val="TableParagraph"/>
              <w:spacing w:before="4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оставляйте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водных объектах!</w:t>
            </w:r>
          </w:p>
          <w:p w:rsidR="005B380C" w:rsidRDefault="00000000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отпускайте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близи </w:t>
            </w:r>
            <w:r>
              <w:rPr>
                <w:spacing w:val="-2"/>
                <w:sz w:val="24"/>
              </w:rPr>
              <w:t>водоемов!</w:t>
            </w:r>
          </w:p>
          <w:p w:rsidR="005B380C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вестись</w:t>
            </w:r>
          </w:p>
          <w:p w:rsidR="005B380C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взрослых!</w:t>
            </w:r>
          </w:p>
          <w:p w:rsidR="005B380C" w:rsidRDefault="00000000">
            <w:pPr>
              <w:pStyle w:val="TableParagraph"/>
              <w:ind w:left="20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18012" cy="951357"/>
                  <wp:effectExtent l="0" t="0" r="0" b="0"/>
                  <wp:docPr id="10" name="Image 10" descr="C:\Users\PC\Desktop\Буклет на лето\hello_html_m11b10d3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:\Users\PC\Desktop\Буклет на лето\hello_html_m11b10d3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12" cy="95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80C" w:rsidRDefault="005B380C">
            <w:pPr>
              <w:pStyle w:val="TableParagraph"/>
              <w:rPr>
                <w:sz w:val="20"/>
              </w:rPr>
            </w:pPr>
          </w:p>
          <w:p w:rsidR="005B380C" w:rsidRDefault="005B380C">
            <w:pPr>
              <w:pStyle w:val="TableParagraph"/>
              <w:rPr>
                <w:sz w:val="20"/>
              </w:rPr>
            </w:pPr>
          </w:p>
          <w:p w:rsidR="005B380C" w:rsidRDefault="005B380C">
            <w:pPr>
              <w:pStyle w:val="TableParagraph"/>
              <w:rPr>
                <w:sz w:val="20"/>
              </w:rPr>
            </w:pPr>
          </w:p>
          <w:p w:rsidR="005B380C" w:rsidRDefault="005B380C">
            <w:pPr>
              <w:pStyle w:val="TableParagraph"/>
              <w:spacing w:before="21"/>
              <w:rPr>
                <w:sz w:val="20"/>
              </w:rPr>
            </w:pPr>
          </w:p>
        </w:tc>
      </w:tr>
    </w:tbl>
    <w:p w:rsidR="005B380C" w:rsidRDefault="005B380C">
      <w:pPr>
        <w:rPr>
          <w:sz w:val="20"/>
        </w:rPr>
        <w:sectPr w:rsidR="005B380C">
          <w:type w:val="continuous"/>
          <w:pgSz w:w="16840" w:h="11910" w:orient="landscape"/>
          <w:pgMar w:top="260" w:right="240" w:bottom="280" w:left="300" w:header="720" w:footer="720" w:gutter="0"/>
          <w:cols w:space="720"/>
        </w:sectPr>
      </w:pPr>
    </w:p>
    <w:p w:rsidR="005B380C" w:rsidRDefault="005B380C">
      <w:pPr>
        <w:spacing w:before="4"/>
        <w:rPr>
          <w:rFonts w:ascii="Times New Roman"/>
          <w:sz w:val="17"/>
        </w:rPr>
      </w:pPr>
    </w:p>
    <w:sectPr w:rsidR="005B380C">
      <w:pgSz w:w="16840" w:h="11910" w:orient="landscape"/>
      <w:pgMar w:top="1340" w:right="2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D756E"/>
    <w:multiLevelType w:val="hybridMultilevel"/>
    <w:tmpl w:val="8110B796"/>
    <w:lvl w:ilvl="0" w:tplc="9B208414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105074">
      <w:numFmt w:val="bullet"/>
      <w:lvlText w:val="•"/>
      <w:lvlJc w:val="left"/>
      <w:pPr>
        <w:ind w:left="611" w:hanging="245"/>
      </w:pPr>
      <w:rPr>
        <w:rFonts w:hint="default"/>
        <w:lang w:val="ru-RU" w:eastAsia="en-US" w:bidi="ar-SA"/>
      </w:rPr>
    </w:lvl>
    <w:lvl w:ilvl="2" w:tplc="DEDC2B58">
      <w:numFmt w:val="bullet"/>
      <w:lvlText w:val="•"/>
      <w:lvlJc w:val="left"/>
      <w:pPr>
        <w:ind w:left="1123" w:hanging="245"/>
      </w:pPr>
      <w:rPr>
        <w:rFonts w:hint="default"/>
        <w:lang w:val="ru-RU" w:eastAsia="en-US" w:bidi="ar-SA"/>
      </w:rPr>
    </w:lvl>
    <w:lvl w:ilvl="3" w:tplc="4588CC0E">
      <w:numFmt w:val="bullet"/>
      <w:lvlText w:val="•"/>
      <w:lvlJc w:val="left"/>
      <w:pPr>
        <w:ind w:left="1635" w:hanging="245"/>
      </w:pPr>
      <w:rPr>
        <w:rFonts w:hint="default"/>
        <w:lang w:val="ru-RU" w:eastAsia="en-US" w:bidi="ar-SA"/>
      </w:rPr>
    </w:lvl>
    <w:lvl w:ilvl="4" w:tplc="AE600480">
      <w:numFmt w:val="bullet"/>
      <w:lvlText w:val="•"/>
      <w:lvlJc w:val="left"/>
      <w:pPr>
        <w:ind w:left="2147" w:hanging="245"/>
      </w:pPr>
      <w:rPr>
        <w:rFonts w:hint="default"/>
        <w:lang w:val="ru-RU" w:eastAsia="en-US" w:bidi="ar-SA"/>
      </w:rPr>
    </w:lvl>
    <w:lvl w:ilvl="5" w:tplc="19BCC27A">
      <w:numFmt w:val="bullet"/>
      <w:lvlText w:val="•"/>
      <w:lvlJc w:val="left"/>
      <w:pPr>
        <w:ind w:left="2659" w:hanging="245"/>
      </w:pPr>
      <w:rPr>
        <w:rFonts w:hint="default"/>
        <w:lang w:val="ru-RU" w:eastAsia="en-US" w:bidi="ar-SA"/>
      </w:rPr>
    </w:lvl>
    <w:lvl w:ilvl="6" w:tplc="490CA9E6">
      <w:numFmt w:val="bullet"/>
      <w:lvlText w:val="•"/>
      <w:lvlJc w:val="left"/>
      <w:pPr>
        <w:ind w:left="3171" w:hanging="245"/>
      </w:pPr>
      <w:rPr>
        <w:rFonts w:hint="default"/>
        <w:lang w:val="ru-RU" w:eastAsia="en-US" w:bidi="ar-SA"/>
      </w:rPr>
    </w:lvl>
    <w:lvl w:ilvl="7" w:tplc="78D6231E">
      <w:numFmt w:val="bullet"/>
      <w:lvlText w:val="•"/>
      <w:lvlJc w:val="left"/>
      <w:pPr>
        <w:ind w:left="3683" w:hanging="245"/>
      </w:pPr>
      <w:rPr>
        <w:rFonts w:hint="default"/>
        <w:lang w:val="ru-RU" w:eastAsia="en-US" w:bidi="ar-SA"/>
      </w:rPr>
    </w:lvl>
    <w:lvl w:ilvl="8" w:tplc="79F08274">
      <w:numFmt w:val="bullet"/>
      <w:lvlText w:val="•"/>
      <w:lvlJc w:val="left"/>
      <w:pPr>
        <w:ind w:left="4195" w:hanging="245"/>
      </w:pPr>
      <w:rPr>
        <w:rFonts w:hint="default"/>
        <w:lang w:val="ru-RU" w:eastAsia="en-US" w:bidi="ar-SA"/>
      </w:rPr>
    </w:lvl>
  </w:abstractNum>
  <w:num w:numId="1" w16cid:durableId="117225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80C"/>
    <w:rsid w:val="00182D24"/>
    <w:rsid w:val="005B380C"/>
    <w:rsid w:val="006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18D2"/>
  <w15:docId w15:val="{BD61F3B7-F764-49D2-B706-B1E50604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Дмитрий Знакован</cp:lastModifiedBy>
  <cp:revision>3</cp:revision>
  <dcterms:created xsi:type="dcterms:W3CDTF">2024-06-04T06:30:00Z</dcterms:created>
  <dcterms:modified xsi:type="dcterms:W3CDTF">2024-06-04T06:34:00Z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  <property fmtid="{D5CDD505-2E9C-101B-9397-08002B2CF9AE}" pid="5" name="Producer">
    <vt:lpwstr>www.ilovepdf.com</vt:lpwstr>
  </property>
</Properties>
</file>