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B2" w:rsidRPr="00A1278F" w:rsidRDefault="000502B2" w:rsidP="000502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502B2">
        <w:rPr>
          <w:rFonts w:ascii="Times New Roman" w:hAnsi="Times New Roman" w:cs="Times New Roman"/>
          <w:b/>
          <w:sz w:val="24"/>
        </w:rPr>
        <w:t>Тема: Актуальность введения нов</w:t>
      </w:r>
      <w:r w:rsidR="004708A5">
        <w:rPr>
          <w:rFonts w:ascii="Times New Roman" w:hAnsi="Times New Roman" w:cs="Times New Roman"/>
          <w:b/>
          <w:sz w:val="24"/>
        </w:rPr>
        <w:t>ого предмета «Вероятность и статистика</w:t>
      </w:r>
      <w:r w:rsidRPr="000502B2">
        <w:rPr>
          <w:rFonts w:ascii="Times New Roman" w:hAnsi="Times New Roman" w:cs="Times New Roman"/>
          <w:b/>
          <w:sz w:val="24"/>
        </w:rPr>
        <w:t>»</w:t>
      </w:r>
      <w:r w:rsidR="00A1278F" w:rsidRPr="00A1278F">
        <w:rPr>
          <w:rFonts w:ascii="Times New Roman" w:hAnsi="Times New Roman" w:cs="Times New Roman"/>
          <w:b/>
          <w:sz w:val="24"/>
        </w:rPr>
        <w:t xml:space="preserve"> </w:t>
      </w:r>
      <w:r w:rsidR="00A1278F">
        <w:rPr>
          <w:rFonts w:ascii="Times New Roman" w:hAnsi="Times New Roman" w:cs="Times New Roman"/>
          <w:b/>
          <w:sz w:val="24"/>
        </w:rPr>
        <w:t>в школе</w:t>
      </w:r>
    </w:p>
    <w:p w:rsidR="000502B2" w:rsidRPr="000502B2" w:rsidRDefault="000502B2" w:rsidP="000502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502B2">
        <w:rPr>
          <w:rFonts w:ascii="Times New Roman" w:hAnsi="Times New Roman" w:cs="Times New Roman"/>
          <w:b/>
          <w:sz w:val="24"/>
        </w:rPr>
        <w:t>Ав</w:t>
      </w:r>
      <w:r w:rsidR="004708A5">
        <w:rPr>
          <w:rFonts w:ascii="Times New Roman" w:hAnsi="Times New Roman" w:cs="Times New Roman"/>
          <w:b/>
          <w:sz w:val="24"/>
        </w:rPr>
        <w:t>тор: Быкова А.В.</w:t>
      </w:r>
    </w:p>
    <w:p w:rsidR="000502B2" w:rsidRPr="000502B2" w:rsidRDefault="004708A5" w:rsidP="000502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МАОУ «СОШ «Аврора»</w:t>
      </w:r>
    </w:p>
    <w:p w:rsidR="00F42A7A" w:rsidRDefault="004708A5" w:rsidP="008C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2023-2024 учебном году был введен новый предмет «Вероятность и статистика</w:t>
      </w:r>
      <w:r w:rsidR="008C5589">
        <w:rPr>
          <w:rFonts w:ascii="Times New Roman" w:hAnsi="Times New Roman" w:cs="Times New Roman"/>
          <w:sz w:val="24"/>
        </w:rPr>
        <w:t>». По поводу этого новшества существует множество обсуж</w:t>
      </w:r>
      <w:bookmarkStart w:id="0" w:name="_GoBack"/>
      <w:bookmarkEnd w:id="0"/>
      <w:r w:rsidR="008C5589">
        <w:rPr>
          <w:rFonts w:ascii="Times New Roman" w:hAnsi="Times New Roman" w:cs="Times New Roman"/>
          <w:sz w:val="24"/>
        </w:rPr>
        <w:t xml:space="preserve">дений и споров. Возникает масса вопросов, есть ли необходимость выделять в отдельный предмет именно этот раздел математики. </w:t>
      </w:r>
    </w:p>
    <w:p w:rsidR="008C5589" w:rsidRDefault="008C5589" w:rsidP="008C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Рассматривая каждый предмет и каждую науку с точки зрения формирования функциональной грамотности у учащихся, можно </w:t>
      </w:r>
      <w:r w:rsidR="004708A5">
        <w:rPr>
          <w:rFonts w:ascii="Times New Roman" w:hAnsi="Times New Roman" w:cs="Times New Roman"/>
          <w:sz w:val="24"/>
        </w:rPr>
        <w:t>сказать, что «Вероятность и статистика</w:t>
      </w:r>
      <w:r>
        <w:rPr>
          <w:rFonts w:ascii="Times New Roman" w:hAnsi="Times New Roman" w:cs="Times New Roman"/>
          <w:sz w:val="24"/>
        </w:rPr>
        <w:t>»</w:t>
      </w:r>
      <w:r w:rsidR="00D8086A">
        <w:rPr>
          <w:rFonts w:ascii="Times New Roman" w:hAnsi="Times New Roman" w:cs="Times New Roman"/>
          <w:sz w:val="24"/>
        </w:rPr>
        <w:t xml:space="preserve"> охватывает все направления, начиная от читательской грамотности заканчивая креативным мышлением.</w:t>
      </w:r>
    </w:p>
    <w:p w:rsidR="00D8086A" w:rsidRDefault="00D8086A" w:rsidP="00D8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8086A">
        <w:rPr>
          <w:rFonts w:ascii="Times New Roman" w:hAnsi="Times New Roman" w:cs="Times New Roman"/>
          <w:sz w:val="24"/>
        </w:rPr>
        <w:t>Изучение теории вероятности и статистики в школе имеет множество перспектив в нескольких областях жизни, включая науку, бизнес, экономику, финансы, проведение исследований и принятие обоснованных решений.</w:t>
      </w:r>
    </w:p>
    <w:p w:rsidR="00D8086A" w:rsidRDefault="00D8086A" w:rsidP="00D8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8086A">
        <w:rPr>
          <w:rFonts w:ascii="Times New Roman" w:hAnsi="Times New Roman" w:cs="Times New Roman"/>
          <w:sz w:val="24"/>
        </w:rPr>
        <w:t>Вот несколько перспектив изучения теории вероятности и статистики в школе:</w:t>
      </w:r>
    </w:p>
    <w:p w:rsidR="00D8086A" w:rsidRDefault="00D8086A" w:rsidP="00D808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8086A">
        <w:rPr>
          <w:rFonts w:ascii="Times New Roman" w:hAnsi="Times New Roman" w:cs="Times New Roman"/>
          <w:sz w:val="24"/>
        </w:rPr>
        <w:t>Наука: знание статистики и вероятности необходимо для проведения экспериментов и анализа данных в различных областях науки, включая физику, химию, биологию, медицину и другие.</w:t>
      </w:r>
    </w:p>
    <w:p w:rsidR="00D8086A" w:rsidRDefault="00D8086A" w:rsidP="00D808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8086A">
        <w:rPr>
          <w:rFonts w:ascii="Times New Roman" w:hAnsi="Times New Roman" w:cs="Times New Roman"/>
          <w:sz w:val="24"/>
        </w:rPr>
        <w:t xml:space="preserve"> Бизнес и экономика: знание статистики помогает делать точные прогнозы, определять риски и принимать обоснованные решения в бизнесе и экономике.</w:t>
      </w:r>
    </w:p>
    <w:p w:rsidR="00D8086A" w:rsidRDefault="00D8086A" w:rsidP="00D808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8086A">
        <w:rPr>
          <w:rFonts w:ascii="Times New Roman" w:hAnsi="Times New Roman" w:cs="Times New Roman"/>
          <w:sz w:val="24"/>
        </w:rPr>
        <w:t xml:space="preserve"> Финансы: статистика помогает сделать точные прогнозы и принимать обоснованные решения при инвестировании денег, прогнозировании цен на фондовом рынке и анализе рисков.</w:t>
      </w:r>
    </w:p>
    <w:p w:rsidR="00D8086A" w:rsidRDefault="00D8086A" w:rsidP="00D808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8086A">
        <w:rPr>
          <w:rFonts w:ascii="Times New Roman" w:hAnsi="Times New Roman" w:cs="Times New Roman"/>
          <w:sz w:val="24"/>
        </w:rPr>
        <w:t>Исследования: знание методов статистического анализа и проведения опросов позволяет проводить научные исследования и анализировать результаты.</w:t>
      </w:r>
    </w:p>
    <w:p w:rsidR="00D8086A" w:rsidRDefault="00D8086A" w:rsidP="00D808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8086A">
        <w:rPr>
          <w:rFonts w:ascii="Times New Roman" w:hAnsi="Times New Roman" w:cs="Times New Roman"/>
          <w:sz w:val="24"/>
        </w:rPr>
        <w:t>Технологии: знание статистики и вероятности необходимо для работы с машинным обучением, искусственным интеллектом и анализом больших данных.</w:t>
      </w:r>
    </w:p>
    <w:p w:rsidR="000502B2" w:rsidRDefault="00D8086A" w:rsidP="0070203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502B2">
        <w:rPr>
          <w:rFonts w:ascii="Times New Roman" w:hAnsi="Times New Roman" w:cs="Times New Roman"/>
          <w:sz w:val="24"/>
        </w:rPr>
        <w:t>Личная жизнь: знание вероятности и статистики помогает принимать информированные решения в различных ситуациях, таких как выбор страховки, планирование бюджета, оценка рисков и т.д.</w:t>
      </w:r>
    </w:p>
    <w:p w:rsidR="00D8086A" w:rsidRPr="000502B2" w:rsidRDefault="000502B2" w:rsidP="00050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502B2">
        <w:rPr>
          <w:rFonts w:ascii="Times New Roman" w:hAnsi="Times New Roman" w:cs="Times New Roman"/>
          <w:sz w:val="24"/>
        </w:rPr>
        <w:t>Т</w:t>
      </w:r>
      <w:r w:rsidR="00D8086A" w:rsidRPr="000502B2">
        <w:rPr>
          <w:rFonts w:ascii="Times New Roman" w:hAnsi="Times New Roman" w:cs="Times New Roman"/>
          <w:sz w:val="24"/>
        </w:rPr>
        <w:t>аким образом, изучение теории вероятности и статистики в школе имеет множество перспектив и может пригодиться в различных областях жизни.</w:t>
      </w:r>
    </w:p>
    <w:p w:rsidR="00D8086A" w:rsidRDefault="00D8086A" w:rsidP="00D8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очень важно и легко показать насколько этот предмет востребован и перспективен в современном мире, при обучении новым специальностям.</w:t>
      </w:r>
    </w:p>
    <w:p w:rsidR="00D8086A" w:rsidRDefault="00D8086A" w:rsidP="008C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Проведя небольшое исследование наиболее перспективных профессий в рамках стремительно развивающихся технологий можно выделить несколько направлений, которые наиболее востребованы:</w:t>
      </w:r>
    </w:p>
    <w:p w:rsidR="00D8086A" w:rsidRPr="00D8086A" w:rsidRDefault="008C5589" w:rsidP="00D808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Data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Scientist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/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Data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Analyst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профессии, связанные с обработкой больших объемов данных, анализом данных, созданием прогнозных моделей и принятием решений на основе данных.</w:t>
      </w:r>
    </w:p>
    <w:p w:rsidR="00D8086A" w:rsidRPr="00D8086A" w:rsidRDefault="008C5589" w:rsidP="00D808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Специалист по искусственному интеллекту/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Machine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Learning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Engineer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профессии, связанные с разработкой алгоритмов и моделей машинного обучения.</w:t>
      </w:r>
    </w:p>
    <w:p w:rsidR="00D8086A" w:rsidRPr="00D8086A" w:rsidRDefault="00D8086A" w:rsidP="00D808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С</w:t>
      </w:r>
      <w:r w:rsidR="008C5589"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пециалист по </w:t>
      </w:r>
      <w:proofErr w:type="spellStart"/>
      <w:r w:rsidR="008C5589"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кибербезопасности</w:t>
      </w:r>
      <w:proofErr w:type="spellEnd"/>
      <w:r w:rsidR="008C5589"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/</w:t>
      </w:r>
      <w:proofErr w:type="spellStart"/>
      <w:r w:rsidR="008C5589"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Cybersecurity</w:t>
      </w:r>
      <w:proofErr w:type="spellEnd"/>
      <w:r w:rsidR="008C5589"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8C5589"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Specialist</w:t>
      </w:r>
      <w:proofErr w:type="spellEnd"/>
      <w:r w:rsidR="008C5589"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с ростом интернет-технологий и развитием цифровой экономики все более востребованы специалисты по защите от </w:t>
      </w:r>
      <w:proofErr w:type="spellStart"/>
      <w:r w:rsidR="008C5589"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кибератак</w:t>
      </w:r>
      <w:proofErr w:type="spellEnd"/>
      <w:r w:rsidR="008C5589"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и обеспечению безопасности данных и информационных систем.</w:t>
      </w:r>
    </w:p>
    <w:p w:rsidR="00D8086A" w:rsidRPr="00D8086A" w:rsidRDefault="008C5589" w:rsidP="00D808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Инженер по разработке программного обеспечения/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Software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Developer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профессии, связанные с разработкой программного обеспечения и созданием новых технологий.</w:t>
      </w:r>
    </w:p>
    <w:p w:rsidR="00D8086A" w:rsidRPr="00D8086A" w:rsidRDefault="008C5589" w:rsidP="00D808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Аналитик социальных сетей/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Social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Media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Analyst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профессии, связанные с анализом данных, полученных из социальных сетей, и использованием этих данных для принятия маркетинговых решений.</w:t>
      </w:r>
    </w:p>
    <w:p w:rsidR="00D8086A" w:rsidRPr="00D8086A" w:rsidRDefault="008C5589" w:rsidP="00D808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Электротехник/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Electrical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Engineer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профессии, связанные с проектированием, установкой и обслуживанием систем электроснабжения и электроники.</w:t>
      </w:r>
    </w:p>
    <w:p w:rsidR="00D8086A" w:rsidRPr="00D8086A" w:rsidRDefault="008C5589" w:rsidP="00D808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Робототехник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/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Robotics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Engineer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профессии, связанные с разработкой и программированием роботов и искусственного интеллекта.</w:t>
      </w:r>
    </w:p>
    <w:p w:rsidR="00D8086A" w:rsidRPr="00D8086A" w:rsidRDefault="008C5589" w:rsidP="00D808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Эксперт в области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блокчейна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/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Blockchain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expert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профессии, связанные с разработкой и применением технологии </w:t>
      </w:r>
      <w:proofErr w:type="spellStart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блокчейн</w:t>
      </w:r>
      <w:proofErr w:type="spellEnd"/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в различных областях экономики.</w:t>
      </w:r>
    </w:p>
    <w:p w:rsidR="008C5589" w:rsidRPr="00D8086A" w:rsidRDefault="008C5589" w:rsidP="00D808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086A">
        <w:rPr>
          <w:rFonts w:ascii="Times New Roman" w:hAnsi="Times New Roman" w:cs="Times New Roman"/>
          <w:color w:val="222222"/>
          <w:sz w:val="24"/>
          <w:shd w:val="clear" w:color="auto" w:fill="FFFFFF"/>
        </w:rPr>
        <w:t>Конечно, это не полный список профессий, которые сегодня могут быть наи</w:t>
      </w:r>
      <w:r w:rsid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более перспективными, но даже этот список дает представление о востребованности аналитических способностей, знаний статистики, теории вероятности и других инструментов логической обработки данных.</w:t>
      </w:r>
    </w:p>
    <w:p w:rsidR="000502B2" w:rsidRDefault="008C5589" w:rsidP="00050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Знание теории вероятности и статистики может пригодиться в многих профессиональных областях, где нужно работать с данными или принимать решения на основе статистических параметров. Ниже приведены некоторые профессии, в которых знание теории вероятности и статистики является важным:</w:t>
      </w:r>
    </w:p>
    <w:p w:rsidR="000502B2" w:rsidRDefault="008C5589" w:rsidP="00050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 xml:space="preserve">1. </w:t>
      </w:r>
      <w:proofErr w:type="spellStart"/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Data</w:t>
      </w:r>
      <w:proofErr w:type="spellEnd"/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scientist</w:t>
      </w:r>
      <w:proofErr w:type="spellEnd"/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/</w:t>
      </w:r>
      <w:proofErr w:type="spellStart"/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data</w:t>
      </w:r>
      <w:proofErr w:type="spellEnd"/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analyst</w:t>
      </w:r>
      <w:proofErr w:type="spellEnd"/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профессионалы, работающие в области обработки данных. Они используют статистические методы и модели для анализа и интерпретации данных.</w:t>
      </w:r>
    </w:p>
    <w:p w:rsidR="000502B2" w:rsidRDefault="008C5589" w:rsidP="00050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2. Финансист - знание статистики и вероятности необходимо для анализа данных и рисков на финансовых рынках.</w:t>
      </w:r>
    </w:p>
    <w:p w:rsidR="000502B2" w:rsidRDefault="008C5589" w:rsidP="00050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3. Маркетолог - знание статистики необходимо для анализа данных рынка и анализа эффективности рекламных кампаний.</w:t>
      </w:r>
    </w:p>
    <w:p w:rsidR="000502B2" w:rsidRDefault="000502B2" w:rsidP="00050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4</w:t>
      </w:r>
      <w:r w:rsidR="008C5589"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. Исследователь - профессионалы, которые занимаются сбором, обработкой и анализом данных, используя статистические методы.</w:t>
      </w:r>
    </w:p>
    <w:p w:rsidR="000502B2" w:rsidRDefault="008C5589" w:rsidP="00050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5. Бизнес-аналитик - профессионал, который использует численные методы анализа для принятия бизнес-решений.</w:t>
      </w:r>
    </w:p>
    <w:p w:rsidR="008C5589" w:rsidRDefault="008C5589" w:rsidP="00050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0502B2">
        <w:rPr>
          <w:rFonts w:ascii="Times New Roman" w:hAnsi="Times New Roman" w:cs="Times New Roman"/>
          <w:color w:val="222222"/>
          <w:sz w:val="24"/>
          <w:shd w:val="clear" w:color="auto" w:fill="FFFFFF"/>
        </w:rPr>
        <w:t>6. Страховой аналитик</w:t>
      </w:r>
    </w:p>
    <w:p w:rsidR="00D30700" w:rsidRPr="000502B2" w:rsidRDefault="00D30700" w:rsidP="00050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Проанализировав востребованность и острую актуальность знаний по предмету «Теория вероятности», можно сделать вывод, что введение этого предмета как самостоятельного является крайне обоснованным и логичным в рамках современного рынка труда и перспективах развития науки и запросах работодателей.</w:t>
      </w:r>
    </w:p>
    <w:sectPr w:rsidR="00D30700" w:rsidRPr="0005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40C5"/>
    <w:multiLevelType w:val="hybridMultilevel"/>
    <w:tmpl w:val="32569E7A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714B2842"/>
    <w:multiLevelType w:val="hybridMultilevel"/>
    <w:tmpl w:val="6798B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89"/>
    <w:rsid w:val="000502B2"/>
    <w:rsid w:val="004708A5"/>
    <w:rsid w:val="008C5589"/>
    <w:rsid w:val="00A1278F"/>
    <w:rsid w:val="00D30700"/>
    <w:rsid w:val="00D8086A"/>
    <w:rsid w:val="00F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E676"/>
  <w15:chartTrackingRefBased/>
  <w15:docId w15:val="{2AFEBF49-76D5-440D-90C8-94DD36E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Алена Викторовна Быкова</cp:lastModifiedBy>
  <cp:revision>2</cp:revision>
  <cp:lastPrinted>2024-06-20T09:37:00Z</cp:lastPrinted>
  <dcterms:created xsi:type="dcterms:W3CDTF">2024-06-20T09:37:00Z</dcterms:created>
  <dcterms:modified xsi:type="dcterms:W3CDTF">2024-06-20T09:37:00Z</dcterms:modified>
</cp:coreProperties>
</file>