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EA8" w:rsidRDefault="00C43E6A">
      <w:pPr>
        <w:spacing w:after="0" w:line="259" w:lineRule="auto"/>
        <w:ind w:left="10" w:right="78" w:hanging="10"/>
        <w:jc w:val="center"/>
      </w:pPr>
      <w:bookmarkStart w:id="0" w:name="_GoBack"/>
      <w:r>
        <w:rPr>
          <w:b/>
        </w:rPr>
        <w:t xml:space="preserve">АДМИНИСТРАТИВНЫЕ ПРАВОНАРУШЕНИЯ </w:t>
      </w:r>
    </w:p>
    <w:bookmarkEnd w:id="0"/>
    <w:p w:rsidR="00CC4EA8" w:rsidRDefault="00C43E6A">
      <w:pPr>
        <w:spacing w:after="0" w:line="259" w:lineRule="auto"/>
        <w:ind w:left="140" w:right="0" w:firstLine="0"/>
        <w:jc w:val="center"/>
      </w:pPr>
      <w:r>
        <w:rPr>
          <w:b/>
        </w:rPr>
        <w:t xml:space="preserve">   </w:t>
      </w:r>
    </w:p>
    <w:p w:rsidR="00CC4EA8" w:rsidRDefault="00C43E6A">
      <w:pPr>
        <w:spacing w:after="38" w:line="250" w:lineRule="auto"/>
        <w:ind w:left="-15" w:right="68"/>
      </w:pPr>
      <w:r>
        <w:rPr>
          <w:i/>
        </w:rPr>
        <w:t xml:space="preserve">Аннотация: В данной статье затрагиваются ключевые моменты административных правонарушений. Какие лица могут быть привлечены к административной </w:t>
      </w:r>
      <w:proofErr w:type="gramStart"/>
      <w:r>
        <w:rPr>
          <w:i/>
        </w:rPr>
        <w:t>ответственности .</w:t>
      </w:r>
      <w:proofErr w:type="gramEnd"/>
      <w:r>
        <w:rPr>
          <w:i/>
        </w:rPr>
        <w:t xml:space="preserve"> Особенности рассмотрения дел об административных правонарушениях. Наказания за административные</w:t>
      </w:r>
      <w:r>
        <w:rPr>
          <w:i/>
        </w:rPr>
        <w:t xml:space="preserve"> правонарушения. </w:t>
      </w:r>
    </w:p>
    <w:p w:rsidR="00CC4EA8" w:rsidRDefault="00C43E6A">
      <w:pPr>
        <w:spacing w:after="3" w:line="250" w:lineRule="auto"/>
        <w:ind w:left="-15" w:right="68"/>
      </w:pPr>
      <w:r>
        <w:rPr>
          <w:i/>
        </w:rPr>
        <w:t xml:space="preserve">Ключевые слова: Административное </w:t>
      </w:r>
      <w:proofErr w:type="spellStart"/>
      <w:proofErr w:type="gramStart"/>
      <w:r>
        <w:rPr>
          <w:i/>
        </w:rPr>
        <w:t>правонарушение,административное</w:t>
      </w:r>
      <w:proofErr w:type="spellEnd"/>
      <w:proofErr w:type="gramEnd"/>
      <w:r>
        <w:rPr>
          <w:i/>
        </w:rPr>
        <w:t xml:space="preserve"> право, </w:t>
      </w:r>
      <w:proofErr w:type="spellStart"/>
      <w:r>
        <w:rPr>
          <w:i/>
        </w:rPr>
        <w:t>умысел,неосторожность</w:t>
      </w:r>
      <w:proofErr w:type="spellEnd"/>
      <w:r>
        <w:rPr>
          <w:i/>
        </w:rPr>
        <w:t xml:space="preserve">, санкция, деяние, противоправность, виновность, наказуемость, общественная опасность, </w:t>
      </w:r>
      <w:proofErr w:type="spellStart"/>
      <w:r>
        <w:rPr>
          <w:i/>
        </w:rPr>
        <w:t>преюдция</w:t>
      </w:r>
      <w:proofErr w:type="spellEnd"/>
      <w:r>
        <w:rPr>
          <w:i/>
        </w:rPr>
        <w:t xml:space="preserve">, дисквалификация, административный </w:t>
      </w:r>
      <w:proofErr w:type="spellStart"/>
      <w:r>
        <w:rPr>
          <w:i/>
        </w:rPr>
        <w:t>арест,депортац</w:t>
      </w:r>
      <w:r>
        <w:rPr>
          <w:i/>
        </w:rPr>
        <w:t>ия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протокол,постановление</w:t>
      </w:r>
      <w:proofErr w:type="spellEnd"/>
      <w:r>
        <w:rPr>
          <w:i/>
        </w:rPr>
        <w:t xml:space="preserve">. </w:t>
      </w:r>
    </w:p>
    <w:p w:rsidR="00B44BC7" w:rsidRDefault="00B44BC7">
      <w:pPr>
        <w:ind w:left="-15" w:right="71"/>
        <w:rPr>
          <w:b/>
          <w:i/>
          <w:lang w:val="en-US"/>
        </w:rPr>
      </w:pPr>
    </w:p>
    <w:p w:rsidR="00CC4EA8" w:rsidRDefault="00C43E6A">
      <w:pPr>
        <w:ind w:left="-15" w:right="71"/>
      </w:pPr>
      <w:r>
        <w:t>Сегодня мы поговорим об администрати</w:t>
      </w:r>
      <w:r>
        <w:t xml:space="preserve">вных правонарушениях. Административное правонарушение подразумевает под собой действие или бездействие лица, влекущее за собой противоправный и виновный характер. </w:t>
      </w:r>
    </w:p>
    <w:p w:rsidR="00CC4EA8" w:rsidRDefault="00C43E6A">
      <w:pPr>
        <w:ind w:left="-15" w:right="71" w:firstLine="0"/>
      </w:pPr>
      <w:r>
        <w:t xml:space="preserve">В случае же нарушения установлена административная </w:t>
      </w:r>
      <w:proofErr w:type="gramStart"/>
      <w:r>
        <w:t>ответственность .</w:t>
      </w:r>
      <w:proofErr w:type="gramEnd"/>
      <w:r>
        <w:t xml:space="preserve"> Это прописано в Кодексе</w:t>
      </w:r>
      <w:r>
        <w:t xml:space="preserve"> или в законах об административных правонарушениях. </w:t>
      </w:r>
    </w:p>
    <w:p w:rsidR="00CC4EA8" w:rsidRDefault="00C43E6A">
      <w:pPr>
        <w:ind w:left="-15" w:right="71"/>
      </w:pPr>
      <w:r>
        <w:t>Административное право</w:t>
      </w:r>
      <w:proofErr w:type="gramStart"/>
      <w:r>
        <w:t>- это</w:t>
      </w:r>
      <w:proofErr w:type="gramEnd"/>
      <w:r>
        <w:t xml:space="preserve"> те правовые нормы, отношения регулирующие в области государственного управления.  </w:t>
      </w:r>
    </w:p>
    <w:p w:rsidR="00CC4EA8" w:rsidRDefault="00C43E6A">
      <w:pPr>
        <w:ind w:left="-15" w:right="71"/>
      </w:pPr>
      <w:r>
        <w:t>Субъектами могут выступать должностные лица, государственное управление и физические, юридич</w:t>
      </w:r>
      <w:r>
        <w:t xml:space="preserve">еские лица, органы исполнительной ветви власти, а также в некоторых случаях может выступать суд. </w:t>
      </w:r>
    </w:p>
    <w:p w:rsidR="00CC4EA8" w:rsidRDefault="00C43E6A">
      <w:pPr>
        <w:ind w:left="-15" w:right="71"/>
      </w:pPr>
      <w:r>
        <w:t xml:space="preserve">Рассмотрим формы вины административных правонарушений.  В целом выделяют две формы вины: </w:t>
      </w:r>
    </w:p>
    <w:p w:rsidR="00CC4EA8" w:rsidRDefault="00C43E6A">
      <w:pPr>
        <w:ind w:left="-15" w:right="71"/>
      </w:pPr>
      <w:r>
        <w:t>В первом случае, если деяние было совершенно умышлено и лицо осознав</w:t>
      </w:r>
      <w:r>
        <w:t xml:space="preserve">ало противоправный характер своих действий (бездействий) и в тоже время предвидело негативные последствия, а также желал их наступления или относился безразлично к ситуации. (умысел) </w:t>
      </w:r>
    </w:p>
    <w:p w:rsidR="00CC4EA8" w:rsidRDefault="00C43E6A">
      <w:pPr>
        <w:ind w:left="-15" w:right="71"/>
      </w:pPr>
      <w:r>
        <w:t>Во втором случае, деяние совершившееся по неосторожности, лицо предвидел</w:t>
      </w:r>
      <w:r>
        <w:t xml:space="preserve">о вредный характер своих действий, но всячески не желал их </w:t>
      </w:r>
      <w:r w:rsidR="00B44BC7">
        <w:t>наступления. (</w:t>
      </w:r>
      <w:r>
        <w:t xml:space="preserve">неосторожность)  </w:t>
      </w:r>
    </w:p>
    <w:p w:rsidR="00CC4EA8" w:rsidRDefault="00C43E6A">
      <w:pPr>
        <w:ind w:left="-15" w:right="71"/>
      </w:pPr>
      <w:r>
        <w:t xml:space="preserve">Что же движет людьми, когда они совершают правонарушение? На самом деле ответ может быть любым- незнание закона </w:t>
      </w:r>
      <w:r w:rsidR="00B44BC7">
        <w:t>или же</w:t>
      </w:r>
      <w:r>
        <w:t xml:space="preserve"> безразличное отношение к своим поступкам, а мо</w:t>
      </w:r>
      <w:r>
        <w:t xml:space="preserve">жет и зло, </w:t>
      </w:r>
      <w:proofErr w:type="gramStart"/>
      <w:r>
        <w:t>которое  задумывает</w:t>
      </w:r>
      <w:proofErr w:type="gramEnd"/>
      <w:r>
        <w:t xml:space="preserve"> человек. </w:t>
      </w:r>
    </w:p>
    <w:p w:rsidR="00CC4EA8" w:rsidRDefault="00C43E6A">
      <w:pPr>
        <w:ind w:left="-15" w:right="71"/>
      </w:pPr>
      <w:r>
        <w:t xml:space="preserve">Но всем давно известно, что абсолютно каждый боится санкций или других </w:t>
      </w:r>
      <w:r w:rsidR="00B44BC7">
        <w:t xml:space="preserve">форм </w:t>
      </w:r>
      <w:proofErr w:type="gramStart"/>
      <w:r w:rsidR="00B44BC7">
        <w:t>наказаний</w:t>
      </w:r>
      <w:r>
        <w:t xml:space="preserve"> ,а</w:t>
      </w:r>
      <w:proofErr w:type="gramEnd"/>
      <w:r>
        <w:t xml:space="preserve"> это значит, что в нашем государстве рычагом </w:t>
      </w:r>
      <w:r>
        <w:lastRenderedPageBreak/>
        <w:t>регулирования общественных отношений является наказания за правонарушение.( штраф</w:t>
      </w:r>
      <w:r>
        <w:t xml:space="preserve"> ,</w:t>
      </w:r>
      <w:proofErr w:type="spellStart"/>
      <w:r>
        <w:t>ограничения,лишение</w:t>
      </w:r>
      <w:proofErr w:type="spellEnd"/>
      <w:r>
        <w:t xml:space="preserve"> и др.)  </w:t>
      </w:r>
    </w:p>
    <w:p w:rsidR="00CC4EA8" w:rsidRDefault="00C43E6A">
      <w:pPr>
        <w:ind w:left="-15" w:right="71"/>
      </w:pPr>
      <w:proofErr w:type="gramStart"/>
      <w:r>
        <w:t>Лица</w:t>
      </w:r>
      <w:proofErr w:type="gramEnd"/>
      <w:r>
        <w:t xml:space="preserve"> достигшие 16 лет уже могут быть привлечены к административной ответственности.  Если учитывать законы о защите прав несовершеннолетних, то не во всех случаев будет применяться </w:t>
      </w:r>
      <w:proofErr w:type="gramStart"/>
      <w:r>
        <w:t>какая либо</w:t>
      </w:r>
      <w:proofErr w:type="gramEnd"/>
      <w:r>
        <w:t xml:space="preserve"> мера наказания, лицо в возрасте с</w:t>
      </w:r>
      <w:r>
        <w:t xml:space="preserve"> 16 до 18 лет может быть освобождено от административной ответственности. Этот вопрос обговаривает комиссия по делам несовершеннолетних. В случаях правонарушения несовершеннолетним ответственность несут родители перед законом. </w:t>
      </w:r>
    </w:p>
    <w:p w:rsidR="00CC4EA8" w:rsidRDefault="00C43E6A">
      <w:pPr>
        <w:ind w:left="-15" w:right="71"/>
      </w:pPr>
      <w:r>
        <w:t>Административное правонаруше</w:t>
      </w:r>
      <w:r>
        <w:t xml:space="preserve">ние обнаружить нетрудно, есть ряд признаков: деяние, противоправность, виновность, наказуемость, общественная опасность.  Если нет хотя бы одного признака в содеянном человеком деянии, </w:t>
      </w:r>
      <w:proofErr w:type="gramStart"/>
      <w:r>
        <w:t>то  это</w:t>
      </w:r>
      <w:proofErr w:type="gramEnd"/>
      <w:r>
        <w:t xml:space="preserve"> не будет являться административным нарушением. </w:t>
      </w:r>
    </w:p>
    <w:p w:rsidR="00CC4EA8" w:rsidRDefault="00C43E6A">
      <w:pPr>
        <w:ind w:left="-15" w:right="71"/>
      </w:pPr>
      <w:r>
        <w:t xml:space="preserve">В Российской </w:t>
      </w:r>
      <w:proofErr w:type="gramStart"/>
      <w:r>
        <w:t>фе</w:t>
      </w:r>
      <w:r>
        <w:t>дерации  административное</w:t>
      </w:r>
      <w:proofErr w:type="gramEnd"/>
      <w:r>
        <w:t xml:space="preserve"> правонарушение могут назначить уголовное наказание. О юридических тонкостях, от которых во многом может зависеть карьера не только </w:t>
      </w:r>
      <w:proofErr w:type="gramStart"/>
      <w:r>
        <w:t>человека</w:t>
      </w:r>
      <w:proofErr w:type="gramEnd"/>
      <w:r>
        <w:t xml:space="preserve"> совершившего проступок, но и его семьи. Затронем такое понятие как, административная </w:t>
      </w:r>
      <w:proofErr w:type="spellStart"/>
      <w:r>
        <w:t>преюд</w:t>
      </w:r>
      <w:r>
        <w:t>иция</w:t>
      </w:r>
      <w:proofErr w:type="spellEnd"/>
      <w:r>
        <w:t xml:space="preserve"> -это </w:t>
      </w:r>
      <w:proofErr w:type="gramStart"/>
      <w:r>
        <w:t>лицо,  неоднократно</w:t>
      </w:r>
      <w:proofErr w:type="gramEnd"/>
      <w:r>
        <w:t xml:space="preserve"> нарушавшее аналогичное деяние в течение определенного времени и это деяние будет уже уголовным наказанием. </w:t>
      </w:r>
    </w:p>
    <w:p w:rsidR="00CC4EA8" w:rsidRDefault="00C43E6A">
      <w:pPr>
        <w:ind w:left="-15" w:right="71"/>
      </w:pPr>
      <w:r>
        <w:t xml:space="preserve">В общей сложности, подразумеваем, что изначально противоправное </w:t>
      </w:r>
      <w:proofErr w:type="gramStart"/>
      <w:r>
        <w:t>деяние  гражданина</w:t>
      </w:r>
      <w:proofErr w:type="gramEnd"/>
      <w:r>
        <w:t xml:space="preserve"> образовывали  административный сост</w:t>
      </w:r>
      <w:r>
        <w:t xml:space="preserve">ав  и уже  повторное  совершение  аналогичного административного нарушения  будет уже уголовным составом. Это как раз тот случай, когда за административное </w:t>
      </w:r>
      <w:proofErr w:type="gramStart"/>
      <w:r>
        <w:t>правонарушение  могут</w:t>
      </w:r>
      <w:proofErr w:type="gramEnd"/>
      <w:r>
        <w:t xml:space="preserve"> назначить уголовную ответственность . </w:t>
      </w:r>
    </w:p>
    <w:p w:rsidR="00CC4EA8" w:rsidRDefault="00C43E6A">
      <w:pPr>
        <w:ind w:left="-15" w:right="71"/>
      </w:pPr>
      <w:r>
        <w:t>В 2014 году, когда законодатели проводи</w:t>
      </w:r>
      <w:r>
        <w:t xml:space="preserve">ли анализ структуры лиц, которые привлекаются к уголовной ответственности посчитали, что в основном около 46 % каждый второй  </w:t>
      </w:r>
      <w:proofErr w:type="spellStart"/>
      <w:r>
        <w:t>превлекающийся</w:t>
      </w:r>
      <w:proofErr w:type="spellEnd"/>
      <w:r>
        <w:t xml:space="preserve"> к уголовной ответственности, привлекается за преступлений небольшой тяжести. В целях </w:t>
      </w:r>
      <w:proofErr w:type="spellStart"/>
      <w:proofErr w:type="gramStart"/>
      <w:r>
        <w:t>того,чтобы</w:t>
      </w:r>
      <w:proofErr w:type="spellEnd"/>
      <w:proofErr w:type="gramEnd"/>
      <w:r>
        <w:t xml:space="preserve"> уменьшить такие нег</w:t>
      </w:r>
      <w:r>
        <w:t xml:space="preserve">ативные последствия для людей, ввели  больше профилактику  правонарушений, ввели такую конструкцию ,как преступления с административной </w:t>
      </w:r>
      <w:proofErr w:type="spellStart"/>
      <w:r>
        <w:t>преюдицией</w:t>
      </w:r>
      <w:proofErr w:type="spellEnd"/>
      <w:r>
        <w:t xml:space="preserve">. Пример, сначала лицо совершает административное правонарушение, ему </w:t>
      </w:r>
      <w:proofErr w:type="gramStart"/>
      <w:r>
        <w:t>дают  возможность</w:t>
      </w:r>
      <w:proofErr w:type="gramEnd"/>
      <w:r>
        <w:t xml:space="preserve"> исправиться, если лицо</w:t>
      </w:r>
      <w:r>
        <w:t xml:space="preserve"> такой возможностью не пользуется и совершает такое же правонарушение, то уже влечет  уголовная ответственность .  </w:t>
      </w:r>
    </w:p>
    <w:p w:rsidR="00CC4EA8" w:rsidRDefault="00C43E6A">
      <w:pPr>
        <w:ind w:left="-15" w:right="71"/>
      </w:pPr>
      <w:r>
        <w:lastRenderedPageBreak/>
        <w:t xml:space="preserve">Административное правонарушение не является смягчением, а является предупреждением для лица. Плавно </w:t>
      </w:r>
      <w:proofErr w:type="gramStart"/>
      <w:r>
        <w:t>переходим  к</w:t>
      </w:r>
      <w:proofErr w:type="gramEnd"/>
      <w:r>
        <w:t xml:space="preserve"> видам наказания администрат</w:t>
      </w:r>
      <w:r>
        <w:t xml:space="preserve">ивных правонарушений: </w:t>
      </w:r>
    </w:p>
    <w:p w:rsidR="00CC4EA8" w:rsidRDefault="00C43E6A">
      <w:pPr>
        <w:ind w:left="711" w:right="71" w:firstLine="0"/>
      </w:pPr>
      <w:r>
        <w:t xml:space="preserve">1.Предупреждение. Выносится в письменном виде. </w:t>
      </w:r>
    </w:p>
    <w:p w:rsidR="00CC4EA8" w:rsidRDefault="00C43E6A">
      <w:pPr>
        <w:spacing w:after="24" w:line="259" w:lineRule="auto"/>
        <w:ind w:right="76" w:firstLine="0"/>
        <w:jc w:val="right"/>
      </w:pPr>
      <w:r>
        <w:t xml:space="preserve">2.Штраф.  Для физических лиц штраф не может превышать до 25 </w:t>
      </w:r>
    </w:p>
    <w:p w:rsidR="00CC4EA8" w:rsidRDefault="00C43E6A">
      <w:pPr>
        <w:ind w:left="-15" w:right="71" w:firstLine="0"/>
      </w:pPr>
      <w:r>
        <w:t xml:space="preserve">МРОТ; </w:t>
      </w:r>
    </w:p>
    <w:p w:rsidR="00CC4EA8" w:rsidRDefault="00C43E6A">
      <w:pPr>
        <w:ind w:left="711" w:right="71" w:firstLine="0"/>
      </w:pPr>
      <w:r>
        <w:t xml:space="preserve">Для юридических лиц (организаций) до 1000 МРОТ </w:t>
      </w:r>
    </w:p>
    <w:p w:rsidR="00CC4EA8" w:rsidRDefault="00C43E6A">
      <w:pPr>
        <w:ind w:left="-15" w:right="71"/>
      </w:pPr>
      <w:r>
        <w:t xml:space="preserve">3.Лишение специальных прав.  На срок от 1 месяца до 2 лет. Это решение в руках суда. </w:t>
      </w:r>
    </w:p>
    <w:p w:rsidR="00CC4EA8" w:rsidRDefault="00C43E6A">
      <w:pPr>
        <w:ind w:left="-15" w:right="71"/>
      </w:pPr>
      <w:r>
        <w:t xml:space="preserve">4.Конфискация орудия совершения правонарушения или его предмета (Например: то </w:t>
      </w:r>
      <w:proofErr w:type="gramStart"/>
      <w:r>
        <w:t>имущество</w:t>
      </w:r>
      <w:proofErr w:type="gramEnd"/>
      <w:r>
        <w:t xml:space="preserve"> которое было украдено. Решение выносит суд. </w:t>
      </w:r>
    </w:p>
    <w:p w:rsidR="00CC4EA8" w:rsidRDefault="00C43E6A">
      <w:pPr>
        <w:numPr>
          <w:ilvl w:val="0"/>
          <w:numId w:val="1"/>
        </w:numPr>
        <w:ind w:right="71"/>
      </w:pPr>
      <w:r>
        <w:t>Дисквалификация. Лишение права занима</w:t>
      </w:r>
      <w:r>
        <w:t xml:space="preserve">ться предпринимательской деятельностью или занимать руководящую должность.  На срок от 6 месяца до 3 лет. </w:t>
      </w:r>
      <w:proofErr w:type="gramStart"/>
      <w:r>
        <w:t>Решение  постановляет</w:t>
      </w:r>
      <w:proofErr w:type="gramEnd"/>
      <w:r>
        <w:t xml:space="preserve"> суд. </w:t>
      </w:r>
    </w:p>
    <w:p w:rsidR="00CC4EA8" w:rsidRDefault="00C43E6A">
      <w:pPr>
        <w:numPr>
          <w:ilvl w:val="0"/>
          <w:numId w:val="1"/>
        </w:numPr>
        <w:ind w:right="71"/>
      </w:pPr>
      <w:r>
        <w:t xml:space="preserve">Административный арест. Срок до 15 суток. </w:t>
      </w:r>
    </w:p>
    <w:p w:rsidR="00CC4EA8" w:rsidRDefault="00C43E6A">
      <w:pPr>
        <w:ind w:left="-15" w:right="71"/>
      </w:pPr>
      <w:r>
        <w:t xml:space="preserve"> </w:t>
      </w:r>
      <w:proofErr w:type="gramStart"/>
      <w:r>
        <w:t>Исключения:  Административный</w:t>
      </w:r>
      <w:proofErr w:type="gramEnd"/>
      <w:r>
        <w:t xml:space="preserve"> арест не может назначаться несовершеннолетним ли</w:t>
      </w:r>
      <w:r>
        <w:t xml:space="preserve">цам, беременным женщинам, инвалидам ( 1 и 2 группы)  и тем людям на чьем иждивение находятся дети младше 12 лет. </w:t>
      </w:r>
    </w:p>
    <w:p w:rsidR="00CC4EA8" w:rsidRDefault="00C43E6A">
      <w:pPr>
        <w:ind w:left="-15" w:right="71"/>
      </w:pPr>
      <w:r>
        <w:t>Также административное наказание за правонарушение прилагается и для иностранных граждан, а также лиц без гражданства предусмотрено возможност</w:t>
      </w:r>
      <w:r>
        <w:t xml:space="preserve">ь административного </w:t>
      </w:r>
      <w:proofErr w:type="gramStart"/>
      <w:r>
        <w:t>выдворения  за</w:t>
      </w:r>
      <w:proofErr w:type="gramEnd"/>
      <w:r>
        <w:t xml:space="preserve"> пределы РФ- 7.Депортация </w:t>
      </w:r>
    </w:p>
    <w:p w:rsidR="00CC4EA8" w:rsidRDefault="00C43E6A">
      <w:pPr>
        <w:ind w:left="-15" w:right="71"/>
      </w:pPr>
      <w:r>
        <w:t>Если же административное правонарушение совершенно, неважно сознательно или нет, то в отношении виновника возбуждается дело об административном правонарушении. В большинстве случаев должен быть с</w:t>
      </w:r>
      <w:r>
        <w:t xml:space="preserve">оставлен протокол об административном правонарушении. Лицо привлекается к ответственности после вынесения постановления дела об </w:t>
      </w:r>
      <w:proofErr w:type="gramStart"/>
      <w:r>
        <w:t>административном  правонарушении</w:t>
      </w:r>
      <w:proofErr w:type="gramEnd"/>
      <w:r>
        <w:t xml:space="preserve">. Многие путают между собой постановление и протокол. Протокол- это такой </w:t>
      </w:r>
      <w:proofErr w:type="spellStart"/>
      <w:proofErr w:type="gramStart"/>
      <w:r>
        <w:t>документ,где</w:t>
      </w:r>
      <w:proofErr w:type="spellEnd"/>
      <w:proofErr w:type="gramEnd"/>
      <w:r>
        <w:t xml:space="preserve"> фиксирует</w:t>
      </w:r>
      <w:r>
        <w:t xml:space="preserve">ся фактические данные, составляется при выявлении правонарушения. </w:t>
      </w:r>
    </w:p>
    <w:p w:rsidR="00CC4EA8" w:rsidRDefault="00C43E6A">
      <w:pPr>
        <w:ind w:left="-15" w:right="71"/>
      </w:pPr>
      <w:r>
        <w:t xml:space="preserve">А постановление- документ, который подразумевает является ли лицо виновным и какое наказание понести. </w:t>
      </w:r>
    </w:p>
    <w:p w:rsidR="00B44BC7" w:rsidRDefault="00C43E6A">
      <w:pPr>
        <w:spacing w:after="0" w:line="269" w:lineRule="auto"/>
        <w:ind w:right="82" w:firstLine="711"/>
        <w:jc w:val="left"/>
      </w:pPr>
      <w:r>
        <w:t xml:space="preserve">Подытожим, статью со словами: Административные правонарушения являются </w:t>
      </w:r>
      <w:r>
        <w:tab/>
        <w:t xml:space="preserve">генератором </w:t>
      </w:r>
      <w:r>
        <w:tab/>
        <w:t>у</w:t>
      </w:r>
      <w:r>
        <w:t xml:space="preserve">правления </w:t>
      </w:r>
      <w:r>
        <w:tab/>
        <w:t xml:space="preserve">людьми, </w:t>
      </w:r>
      <w:r>
        <w:tab/>
        <w:t xml:space="preserve">в </w:t>
      </w:r>
      <w:r>
        <w:tab/>
        <w:t xml:space="preserve">целях </w:t>
      </w:r>
      <w:r>
        <w:tab/>
        <w:t xml:space="preserve">сохранения человеческой жизнедеятельности и безопасности. Незнание закона не освобождает от ответственности. </w:t>
      </w:r>
    </w:p>
    <w:p w:rsidR="00B44BC7" w:rsidRDefault="00B44BC7">
      <w:pPr>
        <w:spacing w:after="0" w:line="269" w:lineRule="auto"/>
        <w:ind w:right="82" w:firstLine="711"/>
        <w:jc w:val="left"/>
      </w:pPr>
    </w:p>
    <w:p w:rsidR="00B44BC7" w:rsidRDefault="00B44BC7">
      <w:pPr>
        <w:spacing w:after="0" w:line="269" w:lineRule="auto"/>
        <w:ind w:right="82" w:firstLine="711"/>
        <w:jc w:val="left"/>
      </w:pPr>
    </w:p>
    <w:p w:rsidR="00B44BC7" w:rsidRDefault="00B44BC7">
      <w:pPr>
        <w:spacing w:after="0" w:line="269" w:lineRule="auto"/>
        <w:ind w:right="82" w:firstLine="711"/>
        <w:jc w:val="left"/>
      </w:pPr>
    </w:p>
    <w:p w:rsidR="00CC4EA8" w:rsidRDefault="00C43E6A">
      <w:pPr>
        <w:spacing w:after="0" w:line="269" w:lineRule="auto"/>
        <w:ind w:right="82" w:firstLine="711"/>
        <w:jc w:val="left"/>
      </w:pPr>
      <w:r>
        <w:rPr>
          <w:b/>
        </w:rPr>
        <w:lastRenderedPageBreak/>
        <w:t>Использованные источники:</w:t>
      </w:r>
      <w:r>
        <w:t xml:space="preserve"> </w:t>
      </w:r>
    </w:p>
    <w:p w:rsidR="00CC4EA8" w:rsidRDefault="00C43E6A">
      <w:pPr>
        <w:numPr>
          <w:ilvl w:val="0"/>
          <w:numId w:val="2"/>
        </w:numPr>
        <w:ind w:right="71" w:firstLine="0"/>
      </w:pPr>
      <w:r>
        <w:t>Кодекс Российской Федерации об административных правонарушениях от 30.12.2001 № 195-ФЗ (ре</w:t>
      </w:r>
      <w:r>
        <w:t xml:space="preserve">д. от 04.11.2014) // Собрание законодательства Российской Федерации. - 2002. - № 1 (ч. 1). - Ст. 1. </w:t>
      </w:r>
    </w:p>
    <w:p w:rsidR="00CC4EA8" w:rsidRDefault="00C43E6A">
      <w:pPr>
        <w:numPr>
          <w:ilvl w:val="0"/>
          <w:numId w:val="2"/>
        </w:numPr>
        <w:ind w:right="71" w:firstLine="0"/>
      </w:pPr>
      <w:r>
        <w:t xml:space="preserve">Глущенко П.П. Административное право. Краткий курс. /П.П. Глущенко, </w:t>
      </w:r>
    </w:p>
    <w:p w:rsidR="00CC4EA8" w:rsidRDefault="00C43E6A">
      <w:pPr>
        <w:ind w:left="-15" w:right="71" w:firstLine="0"/>
      </w:pPr>
      <w:r>
        <w:t xml:space="preserve">Н.Н. </w:t>
      </w:r>
      <w:proofErr w:type="spellStart"/>
      <w:r>
        <w:t>Жильский</w:t>
      </w:r>
      <w:proofErr w:type="spellEnd"/>
      <w:r>
        <w:t xml:space="preserve"> и др. — 2-е изд. — СПб.: Питер, 2011. — 272 с.  </w:t>
      </w:r>
    </w:p>
    <w:p w:rsidR="00CC4EA8" w:rsidRDefault="00C43E6A">
      <w:pPr>
        <w:numPr>
          <w:ilvl w:val="0"/>
          <w:numId w:val="2"/>
        </w:numPr>
        <w:ind w:right="71" w:firstLine="0"/>
      </w:pPr>
      <w:r>
        <w:t>Конин Н. М. Администрат</w:t>
      </w:r>
      <w:r>
        <w:t xml:space="preserve">ивное право: учебник / Н. М. Конин, Е. И. </w:t>
      </w:r>
      <w:proofErr w:type="spellStart"/>
      <w:r>
        <w:t>Маторина</w:t>
      </w:r>
      <w:proofErr w:type="spellEnd"/>
      <w:r>
        <w:t xml:space="preserve">. — М.: Издательство </w:t>
      </w:r>
      <w:proofErr w:type="spellStart"/>
      <w:r>
        <w:t>Юрайт</w:t>
      </w:r>
      <w:proofErr w:type="spellEnd"/>
      <w:r>
        <w:t xml:space="preserve">, 2015. — 574 с. </w:t>
      </w:r>
    </w:p>
    <w:p w:rsidR="00CC4EA8" w:rsidRDefault="00C43E6A">
      <w:pPr>
        <w:numPr>
          <w:ilvl w:val="0"/>
          <w:numId w:val="2"/>
        </w:numPr>
        <w:ind w:right="71" w:firstLine="0"/>
      </w:pPr>
      <w:r>
        <w:t xml:space="preserve">Кононов П. И. Административное право России: учебник / П. И. Кононов. — М.: Издательство </w:t>
      </w:r>
      <w:proofErr w:type="spellStart"/>
      <w:r>
        <w:t>Юрайт</w:t>
      </w:r>
      <w:proofErr w:type="spellEnd"/>
      <w:r>
        <w:t xml:space="preserve">, 2014. — 648 с. </w:t>
      </w:r>
    </w:p>
    <w:p w:rsidR="00CC4EA8" w:rsidRDefault="00C43E6A">
      <w:pPr>
        <w:numPr>
          <w:ilvl w:val="0"/>
          <w:numId w:val="2"/>
        </w:numPr>
        <w:ind w:right="71" w:firstLine="0"/>
      </w:pPr>
      <w:r>
        <w:t>Копытов Ю. А. Административное право: учебник / Ю.</w:t>
      </w:r>
      <w:r>
        <w:t xml:space="preserve"> А. Копытов. — 2е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М.: Издательство </w:t>
      </w:r>
      <w:proofErr w:type="spellStart"/>
      <w:r>
        <w:t>Юрайт</w:t>
      </w:r>
      <w:proofErr w:type="spellEnd"/>
      <w:r>
        <w:t xml:space="preserve">, 2015. — 649 с. </w:t>
      </w:r>
    </w:p>
    <w:sectPr w:rsidR="00CC4EA8">
      <w:footerReference w:type="even" r:id="rId7"/>
      <w:footerReference w:type="default" r:id="rId8"/>
      <w:footerReference w:type="first" r:id="rId9"/>
      <w:pgSz w:w="11904" w:h="16838"/>
      <w:pgMar w:top="1455" w:right="1343" w:bottom="1577" w:left="1416" w:header="720" w:footer="68" w:gutter="0"/>
      <w:pgNumType w:start="7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3E6A" w:rsidRDefault="00C43E6A">
      <w:pPr>
        <w:spacing w:after="0" w:line="240" w:lineRule="auto"/>
      </w:pPr>
      <w:r>
        <w:separator/>
      </w:r>
    </w:p>
  </w:endnote>
  <w:endnote w:type="continuationSeparator" w:id="0">
    <w:p w:rsidR="00C43E6A" w:rsidRDefault="00C4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EA8" w:rsidRDefault="00C43E6A">
    <w:pPr>
      <w:tabs>
        <w:tab w:val="center" w:pos="8598"/>
      </w:tabs>
      <w:spacing w:after="10" w:line="259" w:lineRule="auto"/>
      <w:ind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10177271</wp:posOffset>
              </wp:positionV>
              <wp:extent cx="5765877" cy="301753"/>
              <wp:effectExtent l="0" t="0" r="0" b="0"/>
              <wp:wrapNone/>
              <wp:docPr id="4124" name="Group 4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77" cy="301753"/>
                        <a:chOff x="0" y="0"/>
                        <a:chExt cx="5765877" cy="301753"/>
                      </a:xfrm>
                    </wpg:grpSpPr>
                    <wps:wsp>
                      <wps:cNvPr id="4256" name="Shape 4256"/>
                      <wps:cNvSpPr/>
                      <wps:spPr>
                        <a:xfrm>
                          <a:off x="5189804" y="6097"/>
                          <a:ext cx="576072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" h="295656">
                              <a:moveTo>
                                <a:pt x="0" y="0"/>
                              </a:moveTo>
                              <a:lnTo>
                                <a:pt x="576072" y="0"/>
                              </a:lnTo>
                              <a:lnTo>
                                <a:pt x="576072" y="295656"/>
                              </a:lnTo>
                              <a:lnTo>
                                <a:pt x="0" y="295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7" name="Shape 4257"/>
                      <wps:cNvSpPr/>
                      <wps:spPr>
                        <a:xfrm>
                          <a:off x="5262957" y="51817"/>
                          <a:ext cx="42976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8" h="204215">
                              <a:moveTo>
                                <a:pt x="0" y="0"/>
                              </a:moveTo>
                              <a:lnTo>
                                <a:pt x="429768" y="0"/>
                              </a:lnTo>
                              <a:lnTo>
                                <a:pt x="429768" y="204215"/>
                              </a:lnTo>
                              <a:lnTo>
                                <a:pt x="0" y="204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8" name="Shape 4258"/>
                      <wps:cNvSpPr/>
                      <wps:spPr>
                        <a:xfrm>
                          <a:off x="0" y="0"/>
                          <a:ext cx="51898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55" h="9144">
                              <a:moveTo>
                                <a:pt x="0" y="0"/>
                              </a:moveTo>
                              <a:lnTo>
                                <a:pt x="5189855" y="0"/>
                              </a:lnTo>
                              <a:lnTo>
                                <a:pt x="51898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9" name="Shape 4259"/>
                      <wps:cNvSpPr/>
                      <wps:spPr>
                        <a:xfrm>
                          <a:off x="5189804" y="6097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0" name="Shape 4260"/>
                      <wps:cNvSpPr/>
                      <wps:spPr>
                        <a:xfrm>
                          <a:off x="51898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1" name="Shape 4261"/>
                      <wps:cNvSpPr/>
                      <wps:spPr>
                        <a:xfrm>
                          <a:off x="5195901" y="0"/>
                          <a:ext cx="569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76" h="9144">
                              <a:moveTo>
                                <a:pt x="0" y="0"/>
                              </a:moveTo>
                              <a:lnTo>
                                <a:pt x="569976" y="0"/>
                              </a:lnTo>
                              <a:lnTo>
                                <a:pt x="569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2" name="Shape 4262"/>
                      <wps:cNvSpPr/>
                      <wps:spPr>
                        <a:xfrm>
                          <a:off x="5195901" y="6097"/>
                          <a:ext cx="569976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76" h="45720">
                              <a:moveTo>
                                <a:pt x="0" y="0"/>
                              </a:moveTo>
                              <a:lnTo>
                                <a:pt x="569976" y="0"/>
                              </a:lnTo>
                              <a:lnTo>
                                <a:pt x="56997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3" name="Shape 4263"/>
                      <wps:cNvSpPr/>
                      <wps:spPr>
                        <a:xfrm>
                          <a:off x="5189804" y="256032"/>
                          <a:ext cx="57607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" h="45720">
                              <a:moveTo>
                                <a:pt x="0" y="0"/>
                              </a:moveTo>
                              <a:lnTo>
                                <a:pt x="576072" y="0"/>
                              </a:lnTo>
                              <a:lnTo>
                                <a:pt x="57607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4124" style="width:454.006pt;height:23.7601pt;position:absolute;z-index:-2147483630;mso-position-horizontal-relative:page;mso-position-horizontal:absolute;margin-left:69.384pt;mso-position-vertical-relative:page;margin-top:801.36pt;" coordsize="57658,3017">
              <v:shape id="Shape 4264" style="position:absolute;width:5760;height:2956;left:51898;top:60;" coordsize="576072,295656" path="m0,0l576072,0l576072,295656l0,295656l0,0">
                <v:stroke weight="0pt" endcap="flat" joinstyle="miter" miterlimit="10" on="false" color="#000000" opacity="0"/>
                <v:fill on="true" color="#0070c0"/>
              </v:shape>
              <v:shape id="Shape 4265" style="position:absolute;width:4297;height:2042;left:52629;top:518;" coordsize="429768,204215" path="m0,0l429768,0l429768,204215l0,204215l0,0">
                <v:stroke weight="0pt" endcap="flat" joinstyle="miter" miterlimit="10" on="false" color="#000000" opacity="0"/>
                <v:fill on="true" color="#0070c0"/>
              </v:shape>
              <v:shape id="Shape 4266" style="position:absolute;width:51898;height:91;left:0;top:0;" coordsize="5189855,9144" path="m0,0l5189855,0l5189855,9144l0,9144l0,0">
                <v:stroke weight="0pt" endcap="flat" joinstyle="miter" miterlimit="10" on="false" color="#000000" opacity="0"/>
                <v:fill on="true" color="#000000"/>
              </v:shape>
              <v:shape id="Shape 4267" style="position:absolute;width:91;height:457;left:51898;top:60;" coordsize="9144,45720" path="m0,0l9144,0l9144,45720l0,45720l0,0">
                <v:stroke weight="0pt" endcap="flat" joinstyle="miter" miterlimit="10" on="false" color="#000000" opacity="0"/>
                <v:fill on="true" color="#0070c0"/>
              </v:shape>
              <v:shape id="Shape 4268" style="position:absolute;width:91;height:91;left:51898;top:0;" coordsize="9144,9144" path="m0,0l9144,0l9144,9144l0,9144l0,0">
                <v:stroke weight="0pt" endcap="flat" joinstyle="miter" miterlimit="10" on="false" color="#000000" opacity="0"/>
                <v:fill on="true" color="#ed7d31"/>
              </v:shape>
              <v:shape id="Shape 4269" style="position:absolute;width:5699;height:91;left:51959;top:0;" coordsize="569976,9144" path="m0,0l569976,0l569976,9144l0,9144l0,0">
                <v:stroke weight="0pt" endcap="flat" joinstyle="miter" miterlimit="10" on="false" color="#000000" opacity="0"/>
                <v:fill on="true" color="#ed7d31"/>
              </v:shape>
              <v:shape id="Shape 4270" style="position:absolute;width:5699;height:457;left:51959;top:60;" coordsize="569976,45720" path="m0,0l569976,0l569976,45720l0,45720l0,0">
                <v:stroke weight="0pt" endcap="flat" joinstyle="miter" miterlimit="10" on="false" color="#000000" opacity="0"/>
                <v:fill on="true" color="#0070c0"/>
              </v:shape>
              <v:shape id="Shape 4271" style="position:absolute;width:5760;height:457;left:51898;top:2560;" coordsize="576072,45720" path="m0,0l576072,0l576072,45720l0,45720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  <w:r>
      <w:rPr>
        <w:b/>
        <w:color w:val="0070C0"/>
      </w:rPr>
      <w:t>"Экономика и социум" №6(73)-2 2020                      www.iupr.ru</w:t>
    </w: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</w:rPr>
      <w:t>756</w:t>
    </w:r>
    <w:r>
      <w:rPr>
        <w:color w:val="FFFFFF"/>
      </w:rPr>
      <w:fldChar w:fldCharType="end"/>
    </w:r>
    <w:r>
      <w:rPr>
        <w:color w:val="FFFFFF"/>
      </w:rPr>
      <w:t xml:space="preserve"> </w:t>
    </w:r>
  </w:p>
  <w:p w:rsidR="00CC4EA8" w:rsidRDefault="00C43E6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EA8" w:rsidRDefault="00CC4EA8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EA8" w:rsidRDefault="00C43E6A">
    <w:pPr>
      <w:tabs>
        <w:tab w:val="center" w:pos="8598"/>
      </w:tabs>
      <w:spacing w:after="10" w:line="259" w:lineRule="auto"/>
      <w:ind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10177271</wp:posOffset>
              </wp:positionV>
              <wp:extent cx="5765877" cy="301753"/>
              <wp:effectExtent l="0" t="0" r="0" b="0"/>
              <wp:wrapNone/>
              <wp:docPr id="4056" name="Group 4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77" cy="301753"/>
                        <a:chOff x="0" y="0"/>
                        <a:chExt cx="5765877" cy="301753"/>
                      </a:xfrm>
                    </wpg:grpSpPr>
                    <wps:wsp>
                      <wps:cNvPr id="4224" name="Shape 4224"/>
                      <wps:cNvSpPr/>
                      <wps:spPr>
                        <a:xfrm>
                          <a:off x="5189804" y="6097"/>
                          <a:ext cx="576072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" h="295656">
                              <a:moveTo>
                                <a:pt x="0" y="0"/>
                              </a:moveTo>
                              <a:lnTo>
                                <a:pt x="576072" y="0"/>
                              </a:lnTo>
                              <a:lnTo>
                                <a:pt x="576072" y="295656"/>
                              </a:lnTo>
                              <a:lnTo>
                                <a:pt x="0" y="295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" name="Shape 4225"/>
                      <wps:cNvSpPr/>
                      <wps:spPr>
                        <a:xfrm>
                          <a:off x="5262957" y="51817"/>
                          <a:ext cx="42976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768" h="204215">
                              <a:moveTo>
                                <a:pt x="0" y="0"/>
                              </a:moveTo>
                              <a:lnTo>
                                <a:pt x="429768" y="0"/>
                              </a:lnTo>
                              <a:lnTo>
                                <a:pt x="429768" y="204215"/>
                              </a:lnTo>
                              <a:lnTo>
                                <a:pt x="0" y="204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" name="Shape 4226"/>
                      <wps:cNvSpPr/>
                      <wps:spPr>
                        <a:xfrm>
                          <a:off x="0" y="0"/>
                          <a:ext cx="51898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55" h="9144">
                              <a:moveTo>
                                <a:pt x="0" y="0"/>
                              </a:moveTo>
                              <a:lnTo>
                                <a:pt x="5189855" y="0"/>
                              </a:lnTo>
                              <a:lnTo>
                                <a:pt x="51898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" name="Shape 4227"/>
                      <wps:cNvSpPr/>
                      <wps:spPr>
                        <a:xfrm>
                          <a:off x="5189804" y="6097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8" name="Shape 4228"/>
                      <wps:cNvSpPr/>
                      <wps:spPr>
                        <a:xfrm>
                          <a:off x="51898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9" name="Shape 4229"/>
                      <wps:cNvSpPr/>
                      <wps:spPr>
                        <a:xfrm>
                          <a:off x="5195901" y="0"/>
                          <a:ext cx="569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76" h="9144">
                              <a:moveTo>
                                <a:pt x="0" y="0"/>
                              </a:moveTo>
                              <a:lnTo>
                                <a:pt x="569976" y="0"/>
                              </a:lnTo>
                              <a:lnTo>
                                <a:pt x="569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0" name="Shape 4230"/>
                      <wps:cNvSpPr/>
                      <wps:spPr>
                        <a:xfrm>
                          <a:off x="5195901" y="6097"/>
                          <a:ext cx="569976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76" h="45720">
                              <a:moveTo>
                                <a:pt x="0" y="0"/>
                              </a:moveTo>
                              <a:lnTo>
                                <a:pt x="569976" y="0"/>
                              </a:lnTo>
                              <a:lnTo>
                                <a:pt x="569976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" name="Shape 4231"/>
                      <wps:cNvSpPr/>
                      <wps:spPr>
                        <a:xfrm>
                          <a:off x="5189804" y="256032"/>
                          <a:ext cx="57607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" h="45720">
                              <a:moveTo>
                                <a:pt x="0" y="0"/>
                              </a:moveTo>
                              <a:lnTo>
                                <a:pt x="576072" y="0"/>
                              </a:lnTo>
                              <a:lnTo>
                                <a:pt x="57607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="">
          <w:pict>
            <v:group id="Group 4056" style="width:454.006pt;height:23.7601pt;position:absolute;z-index:-2147483630;mso-position-horizontal-relative:page;mso-position-horizontal:absolute;margin-left:69.384pt;mso-position-vertical-relative:page;margin-top:801.36pt;" coordsize="57658,3017">
              <v:shape id="Shape 4232" style="position:absolute;width:5760;height:2956;left:51898;top:60;" coordsize="576072,295656" path="m0,0l576072,0l576072,295656l0,295656l0,0">
                <v:stroke weight="0pt" endcap="flat" joinstyle="miter" miterlimit="10" on="false" color="#000000" opacity="0"/>
                <v:fill on="true" color="#0070c0"/>
              </v:shape>
              <v:shape id="Shape 4233" style="position:absolute;width:4297;height:2042;left:52629;top:518;" coordsize="429768,204215" path="m0,0l429768,0l429768,204215l0,204215l0,0">
                <v:stroke weight="0pt" endcap="flat" joinstyle="miter" miterlimit="10" on="false" color="#000000" opacity="0"/>
                <v:fill on="true" color="#0070c0"/>
              </v:shape>
              <v:shape id="Shape 4234" style="position:absolute;width:51898;height:91;left:0;top:0;" coordsize="5189855,9144" path="m0,0l5189855,0l5189855,9144l0,9144l0,0">
                <v:stroke weight="0pt" endcap="flat" joinstyle="miter" miterlimit="10" on="false" color="#000000" opacity="0"/>
                <v:fill on="true" color="#000000"/>
              </v:shape>
              <v:shape id="Shape 4235" style="position:absolute;width:91;height:457;left:51898;top:60;" coordsize="9144,45720" path="m0,0l9144,0l9144,45720l0,45720l0,0">
                <v:stroke weight="0pt" endcap="flat" joinstyle="miter" miterlimit="10" on="false" color="#000000" opacity="0"/>
                <v:fill on="true" color="#0070c0"/>
              </v:shape>
              <v:shape id="Shape 4236" style="position:absolute;width:91;height:91;left:51898;top:0;" coordsize="9144,9144" path="m0,0l9144,0l9144,9144l0,9144l0,0">
                <v:stroke weight="0pt" endcap="flat" joinstyle="miter" miterlimit="10" on="false" color="#000000" opacity="0"/>
                <v:fill on="true" color="#ed7d31"/>
              </v:shape>
              <v:shape id="Shape 4237" style="position:absolute;width:5699;height:91;left:51959;top:0;" coordsize="569976,9144" path="m0,0l569976,0l569976,9144l0,9144l0,0">
                <v:stroke weight="0pt" endcap="flat" joinstyle="miter" miterlimit="10" on="false" color="#000000" opacity="0"/>
                <v:fill on="true" color="#ed7d31"/>
              </v:shape>
              <v:shape id="Shape 4238" style="position:absolute;width:5699;height:457;left:51959;top:60;" coordsize="569976,45720" path="m0,0l569976,0l569976,45720l0,45720l0,0">
                <v:stroke weight="0pt" endcap="flat" joinstyle="miter" miterlimit="10" on="false" color="#000000" opacity="0"/>
                <v:fill on="true" color="#0070c0"/>
              </v:shape>
              <v:shape id="Shape 4239" style="position:absolute;width:5760;height:457;left:51898;top:2560;" coordsize="576072,45720" path="m0,0l576072,0l576072,45720l0,45720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  <w:r>
      <w:rPr>
        <w:b/>
        <w:color w:val="0070C0"/>
      </w:rPr>
      <w:t>"Экономика и социум" №6(73)-2 2020                      www.iupr.ru</w:t>
    </w: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</w:rPr>
      <w:t>756</w:t>
    </w:r>
    <w:r>
      <w:rPr>
        <w:color w:val="FFFFFF"/>
      </w:rPr>
      <w:fldChar w:fldCharType="end"/>
    </w:r>
    <w:r>
      <w:rPr>
        <w:color w:val="FFFFFF"/>
      </w:rPr>
      <w:t xml:space="preserve"> </w:t>
    </w:r>
  </w:p>
  <w:p w:rsidR="00CC4EA8" w:rsidRDefault="00C43E6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3E6A" w:rsidRDefault="00C43E6A">
      <w:pPr>
        <w:spacing w:after="0" w:line="240" w:lineRule="auto"/>
      </w:pPr>
      <w:r>
        <w:separator/>
      </w:r>
    </w:p>
  </w:footnote>
  <w:footnote w:type="continuationSeparator" w:id="0">
    <w:p w:rsidR="00C43E6A" w:rsidRDefault="00C4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227"/>
    <w:multiLevelType w:val="hybridMultilevel"/>
    <w:tmpl w:val="5E58C232"/>
    <w:lvl w:ilvl="0" w:tplc="6F267132">
      <w:start w:val="5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E32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6AD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6F98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6863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6FF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24E3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0B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CE30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3143CE"/>
    <w:multiLevelType w:val="hybridMultilevel"/>
    <w:tmpl w:val="1426670A"/>
    <w:lvl w:ilvl="0" w:tplc="7DA6AC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45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A9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2A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8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CF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AE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46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09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A8"/>
    <w:rsid w:val="00B44BC7"/>
    <w:rsid w:val="00C43E6A"/>
    <w:rsid w:val="00C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8B55"/>
  <w15:docId w15:val="{A68EDC28-F664-4D7D-B989-05BF99F6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right="8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BC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dcterms:created xsi:type="dcterms:W3CDTF">2024-06-10T06:33:00Z</dcterms:created>
  <dcterms:modified xsi:type="dcterms:W3CDTF">2024-06-10T06:33:00Z</dcterms:modified>
</cp:coreProperties>
</file>