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667" w:rsidRPr="002F6667" w:rsidRDefault="002F6667" w:rsidP="002F6667">
      <w:pPr>
        <w:pStyle w:val="1"/>
        <w:spacing w:after="150"/>
        <w:jc w:val="center"/>
        <w:rPr>
          <w:rFonts w:ascii="Bookman Old Style" w:hAnsi="Bookman Old Style" w:cs="Times New Roman"/>
          <w:smallCaps/>
          <w:color w:val="auto"/>
          <w:sz w:val="24"/>
          <w:szCs w:val="24"/>
        </w:rPr>
      </w:pPr>
      <w:r w:rsidRPr="002F6667">
        <w:rPr>
          <w:rFonts w:ascii="Bookman Old Style" w:hAnsi="Bookman Old Style" w:cs="Times New Roman"/>
          <w:smallCaps/>
          <w:color w:val="auto"/>
          <w:sz w:val="24"/>
          <w:szCs w:val="24"/>
        </w:rPr>
        <w:t>Муниципальное дошкольное образовательное автономное учреждение</w:t>
      </w:r>
    </w:p>
    <w:p w:rsidR="002F6667" w:rsidRPr="002F6667" w:rsidRDefault="002F6667" w:rsidP="002F6667">
      <w:pPr>
        <w:jc w:val="center"/>
        <w:rPr>
          <w:rFonts w:ascii="Bookman Old Style" w:hAnsi="Bookman Old Style"/>
          <w:sz w:val="28"/>
        </w:rPr>
      </w:pPr>
      <w:r w:rsidRPr="002F6667">
        <w:rPr>
          <w:rFonts w:ascii="Bookman Old Style" w:hAnsi="Bookman Old Style"/>
          <w:sz w:val="28"/>
        </w:rPr>
        <w:t xml:space="preserve">«Детский сад № 38 «Солнышко» комбинированного вида </w:t>
      </w:r>
      <w:r w:rsidRPr="002F6667">
        <w:rPr>
          <w:rFonts w:ascii="Bookman Old Style" w:hAnsi="Bookman Old Style"/>
          <w:sz w:val="28"/>
        </w:rPr>
        <w:t>г. Орска</w:t>
      </w:r>
      <w:r w:rsidRPr="002F6667">
        <w:rPr>
          <w:rFonts w:ascii="Bookman Old Style" w:hAnsi="Bookman Old Style"/>
          <w:sz w:val="28"/>
        </w:rPr>
        <w:t>»</w:t>
      </w:r>
    </w:p>
    <w:p w:rsidR="002F6667" w:rsidRDefault="002F6667" w:rsidP="002F6667">
      <w:pPr>
        <w:pStyle w:val="1"/>
        <w:tabs>
          <w:tab w:val="left" w:pos="4125"/>
        </w:tabs>
        <w:spacing w:after="150"/>
        <w:rPr>
          <w:rFonts w:ascii="Bookman Old Style" w:hAnsi="Bookman Old Style" w:cs="Times New Roman"/>
          <w:smallCaps/>
          <w:color w:val="auto"/>
          <w:sz w:val="24"/>
          <w:szCs w:val="24"/>
        </w:rPr>
      </w:pPr>
      <w:r w:rsidRPr="002F6667">
        <w:rPr>
          <w:rFonts w:ascii="Bookman Old Style" w:hAnsi="Bookman Old Style" w:cs="Times New Roman"/>
          <w:smallCaps/>
          <w:color w:val="auto"/>
          <w:sz w:val="24"/>
          <w:szCs w:val="24"/>
        </w:rPr>
        <w:tab/>
      </w:r>
    </w:p>
    <w:p w:rsidR="002F6667" w:rsidRDefault="002F6667" w:rsidP="002F6667">
      <w:pPr>
        <w:pStyle w:val="1"/>
        <w:tabs>
          <w:tab w:val="left" w:pos="4125"/>
        </w:tabs>
        <w:spacing w:after="150"/>
        <w:rPr>
          <w:rFonts w:ascii="Bookman Old Style" w:hAnsi="Bookman Old Style" w:cs="Times New Roman"/>
          <w:smallCaps/>
          <w:color w:val="auto"/>
          <w:sz w:val="24"/>
          <w:szCs w:val="24"/>
        </w:rPr>
      </w:pPr>
    </w:p>
    <w:p w:rsidR="002F6667" w:rsidRDefault="002F6667" w:rsidP="002F6667">
      <w:pPr>
        <w:pStyle w:val="1"/>
        <w:tabs>
          <w:tab w:val="left" w:pos="4125"/>
        </w:tabs>
        <w:spacing w:after="150"/>
        <w:rPr>
          <w:rFonts w:ascii="Bookman Old Style" w:hAnsi="Bookman Old Style" w:cs="Times New Roman"/>
          <w:smallCaps/>
          <w:color w:val="auto"/>
          <w:sz w:val="24"/>
          <w:szCs w:val="24"/>
        </w:rPr>
      </w:pPr>
    </w:p>
    <w:p w:rsidR="002F6667" w:rsidRPr="002F6667" w:rsidRDefault="002F6667" w:rsidP="002F6667">
      <w:pPr>
        <w:pStyle w:val="1"/>
        <w:tabs>
          <w:tab w:val="left" w:pos="4125"/>
        </w:tabs>
        <w:spacing w:after="150"/>
        <w:jc w:val="center"/>
        <w:rPr>
          <w:rFonts w:ascii="Bookman Old Style" w:hAnsi="Bookman Old Style" w:cs="Times New Roman"/>
          <w:smallCaps/>
          <w:color w:val="auto"/>
          <w:sz w:val="52"/>
          <w:szCs w:val="24"/>
        </w:rPr>
      </w:pPr>
      <w:r w:rsidRPr="002F6667">
        <w:rPr>
          <w:rFonts w:ascii="Bookman Old Style" w:hAnsi="Bookman Old Style" w:cs="Times New Roman"/>
          <w:smallCaps/>
          <w:color w:val="auto"/>
          <w:sz w:val="52"/>
          <w:szCs w:val="24"/>
        </w:rPr>
        <w:t>МАСТЕР-КЛАСС</w:t>
      </w:r>
    </w:p>
    <w:p w:rsidR="002F6667" w:rsidRPr="002F6667" w:rsidRDefault="002F6667" w:rsidP="002F6667">
      <w:pPr>
        <w:jc w:val="center"/>
        <w:rPr>
          <w:rFonts w:ascii="Bookman Old Style" w:hAnsi="Bookman Old Style"/>
          <w:b/>
          <w:sz w:val="28"/>
        </w:rPr>
      </w:pPr>
      <w:r w:rsidRPr="002F6667">
        <w:rPr>
          <w:rFonts w:ascii="Bookman Old Style" w:hAnsi="Bookman Old Style"/>
          <w:b/>
          <w:sz w:val="28"/>
        </w:rPr>
        <w:t xml:space="preserve">Музыкального руководителя </w:t>
      </w:r>
    </w:p>
    <w:p w:rsidR="002F6667" w:rsidRPr="002F6667" w:rsidRDefault="002F6667" w:rsidP="002F6667">
      <w:pPr>
        <w:jc w:val="center"/>
        <w:rPr>
          <w:rFonts w:ascii="Bookman Old Style" w:hAnsi="Bookman Old Style"/>
          <w:b/>
          <w:sz w:val="28"/>
        </w:rPr>
      </w:pPr>
      <w:r w:rsidRPr="002F6667">
        <w:rPr>
          <w:rFonts w:ascii="Bookman Old Style" w:hAnsi="Bookman Old Style"/>
          <w:b/>
          <w:sz w:val="28"/>
        </w:rPr>
        <w:t>высшей квалификационной категории</w:t>
      </w:r>
    </w:p>
    <w:p w:rsidR="002F6667" w:rsidRPr="002F6667" w:rsidRDefault="002F6667" w:rsidP="002F6667">
      <w:pPr>
        <w:jc w:val="center"/>
        <w:rPr>
          <w:rFonts w:ascii="Bookman Old Style" w:hAnsi="Bookman Old Style"/>
          <w:b/>
          <w:i/>
          <w:sz w:val="28"/>
        </w:rPr>
      </w:pPr>
      <w:r w:rsidRPr="002F6667">
        <w:rPr>
          <w:rFonts w:ascii="Bookman Old Style" w:hAnsi="Bookman Old Style"/>
          <w:b/>
          <w:i/>
          <w:sz w:val="28"/>
        </w:rPr>
        <w:t>АКИМОВОЙ АННА АЛЬБЕРТОВНЫ</w:t>
      </w:r>
    </w:p>
    <w:p w:rsidR="007944DB" w:rsidRDefault="002F6667" w:rsidP="007944DB">
      <w:pPr>
        <w:pStyle w:val="1"/>
        <w:spacing w:after="150"/>
        <w:jc w:val="center"/>
        <w:rPr>
          <w:rFonts w:ascii="Bookman Old Style" w:hAnsi="Bookman Old Style" w:cs="Times New Roman"/>
          <w:smallCaps/>
          <w:color w:val="auto"/>
          <w:sz w:val="24"/>
          <w:szCs w:val="24"/>
        </w:rPr>
      </w:pPr>
      <w:r w:rsidRPr="002F6667">
        <w:rPr>
          <w:rFonts w:ascii="Bookman Old Style" w:hAnsi="Bookman Old Style" w:cs="Times New Roman"/>
          <w:smallCaps/>
          <w:color w:val="auto"/>
          <w:sz w:val="24"/>
          <w:szCs w:val="24"/>
        </w:rPr>
        <w:t>«</w:t>
      </w:r>
      <w:hyperlink r:id="rId5" w:history="1">
        <w:r w:rsidR="007944DB" w:rsidRPr="002F6667">
          <w:rPr>
            <w:rStyle w:val="a3"/>
            <w:rFonts w:ascii="Bookman Old Style" w:hAnsi="Bookman Old Style" w:cs="Times New Roman"/>
            <w:smallCaps/>
            <w:color w:val="auto"/>
            <w:sz w:val="32"/>
            <w:szCs w:val="24"/>
            <w:u w:val="none"/>
          </w:rPr>
          <w:t>взаимодействие музыкального руководителя и учителя-логопеда в коррекционной работе с детьми, имеющими нарушения речи</w:t>
        </w:r>
      </w:hyperlink>
      <w:r w:rsidRPr="002F6667">
        <w:rPr>
          <w:rFonts w:ascii="Bookman Old Style" w:hAnsi="Bookman Old Style" w:cs="Times New Roman"/>
          <w:smallCaps/>
          <w:color w:val="auto"/>
          <w:sz w:val="24"/>
          <w:szCs w:val="24"/>
        </w:rPr>
        <w:t>»</w:t>
      </w:r>
    </w:p>
    <w:p w:rsidR="002F6667" w:rsidRDefault="002F6667" w:rsidP="002F6667"/>
    <w:p w:rsidR="002F6667" w:rsidRDefault="002F6667" w:rsidP="002F6667"/>
    <w:p w:rsidR="002F6667" w:rsidRDefault="002F6667" w:rsidP="002F6667"/>
    <w:p w:rsidR="002F6667" w:rsidRDefault="002F6667" w:rsidP="002F6667"/>
    <w:p w:rsidR="002F6667" w:rsidRPr="002F6667" w:rsidRDefault="002F6667" w:rsidP="002F6667"/>
    <w:p w:rsidR="002F6667" w:rsidRDefault="002F6667" w:rsidP="007944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667" w:rsidRDefault="002F6667" w:rsidP="007944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667" w:rsidRDefault="002F6667" w:rsidP="007944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667" w:rsidRDefault="002F6667" w:rsidP="007944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667" w:rsidRDefault="002F6667" w:rsidP="007944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667" w:rsidRDefault="002F6667" w:rsidP="007944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667" w:rsidRDefault="002F6667" w:rsidP="007944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667" w:rsidRDefault="002F6667" w:rsidP="007944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667" w:rsidRDefault="002F6667" w:rsidP="007944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667" w:rsidRDefault="002F6667" w:rsidP="007944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667" w:rsidRDefault="002F6667" w:rsidP="007944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667" w:rsidRDefault="002F6667" w:rsidP="007944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4DB" w:rsidRPr="007944DB" w:rsidRDefault="007944DB" w:rsidP="007944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4DB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7944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говорить вам сложно –</w:t>
      </w:r>
    </w:p>
    <w:p w:rsidR="007944DB" w:rsidRPr="007944DB" w:rsidRDefault="007944DB" w:rsidP="007944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4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 всегда поможет!</w:t>
      </w:r>
    </w:p>
    <w:p w:rsidR="007944DB" w:rsidRPr="007944DB" w:rsidRDefault="007944DB" w:rsidP="007944DB">
      <w:pPr>
        <w:rPr>
          <w:rFonts w:ascii="Times New Roman" w:hAnsi="Times New Roman" w:cs="Times New Roman"/>
          <w:b/>
          <w:sz w:val="24"/>
          <w:szCs w:val="24"/>
        </w:rPr>
      </w:pPr>
    </w:p>
    <w:p w:rsidR="007944DB" w:rsidRPr="007944DB" w:rsidRDefault="007944DB" w:rsidP="002F666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4DB">
        <w:rPr>
          <w:rFonts w:ascii="Times New Roman" w:hAnsi="Times New Roman" w:cs="Times New Roman"/>
          <w:b/>
          <w:sz w:val="24"/>
          <w:szCs w:val="24"/>
        </w:rPr>
        <w:t xml:space="preserve">Тяжелые нарушения речи у детей сочетаются с разнообразной патологией неречевых функций. Успех преодоления речевых расстройств зависит от многих факторов и от эффективного взаимодействия всех участников коррекционного процесса. Данный опыт работы подтверждает важность </w:t>
      </w:r>
      <w:proofErr w:type="spellStart"/>
      <w:r w:rsidRPr="007944DB">
        <w:rPr>
          <w:rFonts w:ascii="Times New Roman" w:hAnsi="Times New Roman" w:cs="Times New Roman"/>
          <w:b/>
          <w:sz w:val="24"/>
          <w:szCs w:val="24"/>
        </w:rPr>
        <w:t>взаимосотрудничества</w:t>
      </w:r>
      <w:proofErr w:type="spellEnd"/>
      <w:r w:rsidRPr="007944DB">
        <w:rPr>
          <w:rFonts w:ascii="Times New Roman" w:hAnsi="Times New Roman" w:cs="Times New Roman"/>
          <w:b/>
          <w:sz w:val="24"/>
          <w:szCs w:val="24"/>
        </w:rPr>
        <w:t xml:space="preserve"> и сотворчества логопеда и музыкального руководителя: разработаны и апробированы различные формы взаимодействия, одной из самых эффективных является совместное проведение логоритмических занятий.</w:t>
      </w:r>
    </w:p>
    <w:p w:rsidR="007944DB" w:rsidRPr="007944DB" w:rsidRDefault="007944DB" w:rsidP="002F6667">
      <w:pPr>
        <w:pStyle w:val="a4"/>
        <w:spacing w:before="0" w:beforeAutospacing="0" w:after="270" w:afterAutospacing="0"/>
        <w:ind w:firstLine="708"/>
        <w:jc w:val="both"/>
        <w:rPr>
          <w:b/>
        </w:rPr>
      </w:pPr>
      <w:r w:rsidRPr="007944DB">
        <w:t>Мы работаем в </w:t>
      </w:r>
      <w:hyperlink r:id="rId6" w:history="1">
        <w:r w:rsidRPr="007944DB">
          <w:rPr>
            <w:rStyle w:val="a3"/>
            <w:rFonts w:eastAsiaTheme="majorEastAsia"/>
            <w:color w:val="auto"/>
            <w:u w:val="none"/>
          </w:rPr>
          <w:t>муниципальном</w:t>
        </w:r>
      </w:hyperlink>
      <w:r w:rsidRPr="007944DB">
        <w:t> дошкольном образовательном </w:t>
      </w:r>
      <w:hyperlink r:id="rId7" w:history="1">
        <w:r w:rsidRPr="007944DB">
          <w:rPr>
            <w:rStyle w:val="a3"/>
            <w:rFonts w:eastAsiaTheme="majorEastAsia"/>
            <w:color w:val="auto"/>
            <w:u w:val="none"/>
          </w:rPr>
          <w:t>учреждении</w:t>
        </w:r>
      </w:hyperlink>
      <w:r w:rsidRPr="007944DB">
        <w:t xml:space="preserve"> комбинированного вида №38 “Солнышко” г. Орска. На </w:t>
      </w:r>
      <w:hyperlink r:id="rId8" w:history="1">
        <w:r w:rsidRPr="007944DB">
          <w:rPr>
            <w:rStyle w:val="a3"/>
            <w:rFonts w:eastAsiaTheme="majorEastAsia"/>
            <w:color w:val="auto"/>
            <w:u w:val="none"/>
          </w:rPr>
          <w:t>специализированных</w:t>
        </w:r>
      </w:hyperlink>
      <w:r w:rsidRPr="007944DB">
        <w:t xml:space="preserve"> группах учреждения в течение двух-трех лет проходят курс </w:t>
      </w:r>
      <w:r w:rsidRPr="007944DB">
        <w:rPr>
          <w:b/>
        </w:rPr>
        <w:t>коррекционного обучения и воспитания дети с тяжелыми нарушениями, такими, как: общее недоразвитие речи (ОНР) разного уровня, дизартрия, алалия, заикание. Тяжёлые дефекты речи дошкольников сочетаются с разнообразной патологией неречевых функций (повышенная возбудимость, быстрая утомляемость, нарушение ориентации в пространстве и общей, мелкой моторики, дефицит внимания и памяти и др.).</w:t>
      </w:r>
    </w:p>
    <w:p w:rsidR="007944DB" w:rsidRPr="007944DB" w:rsidRDefault="007944DB" w:rsidP="002F6667">
      <w:pPr>
        <w:pStyle w:val="a4"/>
        <w:spacing w:before="0" w:beforeAutospacing="0" w:after="270" w:afterAutospacing="0"/>
        <w:ind w:firstLine="708"/>
        <w:jc w:val="both"/>
      </w:pPr>
      <w:r w:rsidRPr="007944DB">
        <w:t>Успех </w:t>
      </w:r>
      <w:hyperlink r:id="rId9" w:history="1">
        <w:r w:rsidRPr="007944DB">
          <w:rPr>
            <w:rStyle w:val="a3"/>
            <w:rFonts w:eastAsiaTheme="majorEastAsia"/>
            <w:color w:val="auto"/>
            <w:u w:val="none"/>
          </w:rPr>
          <w:t>преодоления речевых</w:t>
        </w:r>
      </w:hyperlink>
      <w:r w:rsidRPr="007944DB">
        <w:t> расстройств зависит от многих </w:t>
      </w:r>
      <w:hyperlink r:id="rId10" w:history="1">
        <w:r w:rsidRPr="007944DB">
          <w:rPr>
            <w:rStyle w:val="a3"/>
            <w:rFonts w:eastAsiaTheme="majorEastAsia"/>
            <w:color w:val="auto"/>
            <w:u w:val="none"/>
          </w:rPr>
          <w:t>факторов</w:t>
        </w:r>
      </w:hyperlink>
      <w:r w:rsidRPr="007944DB">
        <w:t>, в </w:t>
      </w:r>
      <w:hyperlink r:id="rId11" w:history="1">
        <w:r w:rsidRPr="007944DB">
          <w:rPr>
            <w:rStyle w:val="a3"/>
            <w:rFonts w:eastAsiaTheme="majorEastAsia"/>
            <w:color w:val="auto"/>
            <w:u w:val="none"/>
          </w:rPr>
          <w:t>том</w:t>
        </w:r>
      </w:hyperlink>
      <w:r w:rsidRPr="007944DB">
        <w:t> числе, от эффективного взаимодействия </w:t>
      </w:r>
      <w:hyperlink r:id="rId12" w:history="1">
        <w:r w:rsidRPr="007944DB">
          <w:rPr>
            <w:rStyle w:val="a3"/>
            <w:rFonts w:eastAsiaTheme="majorEastAsia"/>
            <w:color w:val="auto"/>
            <w:u w:val="none"/>
          </w:rPr>
          <w:t>всех</w:t>
        </w:r>
      </w:hyperlink>
      <w:r w:rsidRPr="007944DB">
        <w:t xml:space="preserve"> </w:t>
      </w:r>
      <w:hyperlink r:id="rId13" w:history="1">
        <w:r w:rsidRPr="007944DB">
          <w:rPr>
            <w:rStyle w:val="a3"/>
            <w:rFonts w:eastAsiaTheme="majorEastAsia"/>
            <w:color w:val="auto"/>
            <w:u w:val="none"/>
          </w:rPr>
          <w:t>участников</w:t>
        </w:r>
      </w:hyperlink>
      <w:r w:rsidRPr="007944DB">
        <w:t> коррекционного процесса (логопед + </w:t>
      </w:r>
      <w:hyperlink r:id="rId14" w:history="1">
        <w:r w:rsidRPr="007944DB">
          <w:rPr>
            <w:rStyle w:val="a3"/>
            <w:rFonts w:eastAsiaTheme="majorEastAsia"/>
            <w:color w:val="auto"/>
            <w:u w:val="none"/>
          </w:rPr>
          <w:t>ребёнок</w:t>
        </w:r>
      </w:hyperlink>
      <w:r w:rsidRPr="007944DB">
        <w:t>-логопат; логопед + родители; логопед + специалисты).</w:t>
      </w:r>
    </w:p>
    <w:p w:rsidR="007944DB" w:rsidRPr="007944DB" w:rsidRDefault="007944DB" w:rsidP="002F66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Помимо коррекционных целей достигается повышение эффективности в развитии неречевых и речевых функций, что способствует более интенсивной адаптации детей.</w:t>
      </w:r>
    </w:p>
    <w:p w:rsidR="007944DB" w:rsidRPr="007944DB" w:rsidRDefault="007944DB" w:rsidP="002F6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время проведения таких занятий развитие речи идет с помощью синтеза слова, движения и музыки. Движение помогает осмыслить слово. Слово и музыка организуют и регулируют двигательную сферу детей, что активизирует их познавательную деятельность, эмоциональную сферу, помогает адаптации к условиям внешней среды.</w:t>
      </w:r>
    </w:p>
    <w:p w:rsidR="007944DB" w:rsidRPr="007944DB" w:rsidRDefault="007944DB" w:rsidP="002F6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совместных коррекционных занятий учителя-логопеда и музыкального руководителя является повышение уровня эффективности </w:t>
      </w:r>
      <w:proofErr w:type="spellStart"/>
      <w:r w:rsidRPr="00794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логокоррекционной</w:t>
      </w:r>
      <w:proofErr w:type="spellEnd"/>
      <w:r w:rsidRPr="00794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 с дошкольниками, посещающими старшую возрастную группу.</w:t>
      </w:r>
    </w:p>
    <w:p w:rsidR="007944DB" w:rsidRPr="007944DB" w:rsidRDefault="007944DB" w:rsidP="002F6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4DB" w:rsidRPr="007944DB" w:rsidRDefault="007944DB" w:rsidP="002F666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выделить основные задачи, стоящие перед логопедом и музыкальным руководителем при проведении коррекционно-образовательной работы: оздоровительные, образовательно-воспитательные и </w:t>
      </w:r>
      <w:proofErr w:type="gramStart"/>
      <w:r w:rsidRPr="007944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коррекционные  задачи</w:t>
      </w:r>
      <w:proofErr w:type="gramEnd"/>
      <w:r w:rsidRPr="007944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44DB" w:rsidRPr="007944DB" w:rsidRDefault="007944DB" w:rsidP="0079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4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8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1"/>
        <w:gridCol w:w="3259"/>
        <w:gridCol w:w="3640"/>
      </w:tblGrid>
      <w:tr w:rsidR="007944DB" w:rsidRPr="007944DB" w:rsidTr="007944DB">
        <w:trPr>
          <w:tblCellSpacing w:w="0" w:type="dxa"/>
        </w:trPr>
        <w:tc>
          <w:tcPr>
            <w:tcW w:w="3255" w:type="dxa"/>
            <w:hideMark/>
          </w:tcPr>
          <w:p w:rsidR="007944DB" w:rsidRPr="007944DB" w:rsidRDefault="0079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Оздоровительные</w:t>
            </w:r>
          </w:p>
        </w:tc>
        <w:tc>
          <w:tcPr>
            <w:tcW w:w="3690" w:type="dxa"/>
            <w:hideMark/>
          </w:tcPr>
          <w:p w:rsidR="007944DB" w:rsidRPr="007944DB" w:rsidRDefault="0079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Образовательно-воспитательные</w:t>
            </w:r>
          </w:p>
        </w:tc>
        <w:tc>
          <w:tcPr>
            <w:tcW w:w="4215" w:type="dxa"/>
            <w:hideMark/>
          </w:tcPr>
          <w:p w:rsidR="007944DB" w:rsidRPr="007944DB" w:rsidRDefault="0079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Коррекционные</w:t>
            </w:r>
          </w:p>
        </w:tc>
      </w:tr>
      <w:tr w:rsidR="007944DB" w:rsidRPr="007944DB" w:rsidTr="007944DB">
        <w:trPr>
          <w:tblCellSpacing w:w="0" w:type="dxa"/>
        </w:trPr>
        <w:tc>
          <w:tcPr>
            <w:tcW w:w="3255" w:type="dxa"/>
            <w:hideMark/>
          </w:tcPr>
          <w:p w:rsidR="007944DB" w:rsidRPr="007944DB" w:rsidRDefault="0079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Укреплять костно-мышечный аппарат.</w:t>
            </w:r>
          </w:p>
          <w:p w:rsidR="007944DB" w:rsidRPr="007944DB" w:rsidRDefault="0079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дыхание.</w:t>
            </w:r>
          </w:p>
          <w:p w:rsidR="007944DB" w:rsidRPr="007944DB" w:rsidRDefault="0079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координацию движений и моторные функции.</w:t>
            </w:r>
          </w:p>
          <w:p w:rsidR="007944DB" w:rsidRPr="007944DB" w:rsidRDefault="0079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правильную осанку.</w:t>
            </w:r>
          </w:p>
        </w:tc>
        <w:tc>
          <w:tcPr>
            <w:tcW w:w="3690" w:type="dxa"/>
            <w:hideMark/>
          </w:tcPr>
          <w:p w:rsidR="007944DB" w:rsidRPr="007944DB" w:rsidRDefault="0079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 развивать чувство ритма, способность ощущать в музыке, движениях ритмическую выразительность.</w:t>
            </w:r>
          </w:p>
          <w:p w:rsidR="007944DB" w:rsidRPr="007944DB" w:rsidRDefault="0079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способность восприятия музыкальных образов.</w:t>
            </w:r>
          </w:p>
          <w:p w:rsidR="007944DB" w:rsidRPr="007944DB" w:rsidRDefault="0079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личностные качества, чувство коллективизма.</w:t>
            </w:r>
          </w:p>
        </w:tc>
        <w:tc>
          <w:tcPr>
            <w:tcW w:w="4215" w:type="dxa"/>
            <w:hideMark/>
          </w:tcPr>
          <w:p w:rsidR="007944DB" w:rsidRPr="007944DB" w:rsidRDefault="0079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речевое дыхание.</w:t>
            </w:r>
          </w:p>
          <w:p w:rsidR="007944DB" w:rsidRPr="007944DB" w:rsidRDefault="0079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артикуляционный аппарат.</w:t>
            </w:r>
          </w:p>
          <w:p w:rsidR="007944DB" w:rsidRPr="007944DB" w:rsidRDefault="0079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просодические компоненты речи.</w:t>
            </w:r>
          </w:p>
          <w:p w:rsidR="007944DB" w:rsidRPr="007944DB" w:rsidRDefault="0079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фонематическое восприятие.</w:t>
            </w:r>
          </w:p>
          <w:p w:rsidR="007944DB" w:rsidRPr="007944DB" w:rsidRDefault="0079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грамматический строй и связную речь.</w:t>
            </w:r>
          </w:p>
        </w:tc>
      </w:tr>
    </w:tbl>
    <w:p w:rsidR="007944DB" w:rsidRPr="007944DB" w:rsidRDefault="007944DB" w:rsidP="002F666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4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этом каждый из субъектов коррекционно-развивающей работы осуществляет развитие следующих направлений:</w:t>
      </w:r>
    </w:p>
    <w:p w:rsidR="007944DB" w:rsidRPr="007944DB" w:rsidRDefault="007944DB" w:rsidP="002F66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Учитель-логопед:</w:t>
      </w:r>
    </w:p>
    <w:p w:rsidR="007944DB" w:rsidRPr="007944DB" w:rsidRDefault="007944DB" w:rsidP="007944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4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диафрагмального дыхания;</w:t>
      </w:r>
    </w:p>
    <w:p w:rsidR="007944DB" w:rsidRPr="007944DB" w:rsidRDefault="007944DB" w:rsidP="007944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4D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мышечного аппарата речевых органов средствами логопедического массажа;</w:t>
      </w:r>
    </w:p>
    <w:p w:rsidR="007944DB" w:rsidRPr="007944DB" w:rsidRDefault="007944DB" w:rsidP="007944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4D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артикуляторной базы для исправления неправильно произносимых звуков;</w:t>
      </w:r>
    </w:p>
    <w:p w:rsidR="007944DB" w:rsidRPr="007944DB" w:rsidRDefault="007944DB" w:rsidP="007944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4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нарушенных звуков, их автоматизация и дифференциация;</w:t>
      </w:r>
    </w:p>
    <w:p w:rsidR="007944DB" w:rsidRPr="007944DB" w:rsidRDefault="007944DB" w:rsidP="007944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4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фонематического восприятия, анализа и синтеза;</w:t>
      </w:r>
    </w:p>
    <w:p w:rsidR="007944DB" w:rsidRPr="007944DB" w:rsidRDefault="007944DB" w:rsidP="007944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4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лексико-грамматической стороны речи;</w:t>
      </w:r>
    </w:p>
    <w:p w:rsidR="007944DB" w:rsidRPr="007944DB" w:rsidRDefault="007944DB" w:rsidP="007944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4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умению связно выражать свои мысли;</w:t>
      </w:r>
    </w:p>
    <w:p w:rsidR="007944DB" w:rsidRPr="007944DB" w:rsidRDefault="007944DB" w:rsidP="007944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грамоте, профилактика </w:t>
      </w:r>
      <w:proofErr w:type="spellStart"/>
      <w:r w:rsidRPr="007944D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79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944D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дислексии</w:t>
      </w:r>
      <w:proofErr w:type="spellEnd"/>
      <w:r w:rsidRPr="007944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44DB" w:rsidRPr="007944DB" w:rsidRDefault="007944DB" w:rsidP="007944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4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психологической базы речи;</w:t>
      </w:r>
    </w:p>
    <w:p w:rsidR="007944DB" w:rsidRPr="007944DB" w:rsidRDefault="007944DB" w:rsidP="007944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4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мелкой моторики.</w:t>
      </w:r>
    </w:p>
    <w:p w:rsidR="007944DB" w:rsidRPr="007944DB" w:rsidRDefault="007944DB" w:rsidP="002F66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руководитель:</w:t>
      </w:r>
    </w:p>
    <w:p w:rsidR="007944DB" w:rsidRPr="007944DB" w:rsidRDefault="007944DB" w:rsidP="0079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4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и формирование:</w:t>
      </w:r>
    </w:p>
    <w:p w:rsidR="007944DB" w:rsidRPr="007944DB" w:rsidRDefault="007944DB" w:rsidP="007944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4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слухового внимания и слуховой памяти;</w:t>
      </w:r>
    </w:p>
    <w:p w:rsidR="007944DB" w:rsidRPr="007944DB" w:rsidRDefault="007944DB" w:rsidP="007944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4D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оптико-пространственных представлений;</w:t>
      </w:r>
    </w:p>
    <w:p w:rsidR="007944DB" w:rsidRPr="007944DB" w:rsidRDefault="007944DB" w:rsidP="007944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4DB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зрительной ориентировки на собеседника;</w:t>
      </w:r>
    </w:p>
    <w:p w:rsidR="007944DB" w:rsidRPr="007944DB" w:rsidRDefault="007944DB" w:rsidP="007944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4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 движений;</w:t>
      </w:r>
    </w:p>
    <w:p w:rsidR="007944DB" w:rsidRPr="007944DB" w:rsidRDefault="007944DB" w:rsidP="007944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4D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передавать несложный музыкальный ритмический рисунок.</w:t>
      </w:r>
    </w:p>
    <w:p w:rsidR="007944DB" w:rsidRPr="007944DB" w:rsidRDefault="007944DB" w:rsidP="0079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4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Воспитание:</w:t>
      </w:r>
    </w:p>
    <w:p w:rsidR="007944DB" w:rsidRPr="007944DB" w:rsidRDefault="007944DB" w:rsidP="007944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4D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темпа и ритма дыхания и речи;</w:t>
      </w:r>
    </w:p>
    <w:p w:rsidR="007944DB" w:rsidRPr="007944DB" w:rsidRDefault="007944DB" w:rsidP="007944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орального </w:t>
      </w:r>
      <w:proofErr w:type="spellStart"/>
      <w:r w:rsidRPr="007944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праксиса</w:t>
      </w:r>
      <w:proofErr w:type="spellEnd"/>
      <w:r w:rsidRPr="007944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44DB" w:rsidRPr="007944DB" w:rsidRDefault="007944DB" w:rsidP="007944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4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просодики;</w:t>
      </w:r>
    </w:p>
    <w:p w:rsidR="007944DB" w:rsidRPr="007944DB" w:rsidRDefault="007944DB" w:rsidP="007944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4D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фонематического слуха.</w:t>
      </w:r>
    </w:p>
    <w:p w:rsidR="007944DB" w:rsidRPr="007944DB" w:rsidRDefault="007944DB" w:rsidP="007944DB">
      <w:pPr>
        <w:pStyle w:val="a4"/>
        <w:spacing w:before="0" w:beforeAutospacing="0" w:after="270" w:afterAutospacing="0"/>
      </w:pPr>
    </w:p>
    <w:p w:rsidR="007944DB" w:rsidRPr="007944DB" w:rsidRDefault="002F6667" w:rsidP="007944DB">
      <w:pPr>
        <w:pStyle w:val="a4"/>
        <w:spacing w:before="0" w:beforeAutospacing="0" w:after="270" w:afterAutospacing="0"/>
      </w:pPr>
      <w:hyperlink r:id="rId15" w:history="1">
        <w:r w:rsidR="007944DB" w:rsidRPr="007944DB">
          <w:rPr>
            <w:rStyle w:val="a3"/>
            <w:rFonts w:eastAsiaTheme="majorEastAsia"/>
            <w:color w:val="auto"/>
            <w:u w:val="none"/>
          </w:rPr>
          <w:t>В результате</w:t>
        </w:r>
      </w:hyperlink>
      <w:r w:rsidR="007944DB" w:rsidRPr="007944DB">
        <w:t> </w:t>
      </w:r>
      <w:hyperlink r:id="rId16" w:history="1">
        <w:r w:rsidR="007944DB" w:rsidRPr="007944DB">
          <w:rPr>
            <w:rStyle w:val="a3"/>
            <w:rFonts w:eastAsiaTheme="majorEastAsia"/>
            <w:color w:val="auto"/>
            <w:u w:val="none"/>
          </w:rPr>
          <w:t>совместной деятельности</w:t>
        </w:r>
      </w:hyperlink>
      <w:r w:rsidR="007944DB" w:rsidRPr="007944DB">
        <w:t xml:space="preserve"> логопеда и </w:t>
      </w:r>
      <w:hyperlink r:id="rId17" w:history="1">
        <w:r w:rsidR="007944DB" w:rsidRPr="007944DB">
          <w:rPr>
            <w:rStyle w:val="a3"/>
            <w:rFonts w:eastAsiaTheme="majorEastAsia"/>
            <w:color w:val="auto"/>
            <w:u w:val="none"/>
          </w:rPr>
          <w:t>музыкального руководителя</w:t>
        </w:r>
      </w:hyperlink>
      <w:r w:rsidR="007944DB" w:rsidRPr="007944DB">
        <w:t> мы разработали и апробировали </w:t>
      </w:r>
      <w:r w:rsidR="007944DB" w:rsidRPr="007944DB">
        <w:rPr>
          <w:b/>
          <w:bCs/>
        </w:rPr>
        <w:t>формы взаимодействия</w:t>
      </w:r>
      <w:r w:rsidR="007944DB" w:rsidRPr="007944DB">
        <w:t>:</w:t>
      </w:r>
    </w:p>
    <w:p w:rsidR="007944DB" w:rsidRPr="007944DB" w:rsidRDefault="007944DB" w:rsidP="007944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44DB">
        <w:rPr>
          <w:rFonts w:ascii="Times New Roman" w:hAnsi="Times New Roman" w:cs="Times New Roman"/>
          <w:sz w:val="24"/>
          <w:szCs w:val="24"/>
        </w:rPr>
        <w:t>Обсуждение </w:t>
      </w:r>
      <w:hyperlink r:id="rId18" w:history="1">
        <w:r w:rsidRPr="007944D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результатов</w:t>
        </w:r>
      </w:hyperlink>
      <w:r w:rsidRPr="007944DB">
        <w:rPr>
          <w:rFonts w:ascii="Times New Roman" w:hAnsi="Times New Roman" w:cs="Times New Roman"/>
          <w:sz w:val="24"/>
          <w:szCs w:val="24"/>
        </w:rPr>
        <w:t> </w:t>
      </w:r>
      <w:hyperlink r:id="rId19" w:history="1">
        <w:r w:rsidRPr="007944D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диагностики</w:t>
        </w:r>
      </w:hyperlink>
      <w:r w:rsidRPr="007944DB">
        <w:rPr>
          <w:rFonts w:ascii="Times New Roman" w:hAnsi="Times New Roman" w:cs="Times New Roman"/>
          <w:sz w:val="24"/>
          <w:szCs w:val="24"/>
        </w:rPr>
        <w:t>.</w:t>
      </w:r>
    </w:p>
    <w:p w:rsidR="007944DB" w:rsidRPr="007944DB" w:rsidRDefault="002F6667" w:rsidP="007944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7944DB" w:rsidRPr="007944D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Перспективное планирование</w:t>
        </w:r>
      </w:hyperlink>
      <w:r w:rsidR="007944DB" w:rsidRPr="007944DB">
        <w:rPr>
          <w:rFonts w:ascii="Times New Roman" w:hAnsi="Times New Roman" w:cs="Times New Roman"/>
          <w:sz w:val="24"/>
          <w:szCs w:val="24"/>
        </w:rPr>
        <w:t xml:space="preserve"> коррекционной </w:t>
      </w:r>
      <w:hyperlink r:id="rId21" w:history="1">
        <w:r w:rsidR="007944DB" w:rsidRPr="007944D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работы по</w:t>
        </w:r>
      </w:hyperlink>
      <w:r w:rsidR="007944DB" w:rsidRPr="007944DB">
        <w:rPr>
          <w:rFonts w:ascii="Times New Roman" w:hAnsi="Times New Roman" w:cs="Times New Roman"/>
          <w:sz w:val="24"/>
          <w:szCs w:val="24"/>
        </w:rPr>
        <w:t> </w:t>
      </w:r>
      <w:hyperlink r:id="rId22" w:history="1">
        <w:r w:rsidR="007944DB" w:rsidRPr="007944D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музыкальному воспитанию с</w:t>
        </w:r>
      </w:hyperlink>
      <w:r w:rsidR="007944DB" w:rsidRPr="007944DB">
        <w:t xml:space="preserve"> </w:t>
      </w:r>
      <w:r w:rsidR="007944DB" w:rsidRPr="007944DB">
        <w:rPr>
          <w:rFonts w:ascii="Times New Roman" w:hAnsi="Times New Roman" w:cs="Times New Roman"/>
          <w:sz w:val="24"/>
          <w:szCs w:val="24"/>
        </w:rPr>
        <w:t>учетом </w:t>
      </w:r>
      <w:hyperlink r:id="rId23" w:history="1">
        <w:r w:rsidR="007944DB" w:rsidRPr="007944D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ведущего</w:t>
        </w:r>
      </w:hyperlink>
      <w:r w:rsidR="007944DB" w:rsidRPr="007944DB">
        <w:rPr>
          <w:rFonts w:ascii="Times New Roman" w:hAnsi="Times New Roman" w:cs="Times New Roman"/>
          <w:sz w:val="24"/>
          <w:szCs w:val="24"/>
        </w:rPr>
        <w:t> дефекта.</w:t>
      </w:r>
    </w:p>
    <w:p w:rsidR="007944DB" w:rsidRPr="007944DB" w:rsidRDefault="007944DB" w:rsidP="007944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44DB">
        <w:rPr>
          <w:rFonts w:ascii="Times New Roman" w:hAnsi="Times New Roman" w:cs="Times New Roman"/>
          <w:sz w:val="24"/>
          <w:szCs w:val="24"/>
        </w:rPr>
        <w:t>Совместная </w:t>
      </w:r>
      <w:hyperlink r:id="rId24" w:history="1">
        <w:r w:rsidRPr="007944D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разработка и</w:t>
        </w:r>
      </w:hyperlink>
      <w:r w:rsidRPr="007944DB">
        <w:rPr>
          <w:rFonts w:ascii="Times New Roman" w:hAnsi="Times New Roman" w:cs="Times New Roman"/>
          <w:sz w:val="24"/>
          <w:szCs w:val="24"/>
        </w:rPr>
        <w:t> проведение </w:t>
      </w:r>
      <w:hyperlink r:id="rId25" w:history="1">
        <w:r w:rsidRPr="007944D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логоритмических занятий</w:t>
        </w:r>
      </w:hyperlink>
      <w:r w:rsidRPr="007944DB">
        <w:rPr>
          <w:rFonts w:ascii="Times New Roman" w:hAnsi="Times New Roman" w:cs="Times New Roman"/>
          <w:sz w:val="24"/>
          <w:szCs w:val="24"/>
        </w:rPr>
        <w:t>.</w:t>
      </w:r>
    </w:p>
    <w:p w:rsidR="007944DB" w:rsidRPr="007944DB" w:rsidRDefault="002F6667" w:rsidP="007944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7944DB" w:rsidRPr="007944D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Индивидуальная</w:t>
        </w:r>
      </w:hyperlink>
      <w:r w:rsidR="007944DB" w:rsidRPr="007944DB">
        <w:rPr>
          <w:rFonts w:ascii="Times New Roman" w:hAnsi="Times New Roman" w:cs="Times New Roman"/>
          <w:sz w:val="24"/>
          <w:szCs w:val="24"/>
        </w:rPr>
        <w:t> </w:t>
      </w:r>
      <w:hyperlink r:id="rId27" w:history="1">
        <w:r w:rsidR="007944DB" w:rsidRPr="007944D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работа</w:t>
        </w:r>
      </w:hyperlink>
      <w:r w:rsidR="007944DB" w:rsidRPr="007944DB">
        <w:rPr>
          <w:rFonts w:ascii="Times New Roman" w:hAnsi="Times New Roman" w:cs="Times New Roman"/>
          <w:sz w:val="24"/>
          <w:szCs w:val="24"/>
        </w:rPr>
        <w:t> музыкального руководителя с детьми по запросу логопеда.</w:t>
      </w:r>
    </w:p>
    <w:p w:rsidR="007944DB" w:rsidRPr="007944DB" w:rsidRDefault="007944DB" w:rsidP="007944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44DB">
        <w:rPr>
          <w:rFonts w:ascii="Times New Roman" w:hAnsi="Times New Roman" w:cs="Times New Roman"/>
          <w:sz w:val="24"/>
          <w:szCs w:val="24"/>
        </w:rPr>
        <w:t>Использование </w:t>
      </w:r>
      <w:proofErr w:type="spellStart"/>
      <w:r w:rsidR="006C7CBE" w:rsidRPr="007944DB">
        <w:rPr>
          <w:rFonts w:ascii="Times New Roman" w:hAnsi="Times New Roman" w:cs="Times New Roman"/>
          <w:sz w:val="24"/>
          <w:szCs w:val="24"/>
        </w:rPr>
        <w:fldChar w:fldCharType="begin"/>
      </w:r>
      <w:r w:rsidRPr="007944DB">
        <w:rPr>
          <w:rFonts w:ascii="Times New Roman" w:hAnsi="Times New Roman" w:cs="Times New Roman"/>
          <w:sz w:val="24"/>
          <w:szCs w:val="24"/>
        </w:rPr>
        <w:instrText xml:space="preserve"> HYPERLINK "http://ds88.ru/357-vliyanie-artterapii-na-razvitie-tvorcheskikh-sposobnostey-detey-doshkolnogo-vozrasta.html" </w:instrText>
      </w:r>
      <w:r w:rsidR="006C7CBE" w:rsidRPr="007944DB">
        <w:rPr>
          <w:rFonts w:ascii="Times New Roman" w:hAnsi="Times New Roman" w:cs="Times New Roman"/>
          <w:sz w:val="24"/>
          <w:szCs w:val="24"/>
        </w:rPr>
        <w:fldChar w:fldCharType="separate"/>
      </w:r>
      <w:r w:rsidRPr="007944D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арттерапии</w:t>
      </w:r>
      <w:proofErr w:type="spellEnd"/>
      <w:r w:rsidRPr="007944D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на</w:t>
      </w:r>
      <w:r w:rsidR="006C7CBE" w:rsidRPr="007944DB">
        <w:rPr>
          <w:rFonts w:ascii="Times New Roman" w:hAnsi="Times New Roman" w:cs="Times New Roman"/>
          <w:sz w:val="24"/>
          <w:szCs w:val="24"/>
        </w:rPr>
        <w:fldChar w:fldCharType="end"/>
      </w:r>
      <w:r w:rsidRPr="007944DB">
        <w:rPr>
          <w:rFonts w:ascii="Times New Roman" w:hAnsi="Times New Roman" w:cs="Times New Roman"/>
          <w:sz w:val="24"/>
          <w:szCs w:val="24"/>
        </w:rPr>
        <w:t> музыкальных занятиях.</w:t>
      </w:r>
    </w:p>
    <w:p w:rsidR="007944DB" w:rsidRPr="007944DB" w:rsidRDefault="007944DB" w:rsidP="007944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44DB">
        <w:rPr>
          <w:rFonts w:ascii="Times New Roman" w:hAnsi="Times New Roman" w:cs="Times New Roman"/>
          <w:sz w:val="24"/>
          <w:szCs w:val="24"/>
        </w:rPr>
        <w:t>Использование музыкального материала в аудиозаписях на логопедических занятиях.</w:t>
      </w:r>
    </w:p>
    <w:p w:rsidR="007944DB" w:rsidRPr="007944DB" w:rsidRDefault="007944DB" w:rsidP="007944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44DB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7944DB">
        <w:rPr>
          <w:rFonts w:ascii="Times New Roman" w:hAnsi="Times New Roman" w:cs="Times New Roman"/>
          <w:sz w:val="24"/>
          <w:szCs w:val="24"/>
        </w:rPr>
        <w:t xml:space="preserve"> логопедом речевого материала, используемого на утренниках.</w:t>
      </w:r>
    </w:p>
    <w:p w:rsidR="007944DB" w:rsidRPr="007944DB" w:rsidRDefault="007944DB" w:rsidP="007944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44DB">
        <w:rPr>
          <w:rFonts w:ascii="Times New Roman" w:hAnsi="Times New Roman" w:cs="Times New Roman"/>
          <w:sz w:val="24"/>
          <w:szCs w:val="24"/>
        </w:rPr>
        <w:t>Взаимный обмен информацией для совершенствования коррекционно-развивающей работы.</w:t>
      </w:r>
    </w:p>
    <w:p w:rsidR="007944DB" w:rsidRPr="007944DB" w:rsidRDefault="007944DB" w:rsidP="002F6667">
      <w:pPr>
        <w:pStyle w:val="a4"/>
        <w:spacing w:before="0" w:beforeAutospacing="0" w:after="270" w:afterAutospacing="0"/>
        <w:ind w:firstLine="360"/>
      </w:pPr>
      <w:r w:rsidRPr="007944DB">
        <w:t>Эффективное взаимодействие логопеда и музыкального руководителя - это совместная разработка и проведение логоритмических занятий.</w:t>
      </w:r>
    </w:p>
    <w:p w:rsidR="007944DB" w:rsidRPr="007944DB" w:rsidRDefault="007944DB" w:rsidP="002F6667">
      <w:pPr>
        <w:pStyle w:val="a4"/>
        <w:spacing w:before="0" w:beforeAutospacing="0" w:after="270" w:afterAutospacing="0"/>
        <w:ind w:firstLine="360"/>
        <w:rPr>
          <w:b/>
        </w:rPr>
      </w:pPr>
      <w:r w:rsidRPr="007944DB">
        <w:rPr>
          <w:b/>
        </w:rPr>
        <w:t>Логоритмика – одна из форм своеобразной активной терапии, основанной на связи движения, музыки и слова. (Г. А. Волкова)</w:t>
      </w:r>
    </w:p>
    <w:p w:rsidR="007944DB" w:rsidRPr="007944DB" w:rsidRDefault="007944DB" w:rsidP="002F6667">
      <w:pPr>
        <w:pStyle w:val="a4"/>
        <w:spacing w:before="0" w:beforeAutospacing="0" w:after="270" w:afterAutospacing="0"/>
        <w:ind w:firstLine="360"/>
        <w:rPr>
          <w:b/>
        </w:rPr>
      </w:pPr>
      <w:r w:rsidRPr="007944DB">
        <w:rPr>
          <w:b/>
        </w:rPr>
        <w:lastRenderedPageBreak/>
        <w:t xml:space="preserve"> Она является частью образовательной и коррекционно-развивающей работой на речевой группе.</w:t>
      </w:r>
    </w:p>
    <w:p w:rsidR="007944DB" w:rsidRPr="007944DB" w:rsidRDefault="007944DB" w:rsidP="002F6667">
      <w:pPr>
        <w:pStyle w:val="a4"/>
        <w:spacing w:before="0" w:beforeAutospacing="0" w:after="270" w:afterAutospacing="0"/>
        <w:ind w:firstLine="360"/>
        <w:rPr>
          <w:b/>
        </w:rPr>
      </w:pPr>
      <w:r w:rsidRPr="007944DB">
        <w:rPr>
          <w:b/>
          <w:bCs/>
        </w:rPr>
        <w:t>Цель логоритмики: </w:t>
      </w:r>
      <w:r w:rsidRPr="007944DB">
        <w:rPr>
          <w:b/>
        </w:rPr>
        <w:t>коррекция и профилактика имеющихся отклонений в развитии ребёнка.</w:t>
      </w:r>
    </w:p>
    <w:p w:rsidR="007944DB" w:rsidRPr="007944DB" w:rsidRDefault="007944DB" w:rsidP="002F6667">
      <w:pPr>
        <w:pStyle w:val="a4"/>
        <w:spacing w:before="0" w:beforeAutospacing="0" w:after="270" w:afterAutospacing="0"/>
        <w:ind w:firstLine="360"/>
        <w:rPr>
          <w:b/>
        </w:rPr>
      </w:pPr>
      <w:r w:rsidRPr="007944DB">
        <w:rPr>
          <w:b/>
          <w:bCs/>
        </w:rPr>
        <w:t>Задачи:</w:t>
      </w:r>
    </w:p>
    <w:p w:rsidR="007944DB" w:rsidRPr="007944DB" w:rsidRDefault="007944DB" w:rsidP="007944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44DB">
        <w:rPr>
          <w:rFonts w:ascii="Times New Roman" w:hAnsi="Times New Roman" w:cs="Times New Roman"/>
          <w:b/>
          <w:sz w:val="24"/>
          <w:szCs w:val="24"/>
        </w:rPr>
        <w:t>развитие общей, мелкой и артикуляционной моторики;</w:t>
      </w:r>
    </w:p>
    <w:p w:rsidR="007944DB" w:rsidRPr="007944DB" w:rsidRDefault="007944DB" w:rsidP="007944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44DB">
        <w:rPr>
          <w:rFonts w:ascii="Times New Roman" w:hAnsi="Times New Roman" w:cs="Times New Roman"/>
          <w:b/>
          <w:sz w:val="24"/>
          <w:szCs w:val="24"/>
        </w:rPr>
        <w:t>формирование правильного дыхания;</w:t>
      </w:r>
    </w:p>
    <w:p w:rsidR="007944DB" w:rsidRPr="007944DB" w:rsidRDefault="007944DB" w:rsidP="007944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44DB">
        <w:rPr>
          <w:rFonts w:ascii="Times New Roman" w:hAnsi="Times New Roman" w:cs="Times New Roman"/>
          <w:b/>
          <w:sz w:val="24"/>
          <w:szCs w:val="24"/>
        </w:rPr>
        <w:t>развитие способности ориентироваться в пространстве;</w:t>
      </w:r>
    </w:p>
    <w:p w:rsidR="007944DB" w:rsidRPr="007944DB" w:rsidRDefault="007944DB" w:rsidP="007944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44DB">
        <w:rPr>
          <w:rFonts w:ascii="Times New Roman" w:hAnsi="Times New Roman" w:cs="Times New Roman"/>
          <w:b/>
          <w:sz w:val="24"/>
          <w:szCs w:val="24"/>
        </w:rPr>
        <w:t>выработка четких координированных движений во взаимосвязи с речью;</w:t>
      </w:r>
    </w:p>
    <w:p w:rsidR="007944DB" w:rsidRPr="007944DB" w:rsidRDefault="007944DB" w:rsidP="007944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44DB">
        <w:rPr>
          <w:rFonts w:ascii="Times New Roman" w:hAnsi="Times New Roman" w:cs="Times New Roman"/>
          <w:b/>
          <w:sz w:val="24"/>
          <w:szCs w:val="24"/>
        </w:rPr>
        <w:t>развитие фонематического слуха, просодических компонентов;</w:t>
      </w:r>
    </w:p>
    <w:p w:rsidR="007944DB" w:rsidRPr="007944DB" w:rsidRDefault="007944DB" w:rsidP="007944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44DB">
        <w:rPr>
          <w:rFonts w:ascii="Times New Roman" w:hAnsi="Times New Roman" w:cs="Times New Roman"/>
          <w:b/>
          <w:sz w:val="24"/>
          <w:szCs w:val="24"/>
        </w:rPr>
        <w:t>формирование навыка релаксации;</w:t>
      </w:r>
    </w:p>
    <w:p w:rsidR="007944DB" w:rsidRPr="007944DB" w:rsidRDefault="007944DB" w:rsidP="007944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44DB">
        <w:rPr>
          <w:rFonts w:ascii="Times New Roman" w:hAnsi="Times New Roman" w:cs="Times New Roman"/>
          <w:b/>
          <w:sz w:val="24"/>
          <w:szCs w:val="24"/>
        </w:rPr>
        <w:t>развитие и коррекция музыкально-ритмических движений.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3"/>
        <w:gridCol w:w="4091"/>
        <w:gridCol w:w="4110"/>
      </w:tblGrid>
      <w:tr w:rsidR="007944DB" w:rsidRPr="007944DB" w:rsidTr="002F6667">
        <w:trPr>
          <w:trHeight w:val="625"/>
        </w:trPr>
        <w:tc>
          <w:tcPr>
            <w:tcW w:w="2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Коррекционные задачи</w:t>
            </w:r>
          </w:p>
        </w:tc>
        <w:tc>
          <w:tcPr>
            <w:tcW w:w="4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4DB" w:rsidRPr="007944DB" w:rsidRDefault="007944DB" w:rsidP="00B77B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944DB" w:rsidRPr="007944DB" w:rsidRDefault="007944DB" w:rsidP="00B77B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Логопед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4DB" w:rsidRPr="007944DB" w:rsidRDefault="007944DB" w:rsidP="00B77B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944DB" w:rsidRPr="007944DB" w:rsidRDefault="007944DB" w:rsidP="00B77B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</w:tc>
      </w:tr>
      <w:tr w:rsidR="007944DB" w:rsidRPr="007944DB" w:rsidTr="002F6667">
        <w:trPr>
          <w:trHeight w:val="1134"/>
        </w:trPr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мелкой моторики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Упражнения с</w:t>
            </w:r>
            <w:bookmarkStart w:id="0" w:name="_GoBack"/>
            <w:bookmarkEnd w:id="0"/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различным дидактическим материалом.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- Пальчиковые игры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Игра на детских музыкальных инструментах.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- Танцевальные движения.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- Театр с использованием кукол бибабо.</w:t>
            </w:r>
          </w:p>
        </w:tc>
      </w:tr>
      <w:tr w:rsidR="007944DB" w:rsidRPr="007944DB" w:rsidTr="002F6667">
        <w:trPr>
          <w:trHeight w:val="1134"/>
        </w:trPr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мимики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Массаж лица.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Гимнастика мимических мышц.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Произвольное формирование определенных мимических поз.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Связь мимики с интонацией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выразительности в пении и танце</w:t>
            </w:r>
          </w:p>
        </w:tc>
      </w:tr>
      <w:tr w:rsidR="007944DB" w:rsidRPr="007944DB" w:rsidTr="002F6667">
        <w:trPr>
          <w:trHeight w:val="1134"/>
        </w:trPr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речевого дыхания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Скороговорки.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Упражнения на </w:t>
            </w:r>
            <w:proofErr w:type="spellStart"/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поддувание</w:t>
            </w:r>
            <w:proofErr w:type="spellEnd"/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Дифференциация ротового и носового дыхания.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Выработка нижнее-диафрагмального дыхания.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Использование музыкальных духовых инструментов.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Распевки</w:t>
            </w:r>
            <w:proofErr w:type="spellEnd"/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Упражнения на дыхание в танце.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944DB" w:rsidRPr="007944DB" w:rsidTr="002F6667">
        <w:trPr>
          <w:trHeight w:val="1134"/>
        </w:trPr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голоса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Звуковая гимнастика.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Упражнения на развитие гибкости мягкого неба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Хоровое пение.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Движения с речью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Развитие артикуляции под музыку.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Использование характерных ролей.</w:t>
            </w:r>
          </w:p>
        </w:tc>
      </w:tr>
      <w:tr w:rsidR="007944DB" w:rsidRPr="007944DB" w:rsidTr="002F6667">
        <w:trPr>
          <w:trHeight w:val="1134"/>
        </w:trPr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фонематического слуха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Чтение стихотворений с выделением фонем.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Различение фонем, близких по способу и </w:t>
            </w:r>
            <w:proofErr w:type="gramStart"/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месту образования</w:t>
            </w:r>
            <w:proofErr w:type="gramEnd"/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акустическим признакам.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 Воспитание акустико-артикуляционного образа звука.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- Формирование контроля за речью, через акустический контроль.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Использование </w:t>
            </w:r>
            <w:proofErr w:type="spellStart"/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попевок</w:t>
            </w:r>
            <w:proofErr w:type="spellEnd"/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Хоровое и индивидуальное пение.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Музыкально-ритмические движения.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944DB" w:rsidRPr="007944DB" w:rsidTr="002F6667">
        <w:trPr>
          <w:trHeight w:val="689"/>
        </w:trPr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артикуляции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Упражнения с зеркалом.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- Артикуляционная гимнастика.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Чистоговорки</w:t>
            </w:r>
            <w:proofErr w:type="spellEnd"/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7944DB" w:rsidRPr="002F6667" w:rsidRDefault="007944DB" w:rsidP="002F66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- Массаж артикуляционного </w:t>
            </w: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аппарата                        </w:t>
            </w:r>
            <w:proofErr w:type="gramStart"/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 (</w:t>
            </w:r>
            <w:proofErr w:type="gramEnd"/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индивидуально)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 Разучивание и пение песен.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Пение песен со звукоподражанием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944DB" w:rsidRPr="007944DB" w:rsidTr="002F6667">
        <w:trPr>
          <w:trHeight w:val="1134"/>
        </w:trPr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Развитие </w:t>
            </w:r>
            <w:proofErr w:type="spellStart"/>
            <w:proofErr w:type="gramStart"/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грамматичес</w:t>
            </w:r>
            <w:proofErr w:type="spellEnd"/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-кого</w:t>
            </w:r>
            <w:proofErr w:type="gramEnd"/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строя речи     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Формирование навыков словообразования и словоизменения.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- Преодоление </w:t>
            </w:r>
            <w:proofErr w:type="spellStart"/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аграмматизма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Разучивание текстов песен.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Драматизация.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Музыкальные спектакли, инсценировки.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Кукольный театр.</w:t>
            </w:r>
          </w:p>
        </w:tc>
      </w:tr>
      <w:tr w:rsidR="007944DB" w:rsidRPr="007944DB" w:rsidTr="002F6667">
        <w:trPr>
          <w:trHeight w:val="1134"/>
        </w:trPr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словаря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понимания различных речевых структур и грамматических форм.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Пополнение словаря музыкальной терминологией.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- Обогащение словаря в процессе занятий.</w:t>
            </w:r>
          </w:p>
        </w:tc>
      </w:tr>
      <w:tr w:rsidR="007944DB" w:rsidRPr="007944DB" w:rsidTr="002F6667">
        <w:trPr>
          <w:trHeight w:val="3008"/>
        </w:trPr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монологической и диалогической речи   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Развитие номинативного, предикативного и адъективного словаря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Формирование навыков составления диалога.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Развитие у ребенка желания говорить.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- Воспитание навыков овладения монологической речью.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Драматизация.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Кукольный театр и куклы бибабо.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Музыкальные спектакли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Разучивание текстов песен.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944DB" w:rsidRPr="007944DB" w:rsidTr="002F6667">
        <w:trPr>
          <w:trHeight w:val="1134"/>
        </w:trPr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коммуникативных навыков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Психологические этюды и коммуникативные игры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детей в музыкальных представлениях</w:t>
            </w:r>
          </w:p>
          <w:p w:rsidR="007944DB" w:rsidRPr="007944DB" w:rsidRDefault="007944DB" w:rsidP="00B77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7944DB" w:rsidRPr="007944DB" w:rsidRDefault="007944DB" w:rsidP="007944DB">
      <w:pPr>
        <w:pStyle w:val="a4"/>
        <w:spacing w:before="0" w:beforeAutospacing="0" w:after="270" w:afterAutospacing="0"/>
        <w:rPr>
          <w:b/>
          <w:bCs/>
        </w:rPr>
      </w:pPr>
    </w:p>
    <w:p w:rsidR="007944DB" w:rsidRPr="007944DB" w:rsidRDefault="007944DB" w:rsidP="007944DB">
      <w:pPr>
        <w:pStyle w:val="a4"/>
        <w:spacing w:before="0" w:beforeAutospacing="0" w:after="270" w:afterAutospacing="0"/>
        <w:rPr>
          <w:b/>
          <w:bCs/>
        </w:rPr>
      </w:pPr>
    </w:p>
    <w:p w:rsidR="007944DB" w:rsidRPr="007944DB" w:rsidRDefault="007944DB" w:rsidP="002F6667">
      <w:pPr>
        <w:pStyle w:val="a4"/>
        <w:spacing w:before="0" w:beforeAutospacing="0" w:after="270" w:afterAutospacing="0"/>
        <w:ind w:firstLine="360"/>
        <w:rPr>
          <w:b/>
        </w:rPr>
      </w:pPr>
      <w:r w:rsidRPr="007944DB">
        <w:rPr>
          <w:b/>
          <w:bCs/>
        </w:rPr>
        <w:t>Условия проведения:</w:t>
      </w:r>
    </w:p>
    <w:p w:rsidR="007944DB" w:rsidRPr="007944DB" w:rsidRDefault="007944DB" w:rsidP="007944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44DB">
        <w:rPr>
          <w:rFonts w:ascii="Times New Roman" w:hAnsi="Times New Roman" w:cs="Times New Roman"/>
          <w:b/>
          <w:sz w:val="24"/>
          <w:szCs w:val="24"/>
        </w:rPr>
        <w:t>Логоритмические занятия составляются с опорой на лексические темы.</w:t>
      </w:r>
    </w:p>
    <w:p w:rsidR="007944DB" w:rsidRPr="007944DB" w:rsidRDefault="007944DB" w:rsidP="007944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44DB">
        <w:rPr>
          <w:rFonts w:ascii="Times New Roman" w:hAnsi="Times New Roman" w:cs="Times New Roman"/>
          <w:b/>
          <w:sz w:val="24"/>
          <w:szCs w:val="24"/>
        </w:rPr>
        <w:t>Речевой материал не выучивается;</w:t>
      </w:r>
    </w:p>
    <w:p w:rsidR="007944DB" w:rsidRPr="007944DB" w:rsidRDefault="007944DB" w:rsidP="007944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44DB">
        <w:rPr>
          <w:rFonts w:ascii="Times New Roman" w:hAnsi="Times New Roman" w:cs="Times New Roman"/>
          <w:b/>
          <w:sz w:val="24"/>
          <w:szCs w:val="24"/>
        </w:rPr>
        <w:t>Все упражнения выполняются по подражанию;</w:t>
      </w:r>
    </w:p>
    <w:p w:rsidR="007944DB" w:rsidRPr="007944DB" w:rsidRDefault="007944DB" w:rsidP="007944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44DB">
        <w:rPr>
          <w:rFonts w:ascii="Times New Roman" w:hAnsi="Times New Roman" w:cs="Times New Roman"/>
          <w:b/>
          <w:sz w:val="24"/>
          <w:szCs w:val="24"/>
        </w:rPr>
        <w:t>На занятии должна царить атмосфера радости и доброжелательности.</w:t>
      </w:r>
    </w:p>
    <w:p w:rsidR="007944DB" w:rsidRPr="007944DB" w:rsidRDefault="007944DB" w:rsidP="002F6667">
      <w:pPr>
        <w:pStyle w:val="a4"/>
        <w:spacing w:before="0" w:beforeAutospacing="0" w:after="270" w:afterAutospacing="0"/>
        <w:ind w:firstLine="360"/>
      </w:pPr>
      <w:r w:rsidRPr="007944DB">
        <w:rPr>
          <w:b/>
          <w:bCs/>
        </w:rPr>
        <w:t>Структура занятия.</w:t>
      </w:r>
    </w:p>
    <w:p w:rsidR="007944DB" w:rsidRPr="007944DB" w:rsidRDefault="007944DB" w:rsidP="007944DB">
      <w:pPr>
        <w:pStyle w:val="a4"/>
        <w:spacing w:before="0" w:beforeAutospacing="0" w:after="270" w:afterAutospacing="0"/>
        <w:rPr>
          <w:b/>
        </w:rPr>
      </w:pPr>
      <w:r w:rsidRPr="007944DB">
        <w:rPr>
          <w:b/>
        </w:rPr>
        <w:t>I. Музыкально-ритмические</w:t>
      </w:r>
      <w:r w:rsidRPr="007944DB">
        <w:rPr>
          <w:b/>
          <w:bCs/>
        </w:rPr>
        <w:t> </w:t>
      </w:r>
      <w:r w:rsidRPr="007944DB">
        <w:rPr>
          <w:b/>
        </w:rPr>
        <w:t>движения</w:t>
      </w:r>
      <w:r w:rsidRPr="007944DB">
        <w:rPr>
          <w:b/>
          <w:bCs/>
        </w:rPr>
        <w:t>, </w:t>
      </w:r>
      <w:r w:rsidRPr="007944DB">
        <w:rPr>
          <w:b/>
        </w:rPr>
        <w:t>перестроения, игры на внимание, комплекс общеразвивающих упражнений (ОРУ), дыхательные упражнения.</w:t>
      </w:r>
    </w:p>
    <w:p w:rsidR="007944DB" w:rsidRPr="007944DB" w:rsidRDefault="007944DB" w:rsidP="007944DB">
      <w:pPr>
        <w:pStyle w:val="a4"/>
        <w:spacing w:before="0" w:beforeAutospacing="0" w:after="270" w:afterAutospacing="0"/>
        <w:rPr>
          <w:b/>
        </w:rPr>
      </w:pPr>
      <w:r w:rsidRPr="007944DB">
        <w:rPr>
          <w:b/>
        </w:rPr>
        <w:t>II. Игры на развитие фонематического слуха, артикуляционной, мелкой моторики, мимики.</w:t>
      </w:r>
    </w:p>
    <w:p w:rsidR="007944DB" w:rsidRPr="007944DB" w:rsidRDefault="007944DB" w:rsidP="007944DB">
      <w:pPr>
        <w:pStyle w:val="a4"/>
        <w:spacing w:before="0" w:beforeAutospacing="0" w:after="270" w:afterAutospacing="0"/>
        <w:rPr>
          <w:b/>
        </w:rPr>
      </w:pPr>
      <w:r w:rsidRPr="007944DB">
        <w:rPr>
          <w:b/>
        </w:rPr>
        <w:t>III. Оркестр, пение, игры, танец.</w:t>
      </w:r>
    </w:p>
    <w:p w:rsidR="007944DB" w:rsidRPr="007944DB" w:rsidRDefault="007944DB" w:rsidP="007944DB">
      <w:pPr>
        <w:pStyle w:val="a4"/>
        <w:spacing w:before="0" w:beforeAutospacing="0" w:after="270" w:afterAutospacing="0"/>
        <w:rPr>
          <w:b/>
        </w:rPr>
      </w:pPr>
      <w:r w:rsidRPr="007944DB">
        <w:rPr>
          <w:b/>
        </w:rPr>
        <w:t>IV. Слушание - релаксация.</w:t>
      </w:r>
    </w:p>
    <w:p w:rsidR="007944DB" w:rsidRPr="007944DB" w:rsidRDefault="007944DB" w:rsidP="002F6667">
      <w:pPr>
        <w:pStyle w:val="a4"/>
        <w:spacing w:before="0" w:beforeAutospacing="0" w:after="270" w:afterAutospacing="0"/>
        <w:ind w:firstLine="708"/>
      </w:pPr>
      <w:r w:rsidRPr="007944DB">
        <w:rPr>
          <w:b/>
        </w:rPr>
        <w:t>Музыкально-ритмические движения</w:t>
      </w:r>
      <w:r w:rsidRPr="007944DB">
        <w:t xml:space="preserve"> - одна из форм коррекции нарушений слоговой структуры.</w:t>
      </w:r>
    </w:p>
    <w:p w:rsidR="007944DB" w:rsidRPr="007944DB" w:rsidRDefault="007944DB" w:rsidP="007944DB">
      <w:pPr>
        <w:pStyle w:val="a4"/>
        <w:spacing w:before="0" w:beforeAutospacing="0" w:after="270" w:afterAutospacing="0"/>
      </w:pPr>
      <w:r w:rsidRPr="007944DB">
        <w:lastRenderedPageBreak/>
        <w:t>Развивают внимание, ориентировку в пространстве, координацию движений, чувство ритма, речеслуховую память, помогают выработке правильного ритма дыхания</w:t>
      </w:r>
    </w:p>
    <w:p w:rsidR="007944DB" w:rsidRPr="007944DB" w:rsidRDefault="007944DB" w:rsidP="007944DB">
      <w:pPr>
        <w:pStyle w:val="a4"/>
        <w:spacing w:before="0" w:beforeAutospacing="0" w:after="270" w:afterAutospacing="0"/>
      </w:pPr>
      <w:r w:rsidRPr="007944DB">
        <w:t xml:space="preserve">Например: чередование ходьбы на носочках, в </w:t>
      </w:r>
      <w:proofErr w:type="spellStart"/>
      <w:r w:rsidRPr="007944DB">
        <w:t>полуприседе</w:t>
      </w:r>
      <w:proofErr w:type="spellEnd"/>
      <w:r w:rsidRPr="007944DB">
        <w:t>:</w:t>
      </w:r>
    </w:p>
    <w:p w:rsidR="007944DB" w:rsidRPr="007944DB" w:rsidRDefault="007944DB" w:rsidP="007944DB">
      <w:pPr>
        <w:pStyle w:val="a4"/>
        <w:spacing w:before="0" w:beforeAutospacing="0" w:after="270" w:afterAutospacing="0"/>
      </w:pPr>
      <w:r w:rsidRPr="007944DB">
        <w:rPr>
          <w:b/>
          <w:bCs/>
        </w:rPr>
        <w:t>“</w:t>
      </w:r>
      <w:r w:rsidRPr="007944DB">
        <w:t>Небоскребы – избушки” (тема “Город”);</w:t>
      </w:r>
    </w:p>
    <w:p w:rsidR="007944DB" w:rsidRPr="007944DB" w:rsidRDefault="007944DB" w:rsidP="007944DB">
      <w:pPr>
        <w:pStyle w:val="a4"/>
        <w:spacing w:before="0" w:beforeAutospacing="0" w:after="270" w:afterAutospacing="0"/>
      </w:pPr>
      <w:r w:rsidRPr="007944DB">
        <w:t>“Кусты, кустарнички” (тема “Деревья”);</w:t>
      </w:r>
    </w:p>
    <w:p w:rsidR="007944DB" w:rsidRPr="007944DB" w:rsidRDefault="007944DB" w:rsidP="007944DB">
      <w:pPr>
        <w:pStyle w:val="a4"/>
        <w:spacing w:before="0" w:beforeAutospacing="0" w:after="270" w:afterAutospacing="0"/>
      </w:pPr>
      <w:r w:rsidRPr="007944DB">
        <w:t>“Животные, их детеныши” (тема “Домашние животные”).</w:t>
      </w:r>
    </w:p>
    <w:p w:rsidR="007944DB" w:rsidRPr="007944DB" w:rsidRDefault="007944DB" w:rsidP="002F6667">
      <w:pPr>
        <w:pStyle w:val="a4"/>
        <w:spacing w:before="0" w:beforeAutospacing="0" w:after="270" w:afterAutospacing="0"/>
        <w:ind w:firstLine="708"/>
      </w:pPr>
      <w:r w:rsidRPr="007944DB">
        <w:rPr>
          <w:b/>
        </w:rPr>
        <w:t>Дыхательные упражнения</w:t>
      </w:r>
      <w:r w:rsidRPr="007944DB">
        <w:t>: помогают выработке диафрагмального дыхания, увеличивают объем легких, продолжительность и силу выдоха.</w:t>
      </w:r>
    </w:p>
    <w:p w:rsidR="007944DB" w:rsidRPr="007944DB" w:rsidRDefault="007944DB" w:rsidP="007944DB">
      <w:pPr>
        <w:pStyle w:val="a4"/>
        <w:spacing w:before="0" w:beforeAutospacing="0" w:after="270" w:afterAutospacing="0"/>
      </w:pPr>
      <w:r w:rsidRPr="007944DB">
        <w:t>Например: Гусь (тема “Домашние птицы”)</w:t>
      </w:r>
    </w:p>
    <w:p w:rsidR="007944DB" w:rsidRPr="007944DB" w:rsidRDefault="007944DB" w:rsidP="007944DB">
      <w:pPr>
        <w:pStyle w:val="a4"/>
        <w:spacing w:before="0" w:beforeAutospacing="0" w:after="270" w:afterAutospacing="0"/>
      </w:pPr>
      <w:r w:rsidRPr="007944DB">
        <w:t>Вдох через рот, выдох через рот. На выдохе произнесение звука “Ш-Ш-Ш”</w:t>
      </w:r>
    </w:p>
    <w:p w:rsidR="007944DB" w:rsidRPr="007944DB" w:rsidRDefault="007944DB" w:rsidP="002F6667">
      <w:pPr>
        <w:pStyle w:val="a4"/>
        <w:spacing w:before="0" w:beforeAutospacing="0" w:after="270" w:afterAutospacing="0"/>
        <w:ind w:firstLine="708"/>
      </w:pPr>
      <w:r w:rsidRPr="007944DB">
        <w:rPr>
          <w:b/>
        </w:rPr>
        <w:t>Артикуляционная гимнастика</w:t>
      </w:r>
      <w:r w:rsidRPr="007944DB">
        <w:t>: способствует выработке нужных артикуляционных укладов и развивает способность удерживать, переключать артикуляционные позы.</w:t>
      </w:r>
    </w:p>
    <w:p w:rsidR="007944DB" w:rsidRPr="007944DB" w:rsidRDefault="007944DB" w:rsidP="007944DB">
      <w:pPr>
        <w:pStyle w:val="a4"/>
        <w:spacing w:before="0" w:beforeAutospacing="0" w:after="270" w:afterAutospacing="0"/>
      </w:pPr>
      <w:r w:rsidRPr="007944DB">
        <w:t>Например: Дикие животные (тема “Дикие животные готовятся к зиме”)</w:t>
      </w:r>
    </w:p>
    <w:p w:rsidR="007944DB" w:rsidRPr="007944DB" w:rsidRDefault="007944DB" w:rsidP="007944D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44DB">
        <w:rPr>
          <w:rFonts w:ascii="Times New Roman" w:hAnsi="Times New Roman" w:cs="Times New Roman"/>
          <w:sz w:val="24"/>
          <w:szCs w:val="24"/>
        </w:rPr>
        <w:t>“Зайчик”. Поднять только верхнюю губу, обнажая верхние зубы.</w:t>
      </w:r>
    </w:p>
    <w:p w:rsidR="007944DB" w:rsidRPr="007944DB" w:rsidRDefault="007944DB" w:rsidP="007944D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44DB">
        <w:rPr>
          <w:rFonts w:ascii="Times New Roman" w:hAnsi="Times New Roman" w:cs="Times New Roman"/>
          <w:sz w:val="24"/>
          <w:szCs w:val="24"/>
        </w:rPr>
        <w:t>“Сердитый волк”. Нижнюю губу прикусить верхней губой.</w:t>
      </w:r>
    </w:p>
    <w:p w:rsidR="007944DB" w:rsidRPr="007944DB" w:rsidRDefault="007944DB" w:rsidP="007944D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44DB">
        <w:rPr>
          <w:rFonts w:ascii="Times New Roman" w:hAnsi="Times New Roman" w:cs="Times New Roman"/>
          <w:sz w:val="24"/>
          <w:szCs w:val="24"/>
        </w:rPr>
        <w:t>“Ежик фыркает”. Вибрация губ.</w:t>
      </w:r>
    </w:p>
    <w:p w:rsidR="007944DB" w:rsidRPr="007944DB" w:rsidRDefault="007944DB" w:rsidP="007944D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44DB">
        <w:rPr>
          <w:rFonts w:ascii="Times New Roman" w:hAnsi="Times New Roman" w:cs="Times New Roman"/>
          <w:sz w:val="24"/>
          <w:szCs w:val="24"/>
        </w:rPr>
        <w:t xml:space="preserve">“Лосенок сосет молоко и чмокает”. Всасывать верхнюю губу под нижнюю с резким выбрасыванием при раскрытии рта (чмоканье). (Е. А. </w:t>
      </w:r>
      <w:proofErr w:type="spellStart"/>
      <w:r w:rsidRPr="007944DB">
        <w:rPr>
          <w:rFonts w:ascii="Times New Roman" w:hAnsi="Times New Roman" w:cs="Times New Roman"/>
          <w:sz w:val="24"/>
          <w:szCs w:val="24"/>
        </w:rPr>
        <w:t>Пожиленко</w:t>
      </w:r>
      <w:proofErr w:type="spellEnd"/>
      <w:r w:rsidRPr="007944DB">
        <w:rPr>
          <w:rFonts w:ascii="Times New Roman" w:hAnsi="Times New Roman" w:cs="Times New Roman"/>
          <w:sz w:val="24"/>
          <w:szCs w:val="24"/>
        </w:rPr>
        <w:t>)</w:t>
      </w:r>
    </w:p>
    <w:p w:rsidR="007944DB" w:rsidRPr="007944DB" w:rsidRDefault="007944DB" w:rsidP="002F6667">
      <w:pPr>
        <w:pStyle w:val="a4"/>
        <w:spacing w:before="0" w:beforeAutospacing="0" w:after="270" w:afterAutospacing="0"/>
        <w:ind w:firstLine="360"/>
      </w:pPr>
      <w:r w:rsidRPr="007944DB">
        <w:rPr>
          <w:b/>
        </w:rPr>
        <w:t>Упражнения для развития мелкой моторики</w:t>
      </w:r>
      <w:r w:rsidRPr="007944DB">
        <w:t>.</w:t>
      </w:r>
    </w:p>
    <w:p w:rsidR="007944DB" w:rsidRPr="007944DB" w:rsidRDefault="007944DB" w:rsidP="007944DB">
      <w:pPr>
        <w:pStyle w:val="a4"/>
        <w:spacing w:before="0" w:beforeAutospacing="0" w:after="270" w:afterAutospacing="0"/>
      </w:pPr>
      <w:r w:rsidRPr="007944DB">
        <w:t>Ученые установили прямую зависимость, существующую между развитием речи ребенка и координацией движений пальцев рук. Развивая пальчики – развиваем речь!</w:t>
      </w:r>
    </w:p>
    <w:p w:rsidR="007944DB" w:rsidRPr="007944DB" w:rsidRDefault="007944DB" w:rsidP="007944DB">
      <w:pPr>
        <w:pStyle w:val="a4"/>
        <w:spacing w:before="0" w:beforeAutospacing="0" w:after="270" w:afterAutospacing="0"/>
      </w:pPr>
      <w:r w:rsidRPr="007944DB">
        <w:t>Например: Длинные клювы (тема “Перелётные птицы”)</w:t>
      </w:r>
    </w:p>
    <w:p w:rsidR="007944DB" w:rsidRPr="007944DB" w:rsidRDefault="007944DB" w:rsidP="007944DB">
      <w:pPr>
        <w:pStyle w:val="a4"/>
        <w:spacing w:before="0" w:beforeAutospacing="0" w:after="270" w:afterAutospacing="0"/>
      </w:pPr>
      <w:r w:rsidRPr="007944DB">
        <w:t>Упражнение можно выполнять с прищепками.</w:t>
      </w:r>
    </w:p>
    <w:p w:rsidR="007944DB" w:rsidRPr="007944DB" w:rsidRDefault="007944DB" w:rsidP="007944DB">
      <w:pPr>
        <w:pStyle w:val="a4"/>
        <w:spacing w:before="0" w:beforeAutospacing="0" w:after="270" w:afterAutospacing="0"/>
      </w:pPr>
      <w:r w:rsidRPr="007944DB">
        <w:t xml:space="preserve">Клювов длиннее не видывал </w:t>
      </w:r>
      <w:proofErr w:type="gramStart"/>
      <w:r w:rsidRPr="007944DB">
        <w:t>я,</w:t>
      </w:r>
      <w:r w:rsidRPr="007944DB">
        <w:br/>
        <w:t>Чем</w:t>
      </w:r>
      <w:proofErr w:type="gramEnd"/>
      <w:r w:rsidRPr="007944DB">
        <w:t xml:space="preserve"> клювы у аиста и журавля. </w:t>
      </w:r>
      <w:r w:rsidRPr="007944DB">
        <w:br/>
        <w:t xml:space="preserve">(О.И. </w:t>
      </w:r>
      <w:proofErr w:type="spellStart"/>
      <w:r w:rsidRPr="007944DB">
        <w:t>Крупенчук</w:t>
      </w:r>
      <w:proofErr w:type="spellEnd"/>
      <w:r w:rsidRPr="007944DB">
        <w:t>)</w:t>
      </w:r>
    </w:p>
    <w:p w:rsidR="007944DB" w:rsidRPr="007944DB" w:rsidRDefault="007944DB" w:rsidP="007944DB">
      <w:pPr>
        <w:pStyle w:val="a4"/>
        <w:spacing w:before="0" w:beforeAutospacing="0" w:after="270" w:afterAutospacing="0"/>
      </w:pPr>
      <w:r w:rsidRPr="007944DB">
        <w:rPr>
          <w:i/>
          <w:iCs/>
        </w:rPr>
        <w:t>Ритмичное сжимание и разжимание прищепок в правой и левой руках.</w:t>
      </w:r>
    </w:p>
    <w:p w:rsidR="007944DB" w:rsidRPr="007944DB" w:rsidRDefault="007944DB" w:rsidP="002F6667">
      <w:pPr>
        <w:pStyle w:val="a4"/>
        <w:spacing w:before="0" w:beforeAutospacing="0" w:after="270" w:afterAutospacing="0"/>
        <w:ind w:firstLine="708"/>
        <w:rPr>
          <w:b/>
        </w:rPr>
      </w:pPr>
      <w:r w:rsidRPr="007944DB">
        <w:rPr>
          <w:b/>
        </w:rPr>
        <w:t>Игры на развитие фонематического слуха.</w:t>
      </w:r>
    </w:p>
    <w:p w:rsidR="007944DB" w:rsidRPr="007944DB" w:rsidRDefault="007944DB" w:rsidP="007944DB">
      <w:pPr>
        <w:pStyle w:val="a4"/>
        <w:spacing w:before="0" w:beforeAutospacing="0" w:after="270" w:afterAutospacing="0"/>
      </w:pPr>
      <w:r w:rsidRPr="007944DB">
        <w:t>Фонематический слух – это тонкий систематизированный слух, способность узнавать и различать звуки, составляющие слово. Без развитого фонематического слуха невозможно правильное произнесение звуков.</w:t>
      </w:r>
    </w:p>
    <w:p w:rsidR="007944DB" w:rsidRPr="007944DB" w:rsidRDefault="007944DB" w:rsidP="007944DB">
      <w:pPr>
        <w:pStyle w:val="a4"/>
        <w:spacing w:before="0" w:beforeAutospacing="0" w:after="270" w:afterAutospacing="0"/>
      </w:pPr>
      <w:r w:rsidRPr="007944DB">
        <w:t>Например: узнаешь птицу? (тема “Зимующие птицы”)</w:t>
      </w:r>
    </w:p>
    <w:p w:rsidR="007944DB" w:rsidRPr="007944DB" w:rsidRDefault="007944DB" w:rsidP="007944DB">
      <w:pPr>
        <w:pStyle w:val="a4"/>
        <w:spacing w:before="0" w:beforeAutospacing="0" w:after="270" w:afterAutospacing="0"/>
      </w:pPr>
      <w:r w:rsidRPr="007944DB">
        <w:t>Хлопни в ладоши, когда услышишь правильное название зимующих птиц:</w:t>
      </w:r>
    </w:p>
    <w:p w:rsidR="007944DB" w:rsidRPr="007944DB" w:rsidRDefault="007944DB" w:rsidP="007944DB">
      <w:pPr>
        <w:pStyle w:val="a4"/>
        <w:spacing w:before="0" w:beforeAutospacing="0" w:after="270" w:afterAutospacing="0"/>
      </w:pPr>
      <w:proofErr w:type="spellStart"/>
      <w:r w:rsidRPr="007944DB">
        <w:lastRenderedPageBreak/>
        <w:t>Съегирь</w:t>
      </w:r>
      <w:proofErr w:type="spellEnd"/>
      <w:r w:rsidRPr="007944DB">
        <w:t xml:space="preserve"> </w:t>
      </w:r>
      <w:proofErr w:type="spellStart"/>
      <w:r w:rsidRPr="007944DB">
        <w:t>снегиль</w:t>
      </w:r>
      <w:proofErr w:type="spellEnd"/>
      <w:r w:rsidRPr="007944DB">
        <w:t xml:space="preserve"> снегирь</w:t>
      </w:r>
    </w:p>
    <w:p w:rsidR="007944DB" w:rsidRPr="007944DB" w:rsidRDefault="007944DB" w:rsidP="007944DB">
      <w:pPr>
        <w:pStyle w:val="a4"/>
        <w:spacing w:before="0" w:beforeAutospacing="0" w:after="270" w:afterAutospacing="0"/>
      </w:pPr>
      <w:proofErr w:type="spellStart"/>
      <w:r w:rsidRPr="007944DB">
        <w:t>Воена</w:t>
      </w:r>
      <w:proofErr w:type="spellEnd"/>
      <w:r w:rsidRPr="007944DB">
        <w:t xml:space="preserve"> </w:t>
      </w:r>
      <w:proofErr w:type="spellStart"/>
      <w:r w:rsidRPr="007944DB">
        <w:t>волона</w:t>
      </w:r>
      <w:proofErr w:type="spellEnd"/>
      <w:r w:rsidRPr="007944DB">
        <w:t xml:space="preserve"> ворона</w:t>
      </w:r>
    </w:p>
    <w:p w:rsidR="007944DB" w:rsidRPr="007944DB" w:rsidRDefault="007944DB" w:rsidP="007944DB">
      <w:pPr>
        <w:pStyle w:val="a4"/>
        <w:spacing w:before="0" w:beforeAutospacing="0" w:after="270" w:afterAutospacing="0"/>
      </w:pPr>
      <w:proofErr w:type="spellStart"/>
      <w:r w:rsidRPr="007944DB">
        <w:t>Грухаль</w:t>
      </w:r>
      <w:proofErr w:type="spellEnd"/>
      <w:r w:rsidRPr="007944DB">
        <w:t xml:space="preserve"> </w:t>
      </w:r>
      <w:proofErr w:type="spellStart"/>
      <w:r w:rsidRPr="007944DB">
        <w:t>клухай</w:t>
      </w:r>
      <w:proofErr w:type="spellEnd"/>
    </w:p>
    <w:p w:rsidR="007944DB" w:rsidRPr="007944DB" w:rsidRDefault="007944DB" w:rsidP="002F6667">
      <w:pPr>
        <w:pStyle w:val="a4"/>
        <w:spacing w:before="0" w:beforeAutospacing="0" w:after="270" w:afterAutospacing="0"/>
        <w:ind w:firstLine="708"/>
      </w:pPr>
      <w:r w:rsidRPr="007944DB">
        <w:rPr>
          <w:b/>
        </w:rPr>
        <w:t>Мимические упражнения:</w:t>
      </w:r>
      <w:r w:rsidRPr="007944DB">
        <w:t> способствуют развитию подвижности лицевой мускулатуры; развивают умение выражать эмоциональное состояние, используя невербальные средства общения.</w:t>
      </w:r>
    </w:p>
    <w:p w:rsidR="007944DB" w:rsidRPr="007944DB" w:rsidRDefault="007944DB" w:rsidP="007944DB">
      <w:pPr>
        <w:pStyle w:val="a4"/>
        <w:spacing w:before="0" w:beforeAutospacing="0" w:after="270" w:afterAutospacing="0"/>
      </w:pPr>
      <w:r w:rsidRPr="007944DB">
        <w:t>Например: в Африке (тема “Животные жарких стран”):</w:t>
      </w:r>
    </w:p>
    <w:p w:rsidR="007944DB" w:rsidRPr="007944DB" w:rsidRDefault="007944DB" w:rsidP="007944DB">
      <w:pPr>
        <w:pStyle w:val="a4"/>
        <w:spacing w:before="0" w:beforeAutospacing="0" w:after="270" w:afterAutospacing="0"/>
      </w:pPr>
      <w:r w:rsidRPr="007944DB">
        <w:t>Обезьянки - кривляки.</w:t>
      </w:r>
    </w:p>
    <w:p w:rsidR="007944DB" w:rsidRPr="007944DB" w:rsidRDefault="007944DB" w:rsidP="007944DB">
      <w:pPr>
        <w:pStyle w:val="a4"/>
        <w:spacing w:before="0" w:beforeAutospacing="0" w:after="270" w:afterAutospacing="0"/>
      </w:pPr>
      <w:r w:rsidRPr="007944DB">
        <w:t>Сердитый тигр.</w:t>
      </w:r>
    </w:p>
    <w:p w:rsidR="007944DB" w:rsidRPr="007944DB" w:rsidRDefault="007944DB" w:rsidP="007944DB">
      <w:pPr>
        <w:pStyle w:val="a4"/>
        <w:spacing w:before="0" w:beforeAutospacing="0" w:after="270" w:afterAutospacing="0"/>
      </w:pPr>
      <w:r w:rsidRPr="007944DB">
        <w:t xml:space="preserve">Испуганный тушканчик. (Е. А. </w:t>
      </w:r>
      <w:proofErr w:type="spellStart"/>
      <w:r w:rsidRPr="007944DB">
        <w:t>Пожиленко</w:t>
      </w:r>
      <w:proofErr w:type="spellEnd"/>
      <w:r w:rsidRPr="007944DB">
        <w:t>)</w:t>
      </w:r>
    </w:p>
    <w:p w:rsidR="007944DB" w:rsidRPr="007944DB" w:rsidRDefault="007944DB" w:rsidP="002F6667">
      <w:pPr>
        <w:pStyle w:val="a4"/>
        <w:spacing w:before="0" w:beforeAutospacing="0" w:after="270" w:afterAutospacing="0"/>
        <w:ind w:firstLine="708"/>
      </w:pPr>
      <w:r w:rsidRPr="007944DB">
        <w:rPr>
          <w:b/>
        </w:rPr>
        <w:t>Оркестр шумовых инструментов</w:t>
      </w:r>
      <w:r w:rsidRPr="007944DB">
        <w:t>: включает в работу слуховой, зрительный, кинестетический анализаторы, развивает чувство ритма, мелкую моторику рук.</w:t>
      </w:r>
    </w:p>
    <w:p w:rsidR="007944DB" w:rsidRPr="007944DB" w:rsidRDefault="007944DB" w:rsidP="007944DB">
      <w:pPr>
        <w:pStyle w:val="a4"/>
        <w:spacing w:before="0" w:beforeAutospacing="0" w:after="270" w:afterAutospacing="0"/>
      </w:pPr>
      <w:r w:rsidRPr="007944DB">
        <w:t>Для поддержания интереса к исполнению музыкальных произведений используем разнообразные оркестры детских инструментов:</w:t>
      </w:r>
    </w:p>
    <w:p w:rsidR="007944DB" w:rsidRPr="007944DB" w:rsidRDefault="007944DB" w:rsidP="007944DB">
      <w:pPr>
        <w:pStyle w:val="a4"/>
        <w:spacing w:before="0" w:beforeAutospacing="0" w:after="270" w:afterAutospacing="0"/>
      </w:pPr>
      <w:r w:rsidRPr="007944DB">
        <w:t xml:space="preserve">Оркестр </w:t>
      </w:r>
    </w:p>
    <w:p w:rsidR="007944DB" w:rsidRPr="007944DB" w:rsidRDefault="007944DB" w:rsidP="007944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44DB">
        <w:rPr>
          <w:rFonts w:ascii="Times New Roman" w:hAnsi="Times New Roman" w:cs="Times New Roman"/>
          <w:sz w:val="24"/>
          <w:szCs w:val="24"/>
        </w:rPr>
        <w:t>“Ложкари” (ложки разных размеров)</w:t>
      </w:r>
    </w:p>
    <w:p w:rsidR="007944DB" w:rsidRPr="007944DB" w:rsidRDefault="007944DB" w:rsidP="007944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44DB">
        <w:rPr>
          <w:rFonts w:ascii="Times New Roman" w:hAnsi="Times New Roman" w:cs="Times New Roman"/>
          <w:sz w:val="24"/>
          <w:szCs w:val="24"/>
        </w:rPr>
        <w:t>“Калинка-малинка” (инструменты изготовлены из пластмассовых стаканчиков из-под мороженого в форме ягод)</w:t>
      </w:r>
    </w:p>
    <w:p w:rsidR="007944DB" w:rsidRPr="007944DB" w:rsidRDefault="007944DB" w:rsidP="007944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44DB">
        <w:rPr>
          <w:rFonts w:ascii="Times New Roman" w:hAnsi="Times New Roman" w:cs="Times New Roman"/>
          <w:sz w:val="24"/>
          <w:szCs w:val="24"/>
        </w:rPr>
        <w:t>“Бубенцы” (используем колокольчики и бубенчики для рыболовных снастей)</w:t>
      </w:r>
    </w:p>
    <w:p w:rsidR="007944DB" w:rsidRPr="007944DB" w:rsidRDefault="007944DB" w:rsidP="007944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44DB">
        <w:rPr>
          <w:rFonts w:ascii="Times New Roman" w:hAnsi="Times New Roman" w:cs="Times New Roman"/>
        </w:rPr>
        <w:t>“</w:t>
      </w:r>
      <w:proofErr w:type="spellStart"/>
      <w:r w:rsidRPr="007944DB">
        <w:rPr>
          <w:rFonts w:ascii="Times New Roman" w:hAnsi="Times New Roman" w:cs="Times New Roman"/>
        </w:rPr>
        <w:t>Шуршалочки</w:t>
      </w:r>
      <w:proofErr w:type="spellEnd"/>
      <w:r w:rsidRPr="007944DB">
        <w:rPr>
          <w:rFonts w:ascii="Times New Roman" w:hAnsi="Times New Roman" w:cs="Times New Roman"/>
        </w:rPr>
        <w:t>” (коробочки от киндер - сюрпризов)</w:t>
      </w:r>
    </w:p>
    <w:p w:rsidR="007944DB" w:rsidRPr="007944DB" w:rsidRDefault="007944DB" w:rsidP="007944D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944DB" w:rsidRPr="007944DB" w:rsidRDefault="007944DB" w:rsidP="002F6667">
      <w:pPr>
        <w:pStyle w:val="a4"/>
        <w:spacing w:before="0" w:beforeAutospacing="0" w:after="270" w:afterAutospacing="0"/>
        <w:ind w:firstLine="360"/>
      </w:pPr>
      <w:r w:rsidRPr="007944DB">
        <w:rPr>
          <w:b/>
        </w:rPr>
        <w:t>Пение</w:t>
      </w:r>
      <w:r w:rsidRPr="007944DB">
        <w:t>: тренирует периферические отделы речевого аппарата: дыхательного, артикуляционного, голосообразовательного. Песни сопровождаем движениями рук, для развития плавности и выразительности речи, речевого слуха и речевой памяти, координационного тренинга. Для привлечения малоактивных и застенчивых детей вносим маски, элементы костюмов, атрибуты, игрушки и проводим инсценировки.</w:t>
      </w:r>
    </w:p>
    <w:p w:rsidR="007944DB" w:rsidRPr="007944DB" w:rsidRDefault="007944DB" w:rsidP="007944DB">
      <w:pPr>
        <w:pStyle w:val="a4"/>
        <w:spacing w:before="0" w:beforeAutospacing="0" w:after="270" w:afterAutospacing="0"/>
      </w:pPr>
      <w:r w:rsidRPr="007944DB">
        <w:t>Например: Песню “</w:t>
      </w:r>
      <w:proofErr w:type="spellStart"/>
      <w:r w:rsidRPr="007944DB">
        <w:t>Черепашонок</w:t>
      </w:r>
      <w:proofErr w:type="spellEnd"/>
      <w:r w:rsidRPr="007944DB">
        <w:t>” Муз. И. Пономарёвой инсценируем с игрушками – черепашками (лексическая тема “ Животные жарких стран”).</w:t>
      </w:r>
    </w:p>
    <w:p w:rsidR="007944DB" w:rsidRPr="007944DB" w:rsidRDefault="007944DB" w:rsidP="007944DB">
      <w:pPr>
        <w:pStyle w:val="a4"/>
        <w:spacing w:before="0" w:beforeAutospacing="0" w:after="270" w:afterAutospacing="0"/>
      </w:pPr>
      <w:r w:rsidRPr="007944DB">
        <w:t>Песню “Шла лиса” Муз. И. Пономарёвой исполняют дети с куклами с подвижным ртом (лексическая тема “Дикие животные”).</w:t>
      </w:r>
    </w:p>
    <w:p w:rsidR="007944DB" w:rsidRPr="007944DB" w:rsidRDefault="007944DB" w:rsidP="002F6667">
      <w:pPr>
        <w:pStyle w:val="a4"/>
        <w:spacing w:before="0" w:beforeAutospacing="0" w:after="270" w:afterAutospacing="0"/>
        <w:ind w:firstLine="708"/>
      </w:pPr>
      <w:r w:rsidRPr="007944DB">
        <w:rPr>
          <w:b/>
        </w:rPr>
        <w:t>Танцы</w:t>
      </w:r>
      <w:r w:rsidRPr="007944DB">
        <w:t>: развивают чувство ритма, координацию движений, ориентировку в пространстве, учат соотносить свои движения с темпом, ритмом музыки. Танцы исполняются детьми только по показу взрослого и в соответствии с лексической темой.</w:t>
      </w:r>
    </w:p>
    <w:p w:rsidR="007944DB" w:rsidRPr="007944DB" w:rsidRDefault="007944DB" w:rsidP="007944DB">
      <w:pPr>
        <w:pStyle w:val="a4"/>
        <w:spacing w:before="0" w:beforeAutospacing="0" w:after="270" w:afterAutospacing="0"/>
      </w:pPr>
      <w:r w:rsidRPr="007944DB">
        <w:t>Например, тема “Космос”, танец “Земля в иллюминаторе”; тема “Дикие животные”, танец “Ёжик в тумане”.</w:t>
      </w:r>
    </w:p>
    <w:p w:rsidR="007944DB" w:rsidRPr="007944DB" w:rsidRDefault="007944DB" w:rsidP="002F6667">
      <w:pPr>
        <w:pStyle w:val="a4"/>
        <w:spacing w:before="0" w:beforeAutospacing="0" w:after="270" w:afterAutospacing="0"/>
        <w:ind w:firstLine="708"/>
      </w:pPr>
      <w:r w:rsidRPr="007944DB">
        <w:rPr>
          <w:b/>
        </w:rPr>
        <w:lastRenderedPageBreak/>
        <w:t>Игры</w:t>
      </w:r>
      <w:r w:rsidRPr="007944DB">
        <w:t xml:space="preserve">: развивают память, внимание, плавность, координацию движений, ориентировку в пространстве, </w:t>
      </w:r>
      <w:proofErr w:type="spellStart"/>
      <w:r w:rsidRPr="007944DB">
        <w:t>эмпатию</w:t>
      </w:r>
      <w:proofErr w:type="spellEnd"/>
      <w:r w:rsidRPr="007944DB">
        <w:t>, позитивное самоощущение.</w:t>
      </w:r>
    </w:p>
    <w:p w:rsidR="007944DB" w:rsidRPr="007944DB" w:rsidRDefault="007944DB" w:rsidP="007944DB">
      <w:pPr>
        <w:pStyle w:val="a4"/>
        <w:spacing w:before="0" w:beforeAutospacing="0" w:after="270" w:afterAutospacing="0"/>
      </w:pPr>
      <w:r w:rsidRPr="007944DB">
        <w:t>Подвижные игры (тема “Части тела”)</w:t>
      </w:r>
    </w:p>
    <w:p w:rsidR="007944DB" w:rsidRPr="007944DB" w:rsidRDefault="007944DB" w:rsidP="007944DB">
      <w:pPr>
        <w:pStyle w:val="a4"/>
        <w:spacing w:before="0" w:beforeAutospacing="0" w:after="270" w:afterAutospacing="0"/>
      </w:pPr>
      <w:r w:rsidRPr="007944DB">
        <w:t>Русская народная игра “Дударь”</w:t>
      </w:r>
    </w:p>
    <w:p w:rsidR="007944DB" w:rsidRPr="007944DB" w:rsidRDefault="007944DB" w:rsidP="007944DB">
      <w:pPr>
        <w:pStyle w:val="a4"/>
        <w:spacing w:before="0" w:beforeAutospacing="0" w:after="270" w:afterAutospacing="0"/>
      </w:pPr>
      <w:r w:rsidRPr="007944DB">
        <w:rPr>
          <w:i/>
          <w:iCs/>
        </w:rPr>
        <w:t>Водящий – дударь стоит в центре круга. Дети идут вокруг него дробным шагом и поют:</w:t>
      </w:r>
    </w:p>
    <w:p w:rsidR="007944DB" w:rsidRPr="007944DB" w:rsidRDefault="007944DB" w:rsidP="007944DB">
      <w:pPr>
        <w:pStyle w:val="a4"/>
        <w:spacing w:before="0" w:beforeAutospacing="0" w:after="270" w:afterAutospacing="0"/>
      </w:pPr>
      <w:r w:rsidRPr="007944DB">
        <w:t xml:space="preserve">Дударь, дударь, </w:t>
      </w:r>
      <w:proofErr w:type="spellStart"/>
      <w:proofErr w:type="gramStart"/>
      <w:r w:rsidRPr="007944DB">
        <w:t>дударище</w:t>
      </w:r>
      <w:proofErr w:type="spellEnd"/>
      <w:r w:rsidRPr="007944DB">
        <w:t>,</w:t>
      </w:r>
      <w:r w:rsidRPr="007944DB">
        <w:br/>
        <w:t>Старый</w:t>
      </w:r>
      <w:proofErr w:type="gramEnd"/>
      <w:r w:rsidRPr="007944DB">
        <w:t xml:space="preserve">, старый, </w:t>
      </w:r>
      <w:proofErr w:type="spellStart"/>
      <w:r w:rsidRPr="007944DB">
        <w:t>старичище</w:t>
      </w:r>
      <w:proofErr w:type="spellEnd"/>
      <w:r w:rsidRPr="007944DB">
        <w:t>.</w:t>
      </w:r>
      <w:r w:rsidRPr="007944DB">
        <w:br/>
        <w:t>Ну, его в колоду, ну, его в сырую,</w:t>
      </w:r>
      <w:r w:rsidRPr="007944DB">
        <w:br/>
        <w:t>Ну, его в гнилую!</w:t>
      </w:r>
      <w:r w:rsidRPr="007944DB">
        <w:br/>
        <w:t>Дударь, дударь, что болит?</w:t>
      </w:r>
    </w:p>
    <w:p w:rsidR="007944DB" w:rsidRPr="007944DB" w:rsidRDefault="007944DB" w:rsidP="007944DB">
      <w:pPr>
        <w:pStyle w:val="a4"/>
        <w:spacing w:before="0" w:beforeAutospacing="0" w:after="270" w:afterAutospacing="0"/>
      </w:pPr>
      <w:r w:rsidRPr="007944DB">
        <w:rPr>
          <w:i/>
          <w:iCs/>
        </w:rPr>
        <w:t>Водящий </w:t>
      </w:r>
      <w:r w:rsidRPr="007944DB">
        <w:t>– голова! (спина, нога и др.)</w:t>
      </w:r>
    </w:p>
    <w:p w:rsidR="007944DB" w:rsidRPr="007944DB" w:rsidRDefault="007944DB" w:rsidP="007944DB">
      <w:pPr>
        <w:pStyle w:val="a4"/>
        <w:spacing w:before="0" w:beforeAutospacing="0" w:after="270" w:afterAutospacing="0"/>
        <w:rPr>
          <w:i/>
          <w:iCs/>
        </w:rPr>
      </w:pPr>
      <w:r w:rsidRPr="007944DB">
        <w:rPr>
          <w:i/>
          <w:iCs/>
        </w:rPr>
        <w:t>Дети идут по кругу, держась за голову.</w:t>
      </w:r>
    </w:p>
    <w:p w:rsidR="007944DB" w:rsidRPr="007944DB" w:rsidRDefault="007944DB" w:rsidP="007944DB">
      <w:pPr>
        <w:pStyle w:val="a4"/>
        <w:spacing w:before="0" w:beforeAutospacing="0" w:after="270" w:afterAutospacing="0"/>
      </w:pPr>
      <w:r w:rsidRPr="007944DB">
        <w:rPr>
          <w:i/>
          <w:iCs/>
        </w:rPr>
        <w:t>Игра повторяется, пока дударь не скажет:</w:t>
      </w:r>
    </w:p>
    <w:p w:rsidR="007944DB" w:rsidRPr="007944DB" w:rsidRDefault="007944DB" w:rsidP="007944DB">
      <w:pPr>
        <w:pStyle w:val="a4"/>
        <w:spacing w:before="0" w:beforeAutospacing="0" w:after="270" w:afterAutospacing="0"/>
      </w:pPr>
      <w:r w:rsidRPr="007944DB">
        <w:t>“Ничего не болит!”, </w:t>
      </w:r>
      <w:r w:rsidRPr="007944DB">
        <w:rPr>
          <w:i/>
          <w:iCs/>
        </w:rPr>
        <w:t>тогда все разбегаются, а он догоняет.</w:t>
      </w:r>
    </w:p>
    <w:p w:rsidR="007944DB" w:rsidRPr="007944DB" w:rsidRDefault="007944DB" w:rsidP="007944DB">
      <w:pPr>
        <w:pStyle w:val="a4"/>
        <w:spacing w:before="0" w:beforeAutospacing="0" w:after="270" w:afterAutospacing="0"/>
        <w:rPr>
          <w:b/>
        </w:rPr>
      </w:pPr>
      <w:r w:rsidRPr="007944DB">
        <w:rPr>
          <w:b/>
        </w:rPr>
        <w:t xml:space="preserve">Игры с элементами </w:t>
      </w:r>
      <w:proofErr w:type="spellStart"/>
      <w:r w:rsidRPr="007944DB">
        <w:rPr>
          <w:b/>
        </w:rPr>
        <w:t>арттерапии</w:t>
      </w:r>
      <w:proofErr w:type="spellEnd"/>
      <w:r w:rsidRPr="007944DB">
        <w:rPr>
          <w:b/>
        </w:rPr>
        <w:t> (тема “Зима”)</w:t>
      </w:r>
    </w:p>
    <w:p w:rsidR="007944DB" w:rsidRPr="007944DB" w:rsidRDefault="007944DB" w:rsidP="007944DB">
      <w:pPr>
        <w:pStyle w:val="a4"/>
        <w:spacing w:before="0" w:beforeAutospacing="0" w:after="270" w:afterAutospacing="0"/>
      </w:pPr>
      <w:r w:rsidRPr="007944DB">
        <w:t xml:space="preserve">Игра: “Зимние забавы” Муз. С. А. </w:t>
      </w:r>
      <w:proofErr w:type="spellStart"/>
      <w:r w:rsidRPr="007944DB">
        <w:t>Коротаевой</w:t>
      </w:r>
      <w:proofErr w:type="spellEnd"/>
      <w:r w:rsidRPr="007944DB">
        <w:t>.</w:t>
      </w:r>
    </w:p>
    <w:p w:rsidR="007944DB" w:rsidRPr="007944DB" w:rsidRDefault="007944DB" w:rsidP="007944DB">
      <w:pPr>
        <w:pStyle w:val="a4"/>
        <w:spacing w:before="0" w:beforeAutospacing="0" w:after="270" w:afterAutospacing="0"/>
      </w:pPr>
      <w:r w:rsidRPr="007944DB">
        <w:rPr>
          <w:i/>
          <w:iCs/>
        </w:rPr>
        <w:t>Под музыку дети произвольно двигаются, изображая одну из зимних забав, а когда услышат остановку в музыке – замирают.</w:t>
      </w:r>
    </w:p>
    <w:p w:rsidR="007944DB" w:rsidRPr="007944DB" w:rsidRDefault="007944DB" w:rsidP="007944DB">
      <w:pPr>
        <w:pStyle w:val="a4"/>
        <w:spacing w:before="0" w:beforeAutospacing="0" w:after="270" w:afterAutospacing="0"/>
      </w:pPr>
      <w:r w:rsidRPr="007944DB">
        <w:t>Коммуникативные игры (тема “Домашние животные”)</w:t>
      </w:r>
    </w:p>
    <w:p w:rsidR="007944DB" w:rsidRPr="007944DB" w:rsidRDefault="007944DB" w:rsidP="007944DB">
      <w:pPr>
        <w:pStyle w:val="a4"/>
        <w:spacing w:before="0" w:beforeAutospacing="0" w:after="270" w:afterAutospacing="0"/>
      </w:pPr>
      <w:r w:rsidRPr="007944DB">
        <w:t>Игра: “Бинго”</w:t>
      </w:r>
    </w:p>
    <w:p w:rsidR="007944DB" w:rsidRPr="007944DB" w:rsidRDefault="007944DB" w:rsidP="007944DB">
      <w:pPr>
        <w:pStyle w:val="a4"/>
        <w:spacing w:before="0" w:beforeAutospacing="0" w:after="270" w:afterAutospacing="0"/>
      </w:pPr>
      <w:r w:rsidRPr="007944DB">
        <w:rPr>
          <w:i/>
          <w:iCs/>
        </w:rPr>
        <w:t>Дети парами идут по кругу и поют:</w:t>
      </w:r>
    </w:p>
    <w:p w:rsidR="007944DB" w:rsidRPr="007944DB" w:rsidRDefault="007944DB" w:rsidP="007944DB">
      <w:pPr>
        <w:pStyle w:val="a4"/>
        <w:spacing w:before="0" w:beforeAutospacing="0" w:after="270" w:afterAutospacing="0"/>
      </w:pPr>
      <w:r w:rsidRPr="007944DB">
        <w:t xml:space="preserve">Наш лохматый серый пёсик у окна </w:t>
      </w:r>
      <w:proofErr w:type="gramStart"/>
      <w:r w:rsidRPr="007944DB">
        <w:t>сидит,</w:t>
      </w:r>
      <w:r w:rsidRPr="007944DB">
        <w:br/>
        <w:t>Наш</w:t>
      </w:r>
      <w:proofErr w:type="gramEnd"/>
      <w:r w:rsidRPr="007944DB">
        <w:t xml:space="preserve"> лохматый серый пёсик из окна глядит,</w:t>
      </w:r>
      <w:r w:rsidRPr="007944DB">
        <w:br/>
        <w:t>Б – И – Н – Г – О, Б – И – Н – Г – О,</w:t>
      </w:r>
      <w:r w:rsidRPr="007944DB">
        <w:br/>
        <w:t>Б – И – Н – Г – О, Бинго звать его.</w:t>
      </w:r>
    </w:p>
    <w:p w:rsidR="007944DB" w:rsidRPr="007944DB" w:rsidRDefault="007944DB" w:rsidP="007944DB">
      <w:pPr>
        <w:pStyle w:val="a4"/>
        <w:spacing w:before="0" w:beforeAutospacing="0" w:after="270" w:afterAutospacing="0"/>
      </w:pPr>
      <w:r w:rsidRPr="007944DB">
        <w:rPr>
          <w:i/>
          <w:iCs/>
        </w:rPr>
        <w:t>Говорят:</w:t>
      </w:r>
    </w:p>
    <w:p w:rsidR="007944DB" w:rsidRPr="007944DB" w:rsidRDefault="007944DB" w:rsidP="007944DB">
      <w:pPr>
        <w:pStyle w:val="a4"/>
        <w:spacing w:before="0" w:beforeAutospacing="0" w:after="270" w:afterAutospacing="0"/>
      </w:pPr>
      <w:r w:rsidRPr="007944DB">
        <w:t>Б </w:t>
      </w:r>
      <w:r w:rsidRPr="007944DB">
        <w:rPr>
          <w:i/>
          <w:iCs/>
        </w:rPr>
        <w:t>– пожимают друг другу руку, меняются парами по кругу</w:t>
      </w:r>
    </w:p>
    <w:p w:rsidR="007944DB" w:rsidRPr="007944DB" w:rsidRDefault="007944DB" w:rsidP="007944DB">
      <w:pPr>
        <w:pStyle w:val="a4"/>
        <w:spacing w:before="0" w:beforeAutospacing="0" w:after="270" w:afterAutospacing="0"/>
      </w:pPr>
      <w:r w:rsidRPr="007944DB">
        <w:t>И </w:t>
      </w:r>
      <w:r w:rsidRPr="007944DB">
        <w:rPr>
          <w:i/>
          <w:iCs/>
        </w:rPr>
        <w:t>– пожимают друг другу руку, меняются парами по кругу</w:t>
      </w:r>
    </w:p>
    <w:p w:rsidR="007944DB" w:rsidRPr="007944DB" w:rsidRDefault="007944DB" w:rsidP="007944DB">
      <w:pPr>
        <w:pStyle w:val="a4"/>
        <w:spacing w:before="0" w:beforeAutospacing="0" w:after="270" w:afterAutospacing="0"/>
      </w:pPr>
      <w:r w:rsidRPr="007944DB">
        <w:t>Н </w:t>
      </w:r>
      <w:r w:rsidRPr="007944DB">
        <w:rPr>
          <w:i/>
          <w:iCs/>
        </w:rPr>
        <w:t>– пожимают друг другу руку, меняются парами по кругу</w:t>
      </w:r>
    </w:p>
    <w:p w:rsidR="007944DB" w:rsidRPr="007944DB" w:rsidRDefault="007944DB" w:rsidP="007944DB">
      <w:pPr>
        <w:pStyle w:val="a4"/>
        <w:spacing w:before="0" w:beforeAutospacing="0" w:after="270" w:afterAutospacing="0"/>
      </w:pPr>
      <w:r w:rsidRPr="007944DB">
        <w:t>Г </w:t>
      </w:r>
      <w:r w:rsidRPr="007944DB">
        <w:rPr>
          <w:i/>
          <w:iCs/>
        </w:rPr>
        <w:t>– пожимают друг другу руку, меняются парами по кругу</w:t>
      </w:r>
    </w:p>
    <w:p w:rsidR="007944DB" w:rsidRPr="007944DB" w:rsidRDefault="007944DB" w:rsidP="007944DB">
      <w:pPr>
        <w:pStyle w:val="a4"/>
        <w:spacing w:before="0" w:beforeAutospacing="0" w:after="270" w:afterAutospacing="0"/>
      </w:pPr>
      <w:r w:rsidRPr="007944DB">
        <w:t>О-О-О!- </w:t>
      </w:r>
      <w:r w:rsidRPr="007944DB">
        <w:rPr>
          <w:i/>
          <w:iCs/>
        </w:rPr>
        <w:t>обнимают друг друга</w:t>
      </w:r>
      <w:r w:rsidRPr="007944DB">
        <w:t>.</w:t>
      </w:r>
    </w:p>
    <w:p w:rsidR="007944DB" w:rsidRPr="007944DB" w:rsidRDefault="007944DB" w:rsidP="007944DB">
      <w:pPr>
        <w:pStyle w:val="a4"/>
        <w:spacing w:before="0" w:beforeAutospacing="0" w:after="270" w:afterAutospacing="0"/>
      </w:pPr>
      <w:r w:rsidRPr="007944DB">
        <w:lastRenderedPageBreak/>
        <w:t>Игры с остановками (тема “Семья”)</w:t>
      </w:r>
    </w:p>
    <w:p w:rsidR="007944DB" w:rsidRPr="007944DB" w:rsidRDefault="007944DB" w:rsidP="007944DB">
      <w:pPr>
        <w:pStyle w:val="a4"/>
        <w:spacing w:before="0" w:beforeAutospacing="0" w:after="270" w:afterAutospacing="0"/>
      </w:pPr>
      <w:r w:rsidRPr="007944DB">
        <w:t>Русская народная игра “Как у дяди Трифона”</w:t>
      </w:r>
    </w:p>
    <w:p w:rsidR="007944DB" w:rsidRPr="007944DB" w:rsidRDefault="007944DB" w:rsidP="007944DB">
      <w:pPr>
        <w:pStyle w:val="a4"/>
        <w:spacing w:before="0" w:beforeAutospacing="0" w:after="270" w:afterAutospacing="0"/>
      </w:pPr>
      <w:r w:rsidRPr="007944DB">
        <w:rPr>
          <w:i/>
          <w:iCs/>
        </w:rPr>
        <w:t>Водящий стоит лицом к детям, все поют:</w:t>
      </w:r>
    </w:p>
    <w:p w:rsidR="007944DB" w:rsidRPr="007944DB" w:rsidRDefault="007944DB" w:rsidP="007944DB">
      <w:pPr>
        <w:pStyle w:val="a4"/>
        <w:spacing w:before="0" w:beforeAutospacing="0" w:after="270" w:afterAutospacing="0"/>
      </w:pPr>
      <w:r w:rsidRPr="007944DB">
        <w:t>Как у дяди Трифона было семеро детей,</w:t>
      </w:r>
      <w:r w:rsidRPr="007944DB">
        <w:br/>
        <w:t>Было семеро детей, было семь сыновей,</w:t>
      </w:r>
      <w:r w:rsidRPr="007944DB">
        <w:br/>
        <w:t>С такими ушами, с такими носами,</w:t>
      </w:r>
      <w:r w:rsidRPr="007944DB">
        <w:br/>
        <w:t>С такими глазами, с такими волосами,</w:t>
      </w:r>
      <w:r w:rsidRPr="007944DB">
        <w:br/>
        <w:t>С такими зубами, с такими руками.</w:t>
      </w:r>
      <w:r w:rsidRPr="007944DB">
        <w:br/>
        <w:t>Не пили они не ели, разом делали вот так!</w:t>
      </w:r>
    </w:p>
    <w:p w:rsidR="007944DB" w:rsidRPr="007944DB" w:rsidRDefault="007944DB" w:rsidP="007944DB">
      <w:pPr>
        <w:pStyle w:val="a4"/>
        <w:spacing w:before="0" w:beforeAutospacing="0" w:after="270" w:afterAutospacing="0"/>
        <w:rPr>
          <w:i/>
          <w:iCs/>
        </w:rPr>
      </w:pPr>
      <w:r w:rsidRPr="007944DB">
        <w:rPr>
          <w:i/>
          <w:iCs/>
        </w:rPr>
        <w:t>Водящий показывает позу, все должны повторить и замереть.</w:t>
      </w:r>
    </w:p>
    <w:p w:rsidR="007944DB" w:rsidRPr="007944DB" w:rsidRDefault="007944DB" w:rsidP="007944DB">
      <w:pPr>
        <w:pStyle w:val="a4"/>
        <w:spacing w:before="0" w:beforeAutospacing="0" w:after="270" w:afterAutospacing="0"/>
      </w:pPr>
      <w:r w:rsidRPr="007944DB">
        <w:rPr>
          <w:i/>
          <w:iCs/>
        </w:rPr>
        <w:t>Тот, кто точнее повторил, становится водящим.</w:t>
      </w:r>
    </w:p>
    <w:p w:rsidR="002F6667" w:rsidRDefault="007944DB" w:rsidP="002F6667">
      <w:pPr>
        <w:pStyle w:val="a4"/>
        <w:spacing w:before="0" w:beforeAutospacing="0" w:after="270" w:afterAutospacing="0"/>
        <w:ind w:firstLine="708"/>
        <w:rPr>
          <w:b/>
        </w:rPr>
      </w:pPr>
      <w:r w:rsidRPr="007944DB">
        <w:rPr>
          <w:b/>
        </w:rPr>
        <w:t>Слушание – релаксация: активизирует и развивает слуховое внимание, воспитывает умение контролировать дыхание, управлять мышечным тонусом; возвращает детей в спокойное состояние.</w:t>
      </w:r>
    </w:p>
    <w:p w:rsidR="007944DB" w:rsidRPr="007944DB" w:rsidRDefault="007944DB" w:rsidP="002F6667">
      <w:pPr>
        <w:pStyle w:val="a4"/>
        <w:spacing w:before="0" w:beforeAutospacing="0" w:after="270" w:afterAutospacing="0"/>
        <w:ind w:firstLine="708"/>
        <w:rPr>
          <w:b/>
        </w:rPr>
      </w:pPr>
      <w:r w:rsidRPr="007944DB">
        <w:rPr>
          <w:b/>
        </w:rPr>
        <w:t>Опыт проведения логоритмики показывает, что такое построение коррекционной работы позволяет добиться устойчивого внимания детей на протяжении всего занятия, повышает результативность в усвоении практического материала</w:t>
      </w:r>
      <w:r w:rsidRPr="007944DB">
        <w:rPr>
          <w:b/>
          <w:bCs/>
        </w:rPr>
        <w:t>.</w:t>
      </w:r>
      <w:r w:rsidRPr="007944DB">
        <w:rPr>
          <w:b/>
        </w:rPr>
        <w:t xml:space="preserve"> При помощи точной дозировки таких слуховых раздражителей, как темп, ритм, динамика музыки и слова, </w:t>
      </w:r>
      <w:proofErr w:type="spellStart"/>
      <w:r w:rsidRPr="007944DB">
        <w:rPr>
          <w:b/>
        </w:rPr>
        <w:t>логоритмика</w:t>
      </w:r>
      <w:proofErr w:type="spellEnd"/>
      <w:r w:rsidRPr="007944DB">
        <w:rPr>
          <w:b/>
        </w:rPr>
        <w:t xml:space="preserve"> обеспечивает коррекционную направленность речевого и музыкального развития дошкольников.</w:t>
      </w:r>
    </w:p>
    <w:p w:rsidR="00F34343" w:rsidRPr="007944DB" w:rsidRDefault="00F34343"/>
    <w:sectPr w:rsidR="00F34343" w:rsidRPr="007944DB" w:rsidSect="002F666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F07AE"/>
    <w:multiLevelType w:val="multilevel"/>
    <w:tmpl w:val="B0AE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43D3E"/>
    <w:multiLevelType w:val="multilevel"/>
    <w:tmpl w:val="498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4065C1"/>
    <w:multiLevelType w:val="multilevel"/>
    <w:tmpl w:val="DDFA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6E6C65"/>
    <w:multiLevelType w:val="multilevel"/>
    <w:tmpl w:val="3654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B8592A"/>
    <w:multiLevelType w:val="multilevel"/>
    <w:tmpl w:val="F742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ED674B"/>
    <w:multiLevelType w:val="multilevel"/>
    <w:tmpl w:val="CF04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6828FD"/>
    <w:multiLevelType w:val="multilevel"/>
    <w:tmpl w:val="4168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BA5A24"/>
    <w:multiLevelType w:val="multilevel"/>
    <w:tmpl w:val="B8E8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4343"/>
    <w:rsid w:val="00262F4A"/>
    <w:rsid w:val="002F6667"/>
    <w:rsid w:val="006C7CBE"/>
    <w:rsid w:val="007944DB"/>
    <w:rsid w:val="00F3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84B2D-70E1-4368-8D7E-C8154EBA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4DB"/>
  </w:style>
  <w:style w:type="paragraph" w:styleId="1">
    <w:name w:val="heading 1"/>
    <w:basedOn w:val="a"/>
    <w:next w:val="a"/>
    <w:link w:val="10"/>
    <w:uiPriority w:val="9"/>
    <w:qFormat/>
    <w:rsid w:val="007944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4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944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94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9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8.ru/6074-osobennosti-planirovaniya-vospitatelno-obrazovatelnoy-raboty-v-spetsializirovannykh-gruppakh-dou.html" TargetMode="External"/><Relationship Id="rId13" Type="http://schemas.openxmlformats.org/officeDocument/2006/relationships/hyperlink" Target="http://ds88.ru/326-vzaimosvyaz-vsekh-uchastnikov-vospitatelno-obrazovatelnogo-protsessa-v-vospitanii-lyubvi-k-seme--rodnomu-gorodu--strane-u-detey-doshkolnogo-vozrasta.html" TargetMode="External"/><Relationship Id="rId18" Type="http://schemas.openxmlformats.org/officeDocument/2006/relationships/hyperlink" Target="http://ds88.ru/5202-monitoring-rezultatov-kachestva-metodicheskoy-raboty-po-teme-sistema-operezhayushchey-raboty-s-pedagogicheskimi-kadrami.html" TargetMode="External"/><Relationship Id="rId26" Type="http://schemas.openxmlformats.org/officeDocument/2006/relationships/hyperlink" Target="http://ds88.ru/2195-individualnaya-korrektsionnaya-rabota-pri-obuchenii-ruchnym-umeniyam-detey-s-ogranichennymi-vozmozhnostyami-zdorovy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s88.ru/2160-iz-opyta-raboty-po-formirovaniyu-obraznoy-rechi--konspekt-neposredstvennoy-obrazovatelnoy-deyatelnosti-s-detmi-podgotovitelnoy-gruppy-po-teme-ekskursiya-v-zoopark.html" TargetMode="External"/><Relationship Id="rId7" Type="http://schemas.openxmlformats.org/officeDocument/2006/relationships/hyperlink" Target="http://ds88.ru/2170-izlozhenie-obshchikh-printsipov-po-sozdaniyu-stsenariya-prazdnika-v-doshkolnom-uchrezhdenii.html" TargetMode="External"/><Relationship Id="rId12" Type="http://schemas.openxmlformats.org/officeDocument/2006/relationships/hyperlink" Target="http://ds88.ru/326-vzaimosvyaz-vsekh-uchastnikov-vospitatelno-obrazovatelnogo-protsessa-v-vospitanii-lyubvi-k-seme--rodnomu-gorodu--strane-u-detey-doshkolnogo-vozrasta.html" TargetMode="External"/><Relationship Id="rId17" Type="http://schemas.openxmlformats.org/officeDocument/2006/relationships/hyperlink" Target="http://ds88.ru/6835-preemstvennost-v-rabote-muzykalnogo-rukovoditelya-so-spetsialistami-doshkolnogo-obrazovatelnogo-uchrezhdeniya-kompensiruyushchego-vida.html" TargetMode="External"/><Relationship Id="rId25" Type="http://schemas.openxmlformats.org/officeDocument/2006/relationships/hyperlink" Target="http://ds88.ru/2953-ispolzovanie-effektivnykh-metodicheskikh-priemov-v-provedenii-logoritmicheskikh-zanyatiy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s88.ru/4772-kruzhkovaya-rabota-v-dou-kak-odna-iz-form-sovmestnoy-deyatelnosti-s-detmi.html" TargetMode="External"/><Relationship Id="rId20" Type="http://schemas.openxmlformats.org/officeDocument/2006/relationships/hyperlink" Target="http://ds88.ru/6328-perspektivnoe-planirovanie-zanyatiy-po-razdelu-rebenok-i-okruzhayushchiy-mir-v-sredney-gruppe-detskogo-sada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s88.ru/3332-konkurs-detskiy-sad-goda-kak-faktor-razvitiya-sistemy-otsenki-kachestva-doshkolnogo-obrazovaniya-na-munitsipalnom-urovne.html" TargetMode="External"/><Relationship Id="rId11" Type="http://schemas.openxmlformats.org/officeDocument/2006/relationships/hyperlink" Target="http://ds88.ru/7243-proekt-skazka-o-tom--pochemu-possorilis-fasolka-i-goroshek.html" TargetMode="External"/><Relationship Id="rId24" Type="http://schemas.openxmlformats.org/officeDocument/2006/relationships/hyperlink" Target="http://ds88.ru/8226-razrabotka-i-realizatsiya-bazovoy-ozdorovitelnoy-programmy-fizkulturno-ozdorovitelnoy-gruppy-krepysh.html" TargetMode="External"/><Relationship Id="rId5" Type="http://schemas.openxmlformats.org/officeDocument/2006/relationships/hyperlink" Target="http://ds88.ru/4900-logoritmika-vzaimodeystvie-muzykalnogo-rukovoditelya-i-uchitelya-logopeda-v-korrektsionnoy-rabote-s-detmi--imeyushchimi-narusheniya-rechi.html" TargetMode="External"/><Relationship Id="rId15" Type="http://schemas.openxmlformats.org/officeDocument/2006/relationships/hyperlink" Target="http://ds88.ru/7482-psikhologicheskie-osobennosti-detey-s-sosudistymi-zabolevaniyami-golovnogo-i-spinnogo-mozga-v-rezultate-rodovoy-travmy.html" TargetMode="External"/><Relationship Id="rId23" Type="http://schemas.openxmlformats.org/officeDocument/2006/relationships/hyperlink" Target="http://ds88.ru/6843-prezentatsii-lektsiy-na-temu-formirovanie-kolichestvennykh-predstavleniy-doshkolnikov-s-ispolzovaniem-ikh-vedushchego-vida-deyatelnosti--igry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s88.ru/5809-opyt-raboty-lichnostno-orientirovannoe-obshchenie--odin-iz-faktorov-emotsionalnogo-blagopoluchiya-rebenka.html" TargetMode="External"/><Relationship Id="rId19" Type="http://schemas.openxmlformats.org/officeDocument/2006/relationships/hyperlink" Target="http://ds88.ru/8379-rol-diagnostiki-v-vospitatelno-obrazovatelnoy-rabote-do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88.ru/4898-logoritmika-kak-effektivnyy-metod-preodoleniya-rechevykh-narusheniy.html" TargetMode="External"/><Relationship Id="rId14" Type="http://schemas.openxmlformats.org/officeDocument/2006/relationships/hyperlink" Target="http://ds88.ru/6784-praktikum-dlya-pedagogov-agressivnyy-rebyonok-kto-on-i-kak-emu-pomoch-.html" TargetMode="External"/><Relationship Id="rId22" Type="http://schemas.openxmlformats.org/officeDocument/2006/relationships/hyperlink" Target="http://ds88.ru/4283-konspekt-neposredstvenno-obrazovatelnoy-deyatelnosti-po-muzykalnomu-vospitaniyu-s-detmi-67-let-znakomstvo-s-obryadovym-prazdnikom-svyatki.html" TargetMode="External"/><Relationship Id="rId27" Type="http://schemas.openxmlformats.org/officeDocument/2006/relationships/hyperlink" Target="http://ds88.ru/2963-issledovatelsko-kraevedcheskaya-rabota-s-doshkolnikami-pri-oznakomlenii-s-rodnym-krae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2739</Words>
  <Characters>15617</Characters>
  <Application>Microsoft Office Word</Application>
  <DocSecurity>0</DocSecurity>
  <Lines>130</Lines>
  <Paragraphs>36</Paragraphs>
  <ScaleCrop>false</ScaleCrop>
  <Company/>
  <LinksUpToDate>false</LinksUpToDate>
  <CharactersWithSpaces>18320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5</cp:revision>
  <dcterms:created xsi:type="dcterms:W3CDTF">2019-02-04T10:05:00Z</dcterms:created>
  <dcterms:modified xsi:type="dcterms:W3CDTF">2024-05-06T11:46:00Z</dcterms:modified>
</cp:coreProperties>
</file>