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20" w:rsidRDefault="004C5620" w:rsidP="004C562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Высокая доля обучающихся с инклюзией.</w:t>
      </w:r>
    </w:p>
    <w:p w:rsidR="004C5620" w:rsidRDefault="004C5620" w:rsidP="004C562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К ограниченным возможностям здоровья относят любую утрату психической, физиологической или анатомической структуры или функции либо отклонение от </w:t>
      </w:r>
      <w:proofErr w:type="gramStart"/>
      <w:r>
        <w:rPr>
          <w:rFonts w:ascii="Segoe UI" w:hAnsi="Segoe UI" w:cs="Segoe UI"/>
          <w:color w:val="010101"/>
        </w:rPr>
        <w:t>них ,</w:t>
      </w:r>
      <w:proofErr w:type="gramEnd"/>
      <w:r>
        <w:rPr>
          <w:rFonts w:ascii="Segoe UI" w:hAnsi="Segoe UI" w:cs="Segoe UI"/>
          <w:color w:val="010101"/>
        </w:rPr>
        <w:t xml:space="preserve"> влекущее полное или частичное ограничение способности или возможности осуществлять бытовую, социальную , профессиональную или иную деятельность способом или в </w:t>
      </w:r>
      <w:proofErr w:type="spellStart"/>
      <w:r>
        <w:rPr>
          <w:rFonts w:ascii="Segoe UI" w:hAnsi="Segoe UI" w:cs="Segoe UI"/>
          <w:color w:val="010101"/>
        </w:rPr>
        <w:t>обьеме</w:t>
      </w:r>
      <w:proofErr w:type="spellEnd"/>
      <w:r>
        <w:rPr>
          <w:rFonts w:ascii="Segoe UI" w:hAnsi="Segoe UI" w:cs="Segoe UI"/>
          <w:color w:val="010101"/>
        </w:rPr>
        <w:t xml:space="preserve">, которые считаются нормальными для человека. Достоверной и полной статистики о численности детей с ОВЗ не существует. Внутренний учет различных </w:t>
      </w:r>
      <w:proofErr w:type="gramStart"/>
      <w:r>
        <w:rPr>
          <w:rFonts w:ascii="Segoe UI" w:hAnsi="Segoe UI" w:cs="Segoe UI"/>
          <w:color w:val="010101"/>
        </w:rPr>
        <w:t>ведомств ,</w:t>
      </w:r>
      <w:proofErr w:type="gramEnd"/>
      <w:r>
        <w:rPr>
          <w:rFonts w:ascii="Segoe UI" w:hAnsi="Segoe UI" w:cs="Segoe UI"/>
          <w:color w:val="010101"/>
        </w:rPr>
        <w:t xml:space="preserve"> в ведении которых находится оказание помощи детям с ОВЗ (здравоохранение, образование, </w:t>
      </w:r>
      <w:proofErr w:type="spellStart"/>
      <w:r>
        <w:rPr>
          <w:rFonts w:ascii="Segoe UI" w:hAnsi="Segoe UI" w:cs="Segoe UI"/>
          <w:color w:val="010101"/>
        </w:rPr>
        <w:t>соц</w:t>
      </w:r>
      <w:proofErr w:type="spellEnd"/>
      <w:r>
        <w:rPr>
          <w:rFonts w:ascii="Segoe UI" w:hAnsi="Segoe UI" w:cs="Segoe UI"/>
          <w:color w:val="010101"/>
        </w:rPr>
        <w:t xml:space="preserve"> службы) опирается на различные критерии.</w:t>
      </w:r>
    </w:p>
    <w:p w:rsidR="004C5620" w:rsidRDefault="004C5620" w:rsidP="004C562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Тревожную статистику, которая заставляет задуматься, обнародовали эксперты Минтруда. В России выросло число детей с инвалидностью. В 2019 году их стало 670 тысяч, что почти на 20 тысяч больше, чем в 2018году.</w:t>
      </w:r>
    </w:p>
    <w:p w:rsidR="004C5620" w:rsidRDefault="004C5620" w:rsidP="004C562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Примечательно, что рост количества детей с ограниченными возможностями здоровья наблюдается с каждым годом, например, три года назад в стране проживало 617 тысяч детей-инвалидов, два года назад – 636 тысяч.</w:t>
      </w:r>
    </w:p>
    <w:p w:rsidR="004C5620" w:rsidRDefault="004C5620" w:rsidP="004C562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Обратите внимание, что на первое место вышли детские психические расстройства. Они составляют одну четвертую всех случаев детской инвалидности в стране.</w:t>
      </w:r>
    </w:p>
    <w:p w:rsidR="004C5620" w:rsidRDefault="004C5620" w:rsidP="004C562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втором месте поражения нервной системы, в том числе и ДЦП. Сильно выросло количество детей с врожденными аномалиями и хромосомными патологиями. Их в общем количестве более 17%.</w:t>
      </w:r>
    </w:p>
    <w:p w:rsidR="004C5620" w:rsidRDefault="004C5620" w:rsidP="004C562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Более 7% детей с инвалидностью страдают недугами эндокринной системы, более 4,7% – это поражения слуха. Патологии зрения занимают более 4,6%. Далее примерно в равных количествах (около и чуть более 3%) распределились недуги костно-мышечной системы, органов дыхания.</w:t>
      </w:r>
    </w:p>
    <w:p w:rsidR="004C5620" w:rsidRDefault="004C5620" w:rsidP="004C562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Эксперты видят причины роста детской инвалидности в сочетании нескольких факторов. В первую очередь влияют экология и то, что будущие мамы едят в период беременности. В 40% случаев к инвалидности в раннем возрасте приводят патологии плода, здоровье матери. Тревожит и рост генетических мутаций, и объяснить его еще предстоит специалистам-генетикам, пока же причина видится лишь одна – увеличение количества родов после 36 лет, ведь именно у возрастных женщин выше риски родить ребенка с хромосомными аномалиями.</w:t>
      </w:r>
    </w:p>
    <w:p w:rsidR="004C5620" w:rsidRDefault="004C5620" w:rsidP="004C5620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Преждевременные роды – серьёзная проблема. Выхаживают всех детей, которые родились на 22-й неделе беременности (а надо выхаживать 40 ровно), и весом 500 граммов – ребёнок, который умещается на ладони. 71 % детей выживают». Но из-за глубокой недоношенности формируются умственная отсталость (36 %), ДЦП (30 %), а также эпилепсия, слепота, глухота и так далее.</w:t>
      </w:r>
    </w:p>
    <w:p w:rsidR="004C5620" w:rsidRDefault="004C5620" w:rsidP="004C562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 xml:space="preserve">«Детская смертность уменьшилась, а </w:t>
      </w:r>
      <w:proofErr w:type="spellStart"/>
      <w:r>
        <w:rPr>
          <w:rFonts w:ascii="Segoe UI" w:hAnsi="Segoe UI" w:cs="Segoe UI"/>
          <w:color w:val="010101"/>
        </w:rPr>
        <w:t>инвалидизация</w:t>
      </w:r>
      <w:proofErr w:type="spellEnd"/>
      <w:r>
        <w:rPr>
          <w:rFonts w:ascii="Segoe UI" w:hAnsi="Segoe UI" w:cs="Segoe UI"/>
          <w:color w:val="010101"/>
        </w:rPr>
        <w:t xml:space="preserve"> увеличилась. То есть детей с критической массой выхаживают, но они растут с задержкой развития. Эта проблема тянет за собой другие – где ребёнок будет учиться, в какой колледж он пойдёт, какой профессией овладеет, сможет ли приспособиться в жизни, в каких условиях будет жить? Инклюзия - в </w:t>
      </w:r>
      <w:proofErr w:type="gramStart"/>
      <w:r>
        <w:rPr>
          <w:rFonts w:ascii="Segoe UI" w:hAnsi="Segoe UI" w:cs="Segoe UI"/>
          <w:color w:val="010101"/>
        </w:rPr>
        <w:t>состоянии ,</w:t>
      </w:r>
      <w:proofErr w:type="gramEnd"/>
      <w:r>
        <w:rPr>
          <w:rFonts w:ascii="Segoe UI" w:hAnsi="Segoe UI" w:cs="Segoe UI"/>
          <w:color w:val="010101"/>
        </w:rPr>
        <w:t xml:space="preserve"> далеком от совершенного. . Рабочих мест нет. Дети вырастут, и как они социализируются в обществе, далёком от толерантного? Нарастает клубок социальных проблем, и государство должно включаться финансово, создавать программы, открывать учреждения, чтобы их решать»</w:t>
      </w:r>
    </w:p>
    <w:p w:rsidR="004C5620" w:rsidRDefault="004C5620" w:rsidP="004C562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Развитие системы инклюзивного образования должно идти параллельно с развитием информационного </w:t>
      </w:r>
      <w:proofErr w:type="gramStart"/>
      <w:r>
        <w:rPr>
          <w:rFonts w:ascii="Segoe UI" w:hAnsi="Segoe UI" w:cs="Segoe UI"/>
          <w:color w:val="010101"/>
        </w:rPr>
        <w:t>поля ,</w:t>
      </w:r>
      <w:proofErr w:type="gramEnd"/>
      <w:r>
        <w:rPr>
          <w:rFonts w:ascii="Segoe UI" w:hAnsi="Segoe UI" w:cs="Segoe UI"/>
          <w:color w:val="010101"/>
        </w:rPr>
        <w:t xml:space="preserve"> помогающего родителям выстроить образовательную траекторию для своего ребенка, соответствующую его возможностям и потребностям , обрести уверенность за его будущее.</w:t>
      </w:r>
    </w:p>
    <w:p w:rsidR="003412C7" w:rsidRDefault="003412C7">
      <w:bookmarkStart w:id="0" w:name="_GoBack"/>
      <w:bookmarkEnd w:id="0"/>
    </w:p>
    <w:sectPr w:rsidR="0034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20"/>
    <w:rsid w:val="003412C7"/>
    <w:rsid w:val="004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234C5-CAEA-434A-B0A2-83E9CA6A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User-120-PC</dc:creator>
  <cp:keywords/>
  <dc:description/>
  <cp:lastModifiedBy>User-120-PC</cp:lastModifiedBy>
  <cp:revision>1</cp:revision>
  <dcterms:created xsi:type="dcterms:W3CDTF">2024-05-22T07:06:00Z</dcterms:created>
  <dcterms:modified xsi:type="dcterms:W3CDTF">2024-05-22T07:06:00Z</dcterms:modified>
</cp:coreProperties>
</file>