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670D" w:rsidRPr="00292815" w:rsidRDefault="008C670D" w:rsidP="00292815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928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ВНЕДРЕНИЕ НЕЙРОПОДХОДА В ПРАКТИКУ РАБОТЫ ВОСПИТАТЕЛЯ ДОО</w:t>
      </w:r>
    </w:p>
    <w:p w:rsidR="005B06B7" w:rsidRPr="00292815" w:rsidRDefault="00A57676" w:rsidP="0029281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8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Аннотация: </w:t>
      </w:r>
      <w:r w:rsidR="005B06B7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В статье раскрывается сущность нейропсихологического подхода к содержанию воспитательно – образовательного процесса в ДОО. Автор убежден, что его систематическое использование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6B7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благотворно воздействует на развитие всех детей, включая ОВЗ.</w:t>
      </w:r>
      <w:r w:rsidR="00602D23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C670D" w:rsidRPr="00292815" w:rsidRDefault="008C670D" w:rsidP="0029281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8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Ключевые слова: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нейроподход</w:t>
      </w:r>
      <w:proofErr w:type="spellEnd"/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нейроигры</w:t>
      </w:r>
      <w:proofErr w:type="spellEnd"/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нейроупражнения</w:t>
      </w:r>
      <w:proofErr w:type="spellEnd"/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21E6" w:rsidRPr="00292815" w:rsidRDefault="005B06B7" w:rsidP="0029281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Опыт последних лет позволяет выявить</w:t>
      </w:r>
      <w:r w:rsidR="00F338AE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тенденцию к увеличению в дошкольных учреждениях процента детей, имеющих нарушения в развитии. В задачи, стоящие перед педагогическим коллективом, входит оказание особенным детям профессиональной поддержки. Конечно, действовать нужно в тесном взаимодействии со всеми профильными специалистами, учитывая карты индивидуального развития детей, однако в компетенции воспитателя – создать условия, которые позволят мягко скорректировать </w:t>
      </w:r>
      <w:r w:rsidR="009D21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психических процессов у детей. Одним из эффективных способов </w:t>
      </w:r>
      <w:r w:rsidR="00292815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решения этого вопроса </w:t>
      </w:r>
      <w:r w:rsidR="009D21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внедрение нейропсихологического подхода, позволяющего через комплекс своеобразных методов и приемов </w:t>
      </w:r>
      <w:r w:rsidR="009657E8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</w:t>
      </w:r>
      <w:r w:rsidR="009D21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тировать</w:t>
      </w:r>
      <w:r w:rsidR="009657E8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</w:t>
      </w:r>
      <w:r w:rsidR="009D21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ия</w:t>
      </w:r>
      <w:r w:rsidR="009657E8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психических процессов, </w:t>
      </w:r>
      <w:r w:rsidR="009D21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основываясь на</w:t>
      </w:r>
      <w:r w:rsidR="009657E8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</w:t>
      </w:r>
      <w:r w:rsidR="009D21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657E8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1298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657E8" w:rsidRPr="00292815" w:rsidRDefault="009D21E6" w:rsidP="0029281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и упражнения в рамках данного подхода благотворно влияют на развитие как </w:t>
      </w:r>
      <w:proofErr w:type="spellStart"/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нормотипичных</w:t>
      </w:r>
      <w:proofErr w:type="spellEnd"/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и детей с особыми возможностями</w:t>
      </w:r>
      <w:r w:rsidR="009C686C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Имея отношение к </w:t>
      </w:r>
      <w:proofErr w:type="spellStart"/>
      <w:r w:rsidR="00B57FEA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proofErr w:type="spellEnd"/>
      <w:r w:rsidR="00B57FEA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ям, данный подход позволяет</w:t>
      </w:r>
      <w:r w:rsidR="00B57FEA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новые нейронные связи и улучшить работу головного мозга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, улучшить межполушарное взаимодействие</w:t>
      </w:r>
      <w:r w:rsidR="00B57FEA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819C9" w:rsidRPr="00292815" w:rsidRDefault="009D21E6" w:rsidP="0029281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Приведем в пример выполнения одного из упражнений, когда движения производятся одновременно двумя руками. При этом происходит активизация сразу обоих полушарий головного мозга и </w:t>
      </w:r>
      <w:r w:rsidR="00CE334B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рование</w:t>
      </w:r>
      <w:r w:rsidR="00CE334B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сразу нескольк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CE334B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навыков: 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согласуется</w:t>
      </w:r>
      <w:r w:rsidR="00CE334B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E334B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 и глаз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ных яблок</w:t>
      </w:r>
      <w:r w:rsidR="00CE334B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отработки правильного произношения звуков (что характерно для </w:t>
      </w:r>
      <w:r w:rsidR="006819C9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 с логопатами),</w:t>
      </w:r>
      <w:r w:rsidR="00CE334B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19C9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присоединяются и движения</w:t>
      </w:r>
      <w:r w:rsidR="00CE334B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</w:t>
      </w:r>
      <w:r w:rsidR="006819C9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CE334B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316C1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819C9" w:rsidRPr="00292815" w:rsidRDefault="006819C9" w:rsidP="0029281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Среди наиболее известных в дошкольной практике являются следующие упражнения: «Перекрестные шаги», «Кулак – ребро – ладонь», «Река и берег», «Теннис без ракеток» и др.</w:t>
      </w:r>
    </w:p>
    <w:p w:rsidR="006819C9" w:rsidRPr="00292815" w:rsidRDefault="006819C9" w:rsidP="0029281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Отметим, что </w:t>
      </w:r>
      <w:proofErr w:type="spellStart"/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нейроигры</w:t>
      </w:r>
      <w:proofErr w:type="spellEnd"/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нейроупражненяи</w:t>
      </w:r>
      <w:proofErr w:type="spellEnd"/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использовать как часть занятия (с целью снятия напряжения и активизации умственной деятельности) и в режиме дня. Так, включая </w:t>
      </w:r>
      <w:proofErr w:type="spellStart"/>
      <w:r w:rsidR="00B16D73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нейроигр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spellEnd"/>
      <w:r w:rsidR="00B16D73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16D73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утренн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юю</w:t>
      </w:r>
      <w:r w:rsidR="00084E43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зарядк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B16D73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бодрящую </w:t>
      </w:r>
      <w:r w:rsidR="00B16D73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гимнастик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у, мы содействуем улучшению </w:t>
      </w:r>
      <w:r w:rsidR="00B16D73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ряд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16D73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физических навыков, 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а именно тренируем выполнение</w:t>
      </w:r>
      <w:r w:rsidR="00B16D73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симметричных и асимметричных движений, 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способность удерживать </w:t>
      </w:r>
      <w:r w:rsidR="00B16D73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равновеси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16D73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совершенствуем </w:t>
      </w:r>
      <w:r w:rsidR="00B16D73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подвижность плечевого пояса, 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координацию движений</w:t>
      </w:r>
      <w:r w:rsidR="00B16D73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 и 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ног</w:t>
      </w:r>
      <w:r w:rsidR="00B16D73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16D73" w:rsidRPr="00292815" w:rsidRDefault="006819C9" w:rsidP="0029281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 применяются </w:t>
      </w:r>
      <w:proofErr w:type="spellStart"/>
      <w:r w:rsidR="00B16D73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</w:t>
      </w:r>
      <w:proofErr w:type="spellEnd"/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случаях решения проблем с гиперактивностью ребенка и напротив, чрезмерной медлительностью.</w:t>
      </w:r>
      <w:r w:rsidR="00B16D73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Выполняя простые движения и их комбинации, дети учатся 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концентрировать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важном</w:t>
      </w:r>
      <w:r w:rsidR="008C670D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ом становится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быстро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«включ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ение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в 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образовательную деятельность.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</w:t>
      </w:r>
      <w:proofErr w:type="spellStart"/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нейроподход</w:t>
      </w:r>
      <w:proofErr w:type="spellEnd"/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эффективен при работе с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нетерпелив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ыми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, раздражител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ьными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чрезмерно 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возбудим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ыми детьми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, проявля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ющими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необоснованную агрессию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часто 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отвлека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ющимися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6AE6" w:rsidRPr="00292815" w:rsidRDefault="006819C9" w:rsidP="0029281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Подводя итоги, отметим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нейро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психологического 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подхода в практи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ческой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воспитателя </w:t>
      </w:r>
      <w:r w:rsidR="00292815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непременно даст 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положительны</w:t>
      </w:r>
      <w:r w:rsidR="00292815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</w:t>
      </w:r>
      <w:r w:rsidR="00653F7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292815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психическом </w:t>
      </w:r>
      <w:r w:rsidR="00653F7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развитии дошкольников</w:t>
      </w:r>
      <w:r w:rsidR="00292815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условии его систематического применения. На личном опыте мы отметили, как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</w:t>
      </w:r>
      <w:r w:rsidR="00292815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уется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мыслительн</w:t>
      </w:r>
      <w:r w:rsidR="00292815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</w:t>
      </w:r>
      <w:r w:rsidR="00292815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ь дошкольников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92815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улучается их 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</w:t>
      </w:r>
      <w:r w:rsidR="00292815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BF6AE6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, реч</w:t>
      </w:r>
      <w:r w:rsidR="00292815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ь, </w:t>
      </w:r>
      <w:r w:rsidR="00480981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</w:t>
      </w:r>
      <w:r w:rsidR="00292815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ается</w:t>
      </w:r>
      <w:r w:rsidR="00480981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стрессоустойчивост</w:t>
      </w:r>
      <w:r w:rsidR="00292815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ь, а также улуч</w:t>
      </w:r>
      <w:r w:rsid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292815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ается познавательная активность в ходе образовательной деятельности.</w:t>
      </w:r>
      <w:r w:rsidR="00480981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63653" w:rsidRPr="00292815" w:rsidRDefault="00E63653" w:rsidP="0029281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928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использованных источников</w:t>
      </w:r>
    </w:p>
    <w:p w:rsidR="00E63653" w:rsidRPr="00292815" w:rsidRDefault="00E63653" w:rsidP="00292815">
      <w:pPr>
        <w:pStyle w:val="a5"/>
        <w:numPr>
          <w:ilvl w:val="0"/>
          <w:numId w:val="1"/>
        </w:numPr>
        <w:spacing w:after="0" w:line="360" w:lineRule="auto"/>
        <w:ind w:left="57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Духмина</w:t>
      </w:r>
      <w:proofErr w:type="spellEnd"/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В. Особенности диагностики при сложных нарушениях развития. </w:t>
      </w:r>
      <w:proofErr w:type="spellStart"/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Нейродефектологический</w:t>
      </w:r>
      <w:proofErr w:type="spellEnd"/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подход.</w:t>
      </w:r>
      <w:r w:rsid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281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Pr="002928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https://www.defectologiya.pro/webinars/20_05_2024_14/osobennosti_diagnostiki_pr</w:t>
        </w:r>
        <w:r w:rsidRPr="002928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i_slozhnyix_narusheniyax_razvitiya_nejrodefektologicheskij_podxod/</w:t>
        </w:r>
      </w:hyperlink>
      <w:r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обращения:</w:t>
      </w:r>
      <w:r w:rsidR="004C0734" w:rsidRPr="00292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22.05.2024).</w:t>
      </w:r>
    </w:p>
    <w:p w:rsidR="00292815" w:rsidRPr="00292815" w:rsidRDefault="00292815" w:rsidP="00292815">
      <w:pPr>
        <w:numPr>
          <w:ilvl w:val="0"/>
          <w:numId w:val="1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815">
        <w:rPr>
          <w:rFonts w:ascii="Times New Roman" w:hAnsi="Times New Roman" w:cs="Times New Roman"/>
          <w:sz w:val="28"/>
          <w:szCs w:val="28"/>
        </w:rPr>
        <w:t xml:space="preserve">Деннисон П. И., Деннисон Г. И. Образовательная </w:t>
      </w:r>
      <w:proofErr w:type="spellStart"/>
      <w:r w:rsidRPr="00292815">
        <w:rPr>
          <w:rFonts w:ascii="Times New Roman" w:hAnsi="Times New Roman" w:cs="Times New Roman"/>
          <w:sz w:val="28"/>
          <w:szCs w:val="28"/>
        </w:rPr>
        <w:t>кинестетика</w:t>
      </w:r>
      <w:proofErr w:type="spellEnd"/>
      <w:r w:rsidRPr="00292815">
        <w:rPr>
          <w:rFonts w:ascii="Times New Roman" w:hAnsi="Times New Roman" w:cs="Times New Roman"/>
          <w:sz w:val="28"/>
          <w:szCs w:val="28"/>
        </w:rPr>
        <w:t xml:space="preserve"> для детей / П. И. Деннисон, Г. И. Деннисон   - М., 1998.</w:t>
      </w:r>
    </w:p>
    <w:p w:rsidR="00292815" w:rsidRPr="00292815" w:rsidRDefault="00292815" w:rsidP="0029281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815">
        <w:rPr>
          <w:rFonts w:ascii="Times New Roman" w:eastAsia="Times New Roman" w:hAnsi="Times New Roman" w:cs="Times New Roman"/>
          <w:sz w:val="28"/>
          <w:szCs w:val="28"/>
        </w:rPr>
        <w:t xml:space="preserve">Сиротюк А. Л. Упражнения для психомоторного развития дошкольников: Практическое пособие / А. Л. Сиротюк. – М.: АРКТИ, 2014. </w:t>
      </w:r>
    </w:p>
    <w:p w:rsidR="00B16D73" w:rsidRPr="00292815" w:rsidRDefault="00B16D73" w:rsidP="0029281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815">
        <w:rPr>
          <w:rFonts w:ascii="Times New Roman" w:hAnsi="Times New Roman" w:cs="Times New Roman"/>
          <w:sz w:val="28"/>
          <w:szCs w:val="28"/>
        </w:rPr>
        <w:br/>
      </w:r>
    </w:p>
    <w:p w:rsidR="00F338AE" w:rsidRPr="00292815" w:rsidRDefault="00F338AE" w:rsidP="0029281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38AE" w:rsidRPr="00292815" w:rsidSect="005B06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0E8"/>
    <w:multiLevelType w:val="hybridMultilevel"/>
    <w:tmpl w:val="AC469CDE"/>
    <w:lvl w:ilvl="0" w:tplc="F58C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B56FE2"/>
    <w:multiLevelType w:val="hybridMultilevel"/>
    <w:tmpl w:val="B33A47E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4092220">
    <w:abstractNumId w:val="0"/>
  </w:num>
  <w:num w:numId="2" w16cid:durableId="1047795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399"/>
    <w:rsid w:val="00084E43"/>
    <w:rsid w:val="000A41E8"/>
    <w:rsid w:val="000C5740"/>
    <w:rsid w:val="00292815"/>
    <w:rsid w:val="002E0F17"/>
    <w:rsid w:val="00362826"/>
    <w:rsid w:val="003D157F"/>
    <w:rsid w:val="00427C53"/>
    <w:rsid w:val="00480981"/>
    <w:rsid w:val="004A71D6"/>
    <w:rsid w:val="004C0734"/>
    <w:rsid w:val="005B06B7"/>
    <w:rsid w:val="00602D23"/>
    <w:rsid w:val="00653F76"/>
    <w:rsid w:val="006819C9"/>
    <w:rsid w:val="006F1298"/>
    <w:rsid w:val="007B2863"/>
    <w:rsid w:val="008C670D"/>
    <w:rsid w:val="009316C1"/>
    <w:rsid w:val="009657E8"/>
    <w:rsid w:val="00965DAC"/>
    <w:rsid w:val="00967E09"/>
    <w:rsid w:val="009C686C"/>
    <w:rsid w:val="009D21E6"/>
    <w:rsid w:val="00A57676"/>
    <w:rsid w:val="00A6581A"/>
    <w:rsid w:val="00A8562A"/>
    <w:rsid w:val="00B10B87"/>
    <w:rsid w:val="00B16D73"/>
    <w:rsid w:val="00B57FEA"/>
    <w:rsid w:val="00BB20CC"/>
    <w:rsid w:val="00BF6AE6"/>
    <w:rsid w:val="00C00399"/>
    <w:rsid w:val="00CE334B"/>
    <w:rsid w:val="00CF6D1B"/>
    <w:rsid w:val="00E63653"/>
    <w:rsid w:val="00F23156"/>
    <w:rsid w:val="00F3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CC6B"/>
  <w15:docId w15:val="{4095FEAE-82A4-6C4E-A699-066CD153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D7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E636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3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fectologiya.pro/webinars/20_05_2024_14/osobennosti_diagnostiki_pri_slozhnyix_narusheniyax_razvitiya_nejrodefektologicheskij_podx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34</cp:revision>
  <dcterms:created xsi:type="dcterms:W3CDTF">2024-05-22T13:22:00Z</dcterms:created>
  <dcterms:modified xsi:type="dcterms:W3CDTF">2024-05-25T20:56:00Z</dcterms:modified>
</cp:coreProperties>
</file>