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C6" w:rsidRPr="006E37A8" w:rsidRDefault="00E326C6" w:rsidP="00E326C6">
      <w:pPr>
        <w:jc w:val="center"/>
        <w:rPr>
          <w:b/>
          <w:sz w:val="20"/>
          <w:szCs w:val="20"/>
        </w:rPr>
      </w:pPr>
      <w:r w:rsidRPr="006E37A8">
        <w:rPr>
          <w:b/>
          <w:sz w:val="20"/>
          <w:szCs w:val="20"/>
        </w:rPr>
        <w:t xml:space="preserve">Муниципальное бюджетное общеобразовательное учреждение </w:t>
      </w:r>
    </w:p>
    <w:p w:rsidR="00E326C6" w:rsidRPr="006E37A8" w:rsidRDefault="00E326C6" w:rsidP="00E326C6">
      <w:pPr>
        <w:jc w:val="center"/>
        <w:rPr>
          <w:b/>
          <w:sz w:val="20"/>
          <w:szCs w:val="20"/>
        </w:rPr>
      </w:pPr>
      <w:r w:rsidRPr="006E37A8">
        <w:rPr>
          <w:b/>
          <w:sz w:val="20"/>
          <w:szCs w:val="20"/>
        </w:rPr>
        <w:t xml:space="preserve">«Основная общеобразовательная школа № 14 для учащихся </w:t>
      </w:r>
    </w:p>
    <w:p w:rsidR="00E326C6" w:rsidRPr="006E37A8" w:rsidRDefault="00E326C6" w:rsidP="00E326C6">
      <w:pPr>
        <w:jc w:val="center"/>
        <w:rPr>
          <w:b/>
          <w:sz w:val="20"/>
          <w:szCs w:val="20"/>
        </w:rPr>
      </w:pPr>
      <w:r w:rsidRPr="006E37A8">
        <w:rPr>
          <w:b/>
          <w:sz w:val="20"/>
          <w:szCs w:val="20"/>
        </w:rPr>
        <w:t xml:space="preserve">с ограниченными возможностями здоровья» </w:t>
      </w:r>
    </w:p>
    <w:p w:rsidR="00E326C6" w:rsidRPr="006E37A8" w:rsidRDefault="00E326C6" w:rsidP="00E326C6">
      <w:pPr>
        <w:jc w:val="center"/>
        <w:rPr>
          <w:b/>
          <w:sz w:val="20"/>
          <w:szCs w:val="20"/>
        </w:rPr>
      </w:pPr>
      <w:r w:rsidRPr="006E37A8">
        <w:rPr>
          <w:b/>
          <w:sz w:val="20"/>
          <w:szCs w:val="20"/>
        </w:rPr>
        <w:t>города Губкина  Белгородской области</w:t>
      </w:r>
    </w:p>
    <w:p w:rsidR="00A265D1" w:rsidRDefault="00A265D1"/>
    <w:p w:rsidR="00E326C6" w:rsidRDefault="00E326C6"/>
    <w:p w:rsidR="00E326C6" w:rsidRDefault="00E326C6"/>
    <w:p w:rsidR="00E326C6" w:rsidRDefault="00E326C6"/>
    <w:p w:rsidR="00E326C6" w:rsidRDefault="00E326C6"/>
    <w:p w:rsidR="00E326C6" w:rsidRDefault="00E326C6"/>
    <w:p w:rsidR="00E326C6" w:rsidRDefault="00E326C6"/>
    <w:p w:rsidR="00E326C6" w:rsidRDefault="00E326C6"/>
    <w:p w:rsidR="00E326C6" w:rsidRDefault="00E326C6"/>
    <w:p w:rsidR="00E326C6" w:rsidRDefault="00E326C6"/>
    <w:p w:rsidR="00E326C6" w:rsidRDefault="00E326C6"/>
    <w:p w:rsidR="00E326C6" w:rsidRPr="00E326C6" w:rsidRDefault="00E326C6" w:rsidP="00E326C6">
      <w:pPr>
        <w:jc w:val="center"/>
        <w:rPr>
          <w:sz w:val="36"/>
          <w:szCs w:val="36"/>
        </w:rPr>
      </w:pPr>
      <w:r w:rsidRPr="00E326C6">
        <w:rPr>
          <w:sz w:val="36"/>
          <w:szCs w:val="36"/>
        </w:rPr>
        <w:t>Выступление на УВО учителей русского языка и начальных классов</w:t>
      </w:r>
    </w:p>
    <w:p w:rsidR="00E326C6" w:rsidRDefault="00E326C6"/>
    <w:p w:rsidR="00E326C6" w:rsidRDefault="00E326C6"/>
    <w:p w:rsidR="00E326C6" w:rsidRPr="00E326C6" w:rsidRDefault="00E326C6" w:rsidP="00E326C6">
      <w:pPr>
        <w:jc w:val="center"/>
        <w:rPr>
          <w:sz w:val="48"/>
          <w:szCs w:val="48"/>
        </w:rPr>
      </w:pPr>
      <w:r w:rsidRPr="00E326C6">
        <w:rPr>
          <w:rFonts w:cs="Times New Roman"/>
          <w:b/>
          <w:bCs/>
          <w:color w:val="464646"/>
          <w:sz w:val="48"/>
          <w:szCs w:val="48"/>
        </w:rPr>
        <w:t xml:space="preserve">«Использование  новых педагогических технологий  на уроках русского языка </w:t>
      </w:r>
      <w:r>
        <w:rPr>
          <w:rFonts w:cs="Times New Roman"/>
          <w:b/>
          <w:bCs/>
          <w:color w:val="464646"/>
          <w:sz w:val="48"/>
          <w:szCs w:val="48"/>
        </w:rPr>
        <w:t xml:space="preserve"> и литературного чтения с целью </w:t>
      </w:r>
      <w:r w:rsidRPr="00E326C6">
        <w:rPr>
          <w:rFonts w:cs="Times New Roman"/>
          <w:b/>
          <w:bCs/>
          <w:color w:val="464646"/>
          <w:sz w:val="48"/>
          <w:szCs w:val="48"/>
        </w:rPr>
        <w:t>повышения качества образования учащихся с ОВЗ»</w:t>
      </w:r>
    </w:p>
    <w:p w:rsidR="00E326C6" w:rsidRPr="00E326C6" w:rsidRDefault="00E326C6">
      <w:pPr>
        <w:rPr>
          <w:sz w:val="48"/>
          <w:szCs w:val="48"/>
        </w:rPr>
      </w:pPr>
    </w:p>
    <w:p w:rsidR="00E326C6" w:rsidRDefault="00E326C6">
      <w:pPr>
        <w:rPr>
          <w:sz w:val="48"/>
          <w:szCs w:val="48"/>
        </w:rPr>
      </w:pPr>
    </w:p>
    <w:p w:rsidR="00E326C6" w:rsidRDefault="00E326C6">
      <w:pPr>
        <w:rPr>
          <w:sz w:val="48"/>
          <w:szCs w:val="48"/>
        </w:rPr>
      </w:pPr>
    </w:p>
    <w:p w:rsidR="00E326C6" w:rsidRDefault="00E326C6">
      <w:pPr>
        <w:rPr>
          <w:sz w:val="48"/>
          <w:szCs w:val="48"/>
        </w:rPr>
      </w:pPr>
    </w:p>
    <w:p w:rsidR="00E326C6" w:rsidRDefault="00E326C6" w:rsidP="00E326C6">
      <w:pPr>
        <w:jc w:val="right"/>
        <w:rPr>
          <w:szCs w:val="24"/>
        </w:rPr>
      </w:pPr>
    </w:p>
    <w:p w:rsidR="00FA12A6" w:rsidRDefault="00FA12A6" w:rsidP="00E326C6">
      <w:pPr>
        <w:jc w:val="right"/>
        <w:rPr>
          <w:szCs w:val="24"/>
        </w:rPr>
      </w:pPr>
    </w:p>
    <w:p w:rsidR="00E326C6" w:rsidRDefault="00E326C6" w:rsidP="00E326C6">
      <w:pPr>
        <w:jc w:val="right"/>
        <w:rPr>
          <w:szCs w:val="24"/>
        </w:rPr>
      </w:pPr>
      <w:r w:rsidRPr="00E326C6">
        <w:rPr>
          <w:szCs w:val="24"/>
        </w:rPr>
        <w:t>Подготовила</w:t>
      </w:r>
    </w:p>
    <w:p w:rsidR="00E326C6" w:rsidRPr="00E326C6" w:rsidRDefault="00E326C6" w:rsidP="00E326C6">
      <w:pPr>
        <w:jc w:val="right"/>
        <w:rPr>
          <w:szCs w:val="24"/>
        </w:rPr>
      </w:pPr>
      <w:r>
        <w:rPr>
          <w:szCs w:val="24"/>
        </w:rPr>
        <w:t xml:space="preserve">учитель </w:t>
      </w:r>
      <w:proofErr w:type="spellStart"/>
      <w:r>
        <w:rPr>
          <w:szCs w:val="24"/>
        </w:rPr>
        <w:t>Шатохина</w:t>
      </w:r>
      <w:proofErr w:type="spellEnd"/>
      <w:r>
        <w:rPr>
          <w:szCs w:val="24"/>
        </w:rPr>
        <w:t xml:space="preserve"> Н.Д.</w:t>
      </w:r>
    </w:p>
    <w:p w:rsidR="00E326C6" w:rsidRDefault="00E326C6">
      <w:pPr>
        <w:rPr>
          <w:sz w:val="48"/>
          <w:szCs w:val="48"/>
        </w:rPr>
      </w:pPr>
    </w:p>
    <w:p w:rsidR="00E326C6" w:rsidRDefault="00E326C6">
      <w:pPr>
        <w:rPr>
          <w:sz w:val="48"/>
          <w:szCs w:val="48"/>
        </w:rPr>
      </w:pPr>
    </w:p>
    <w:p w:rsidR="00E326C6" w:rsidRDefault="00E326C6">
      <w:pPr>
        <w:rPr>
          <w:sz w:val="48"/>
          <w:szCs w:val="48"/>
        </w:rPr>
      </w:pPr>
    </w:p>
    <w:p w:rsidR="00E326C6" w:rsidRDefault="00E326C6">
      <w:pPr>
        <w:rPr>
          <w:sz w:val="48"/>
          <w:szCs w:val="48"/>
        </w:rPr>
      </w:pPr>
    </w:p>
    <w:p w:rsidR="00E326C6" w:rsidRDefault="00E326C6">
      <w:pPr>
        <w:rPr>
          <w:sz w:val="48"/>
          <w:szCs w:val="48"/>
        </w:rPr>
      </w:pPr>
    </w:p>
    <w:p w:rsidR="00E326C6" w:rsidRDefault="00E326C6" w:rsidP="00E326C6">
      <w:pPr>
        <w:jc w:val="center"/>
        <w:rPr>
          <w:sz w:val="28"/>
          <w:szCs w:val="28"/>
        </w:rPr>
      </w:pPr>
      <w:r>
        <w:rPr>
          <w:sz w:val="28"/>
          <w:szCs w:val="28"/>
        </w:rPr>
        <w:t>Губкин-2024</w:t>
      </w:r>
    </w:p>
    <w:p w:rsidR="00FA12A6" w:rsidRPr="00871657" w:rsidRDefault="00FA12A6" w:rsidP="00FA12A6">
      <w:pPr>
        <w:pStyle w:val="a3"/>
        <w:spacing w:before="0" w:beforeAutospacing="0" w:after="0" w:afterAutospacing="0"/>
        <w:jc w:val="both"/>
        <w:rPr>
          <w:color w:val="464646"/>
        </w:rPr>
      </w:pPr>
      <w:r w:rsidRPr="00871657">
        <w:rPr>
          <w:color w:val="464646"/>
        </w:rPr>
        <w:lastRenderedPageBreak/>
        <w:t xml:space="preserve">При работе с </w:t>
      </w:r>
      <w:proofErr w:type="gramStart"/>
      <w:r w:rsidRPr="00871657">
        <w:rPr>
          <w:color w:val="464646"/>
        </w:rPr>
        <w:t>детьми, имеющими ограниченные возможности здоровья применяются</w:t>
      </w:r>
      <w:proofErr w:type="gramEnd"/>
      <w:r w:rsidRPr="00871657">
        <w:rPr>
          <w:color w:val="464646"/>
        </w:rPr>
        <w:t xml:space="preserve"> особые </w:t>
      </w:r>
      <w:proofErr w:type="spellStart"/>
      <w:r w:rsidRPr="00871657">
        <w:rPr>
          <w:color w:val="464646"/>
        </w:rPr>
        <w:t>коррекционно</w:t>
      </w:r>
      <w:proofErr w:type="spellEnd"/>
      <w:r w:rsidRPr="00871657">
        <w:rPr>
          <w:color w:val="464646"/>
        </w:rPr>
        <w:t xml:space="preserve"> - развивающие педагогические технологии, позволяющие добиваться положительной динамики в обучении и воспитании. В настоящее время развитие педагогики открывает большие возможности в поиске новых средств, форм и методов обучения и воспитания. Постоянно появляются новые подходы к организации этого процесса. </w:t>
      </w:r>
    </w:p>
    <w:p w:rsidR="00FA12A6" w:rsidRPr="00871657" w:rsidRDefault="00FA12A6" w:rsidP="00FA12A6">
      <w:pPr>
        <w:pStyle w:val="a3"/>
        <w:spacing w:before="0" w:beforeAutospacing="0" w:after="0" w:afterAutospacing="0"/>
        <w:jc w:val="both"/>
        <w:rPr>
          <w:color w:val="464646"/>
        </w:rPr>
      </w:pPr>
      <w:r w:rsidRPr="00871657">
        <w:rPr>
          <w:color w:val="464646"/>
        </w:rPr>
        <w:t>Слово «технология» происходит от греческих слов – искусство, мастерство и - учение. Поэтому термин «педагогическая технология» в буквальном переводе означает учение о педагогическом искусстве, мастерстве.</w:t>
      </w:r>
    </w:p>
    <w:p w:rsidR="00FA12A6" w:rsidRPr="00871657" w:rsidRDefault="00FA12A6" w:rsidP="00FA12A6">
      <w:pPr>
        <w:pStyle w:val="a3"/>
        <w:spacing w:before="0" w:beforeAutospacing="0" w:after="0" w:afterAutospacing="0"/>
        <w:jc w:val="both"/>
        <w:rPr>
          <w:color w:val="464646"/>
        </w:rPr>
      </w:pPr>
      <w:r w:rsidRPr="00871657">
        <w:rPr>
          <w:color w:val="464646"/>
        </w:rPr>
        <w:t>На своих уроках применяю следующие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 xml:space="preserve">технология </w:t>
      </w:r>
      <w:proofErr w:type="spellStart"/>
      <w:r w:rsidRPr="00871657">
        <w:rPr>
          <w:color w:val="464646"/>
        </w:rPr>
        <w:t>разноуровневого</w:t>
      </w:r>
      <w:proofErr w:type="spellEnd"/>
      <w:r w:rsidRPr="00871657">
        <w:rPr>
          <w:color w:val="464646"/>
        </w:rPr>
        <w:t xml:space="preserve"> обучения;</w:t>
      </w:r>
    </w:p>
    <w:p w:rsidR="00FA12A6" w:rsidRPr="00871657" w:rsidRDefault="00FA12A6" w:rsidP="00FA12A6">
      <w:pPr>
        <w:pStyle w:val="a3"/>
        <w:spacing w:before="0" w:beforeAutospacing="0" w:after="0" w:afterAutospacing="0"/>
        <w:jc w:val="both"/>
        <w:rPr>
          <w:color w:val="464646"/>
        </w:rPr>
      </w:pPr>
      <w:proofErr w:type="spellStart"/>
      <w:r w:rsidRPr="00871657">
        <w:rPr>
          <w:color w:val="464646"/>
        </w:rPr>
        <w:t>коррекционно</w:t>
      </w:r>
      <w:proofErr w:type="spellEnd"/>
      <w:r w:rsidRPr="00871657">
        <w:rPr>
          <w:color w:val="464646"/>
        </w:rPr>
        <w:t xml:space="preserve"> - развивающие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технология проблемного обучения;</w:t>
      </w:r>
    </w:p>
    <w:p w:rsidR="00FA12A6" w:rsidRPr="00871657" w:rsidRDefault="00FA12A6" w:rsidP="00FA12A6">
      <w:pPr>
        <w:pStyle w:val="a3"/>
        <w:spacing w:before="0" w:beforeAutospacing="0" w:after="0" w:afterAutospacing="0"/>
        <w:jc w:val="both"/>
        <w:rPr>
          <w:color w:val="464646"/>
        </w:rPr>
      </w:pPr>
      <w:r w:rsidRPr="00871657">
        <w:rPr>
          <w:color w:val="464646"/>
        </w:rPr>
        <w:t>игровые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информационно-коммуникационные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нравственная технология;</w:t>
      </w:r>
    </w:p>
    <w:p w:rsidR="00FA12A6" w:rsidRPr="00871657" w:rsidRDefault="00FA12A6" w:rsidP="00FA12A6">
      <w:pPr>
        <w:pStyle w:val="a3"/>
        <w:spacing w:before="0" w:beforeAutospacing="0" w:after="0" w:afterAutospacing="0"/>
        <w:jc w:val="both"/>
        <w:rPr>
          <w:color w:val="464646"/>
        </w:rPr>
      </w:pPr>
      <w:proofErr w:type="spellStart"/>
      <w:r w:rsidRPr="00871657">
        <w:rPr>
          <w:color w:val="464646"/>
        </w:rPr>
        <w:t>здоровьесберегающие</w:t>
      </w:r>
      <w:proofErr w:type="spellEnd"/>
      <w:r w:rsidRPr="00871657">
        <w:rPr>
          <w:color w:val="464646"/>
        </w:rPr>
        <w:t xml:space="preserve"> технологии.</w:t>
      </w:r>
    </w:p>
    <w:p w:rsidR="00FA12A6" w:rsidRPr="00871657" w:rsidRDefault="00FA12A6" w:rsidP="00FA12A6">
      <w:pPr>
        <w:pStyle w:val="a3"/>
        <w:spacing w:before="0" w:beforeAutospacing="0" w:after="0" w:afterAutospacing="0"/>
        <w:jc w:val="both"/>
        <w:rPr>
          <w:color w:val="464646"/>
        </w:rPr>
      </w:pPr>
      <w:r w:rsidRPr="00871657">
        <w:rPr>
          <w:b/>
          <w:bCs/>
          <w:color w:val="464646"/>
        </w:rPr>
        <w:t xml:space="preserve">Технология </w:t>
      </w:r>
      <w:proofErr w:type="spellStart"/>
      <w:r w:rsidRPr="00871657">
        <w:rPr>
          <w:b/>
          <w:bCs/>
          <w:color w:val="464646"/>
        </w:rPr>
        <w:t>разноуровневого</w:t>
      </w:r>
      <w:proofErr w:type="spellEnd"/>
      <w:r w:rsidRPr="00871657">
        <w:rPr>
          <w:b/>
          <w:bCs/>
          <w:color w:val="464646"/>
        </w:rPr>
        <w:t xml:space="preserve"> обучения</w:t>
      </w:r>
      <w:r w:rsidRPr="00871657">
        <w:rPr>
          <w:color w:val="464646"/>
        </w:rPr>
        <w:t>.</w:t>
      </w:r>
    </w:p>
    <w:p w:rsidR="00FA12A6" w:rsidRPr="00871657" w:rsidRDefault="00FA12A6" w:rsidP="00FA12A6">
      <w:pPr>
        <w:pStyle w:val="a3"/>
        <w:spacing w:before="0" w:beforeAutospacing="0" w:after="0" w:afterAutospacing="0"/>
        <w:jc w:val="both"/>
        <w:rPr>
          <w:color w:val="464646"/>
        </w:rPr>
      </w:pPr>
      <w:r w:rsidRPr="00871657">
        <w:rPr>
          <w:color w:val="464646"/>
        </w:rPr>
        <w:t xml:space="preserve">Относительно новая технология </w:t>
      </w:r>
      <w:proofErr w:type="spellStart"/>
      <w:r w:rsidRPr="00871657">
        <w:rPr>
          <w:color w:val="464646"/>
        </w:rPr>
        <w:t>разноуровневого</w:t>
      </w:r>
      <w:proofErr w:type="spellEnd"/>
      <w:r w:rsidRPr="00871657">
        <w:rPr>
          <w:color w:val="464646"/>
        </w:rPr>
        <w:t xml:space="preserve"> обучения, учитывающая индивидуальные особенности каждого ребёнка, создающая комфортные психолого-педагогические условия для активной познавательной деятельности учащихся, развивающая их мышление, самостоятельность. Относительно новая потому, что она базируется на тех же принципах, что и индивидуализация и дифференциация обучения, которые используются в педагогике давно.</w:t>
      </w:r>
    </w:p>
    <w:p w:rsidR="00FA12A6" w:rsidRPr="00871657" w:rsidRDefault="00FA12A6" w:rsidP="00FA12A6">
      <w:pPr>
        <w:pStyle w:val="a3"/>
        <w:spacing w:before="0" w:beforeAutospacing="0" w:after="0" w:afterAutospacing="0"/>
        <w:jc w:val="both"/>
        <w:rPr>
          <w:color w:val="464646"/>
        </w:rPr>
      </w:pPr>
      <w:r w:rsidRPr="00871657">
        <w:rPr>
          <w:color w:val="464646"/>
        </w:rPr>
        <w:t xml:space="preserve">А в настоящее время технология </w:t>
      </w:r>
      <w:proofErr w:type="spellStart"/>
      <w:r w:rsidRPr="00871657">
        <w:rPr>
          <w:color w:val="464646"/>
        </w:rPr>
        <w:t>разноуровневого</w:t>
      </w:r>
      <w:proofErr w:type="spellEnd"/>
      <w:r w:rsidRPr="00871657">
        <w:rPr>
          <w:color w:val="464646"/>
        </w:rPr>
        <w:t xml:space="preserve"> обучения является одним из ключевых направлений школы. Технология </w:t>
      </w:r>
      <w:proofErr w:type="spellStart"/>
      <w:r w:rsidRPr="00871657">
        <w:rPr>
          <w:color w:val="464646"/>
        </w:rPr>
        <w:t>разноуровневого</w:t>
      </w:r>
      <w:proofErr w:type="spellEnd"/>
      <w:r w:rsidRPr="00871657">
        <w:rPr>
          <w:color w:val="464646"/>
        </w:rPr>
        <w:t xml:space="preserve"> обучения –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FA12A6" w:rsidRPr="00871657" w:rsidRDefault="00FA12A6" w:rsidP="00FA12A6">
      <w:pPr>
        <w:pStyle w:val="a3"/>
        <w:spacing w:before="0" w:beforeAutospacing="0" w:after="0" w:afterAutospacing="0"/>
        <w:jc w:val="both"/>
        <w:rPr>
          <w:color w:val="464646"/>
        </w:rPr>
      </w:pPr>
      <w:r w:rsidRPr="00871657">
        <w:rPr>
          <w:color w:val="464646"/>
        </w:rPr>
        <w:t>Цель данной технологии состоит в том, чтобы все школьники овладели базовым уровнем знаний и умений и имели возможности для своего дальнейшего развития. Работа по данной методике дает возможность развивать индивидуальные способности учащихся, более осознанно подходить к профессиональному и социальному самоопределению.</w:t>
      </w:r>
    </w:p>
    <w:p w:rsidR="00FA12A6" w:rsidRPr="00871657" w:rsidRDefault="00FA12A6" w:rsidP="00FA12A6">
      <w:pPr>
        <w:pStyle w:val="a3"/>
        <w:spacing w:before="0" w:beforeAutospacing="0" w:after="0" w:afterAutospacing="0"/>
        <w:jc w:val="both"/>
        <w:rPr>
          <w:color w:val="464646"/>
        </w:rPr>
      </w:pPr>
      <w:r w:rsidRPr="00871657">
        <w:rPr>
          <w:color w:val="464646"/>
        </w:rPr>
        <w:t>Целесообразно применять уровневую дифференциацию при изучении сложных тем или разделов. Можно также применять и при изучении новой темы.</w:t>
      </w:r>
    </w:p>
    <w:p w:rsidR="00FA12A6" w:rsidRPr="00871657" w:rsidRDefault="00FA12A6" w:rsidP="00FA12A6">
      <w:pPr>
        <w:pStyle w:val="a3"/>
        <w:spacing w:before="0" w:beforeAutospacing="0" w:after="0" w:afterAutospacing="0"/>
        <w:jc w:val="both"/>
        <w:rPr>
          <w:color w:val="464646"/>
        </w:rPr>
      </w:pPr>
      <w:proofErr w:type="gramStart"/>
      <w:r w:rsidRPr="00871657">
        <w:rPr>
          <w:color w:val="464646"/>
        </w:rPr>
        <w:t>Это обучение способствует переводу обучения на дифференцированное, с учетом индивидуальных особенностей учащихся.</w:t>
      </w:r>
      <w:proofErr w:type="gramEnd"/>
    </w:p>
    <w:p w:rsidR="00FA12A6" w:rsidRPr="00871657" w:rsidRDefault="00FA12A6" w:rsidP="00FA12A6">
      <w:pPr>
        <w:pStyle w:val="a3"/>
        <w:spacing w:before="0" w:beforeAutospacing="0" w:after="0" w:afterAutospacing="0"/>
        <w:jc w:val="both"/>
        <w:rPr>
          <w:color w:val="464646"/>
        </w:rPr>
      </w:pPr>
      <w:r w:rsidRPr="00871657">
        <w:rPr>
          <w:color w:val="464646"/>
        </w:rPr>
        <w:t>Повышается уровень удовлетворения или удовлетворенности результатами обучения учителем и учениками.</w:t>
      </w:r>
    </w:p>
    <w:p w:rsidR="00FA12A6" w:rsidRPr="00871657" w:rsidRDefault="00FA12A6" w:rsidP="00FA12A6">
      <w:pPr>
        <w:pStyle w:val="a3"/>
        <w:spacing w:before="0" w:beforeAutospacing="0" w:after="0" w:afterAutospacing="0"/>
        <w:jc w:val="both"/>
        <w:rPr>
          <w:color w:val="464646"/>
        </w:rPr>
      </w:pPr>
      <w:proofErr w:type="spellStart"/>
      <w:r w:rsidRPr="00871657">
        <w:rPr>
          <w:b/>
          <w:bCs/>
          <w:color w:val="464646"/>
        </w:rPr>
        <w:t>Коррекционно</w:t>
      </w:r>
      <w:proofErr w:type="spellEnd"/>
      <w:r w:rsidRPr="00871657">
        <w:rPr>
          <w:b/>
          <w:bCs/>
          <w:color w:val="464646"/>
        </w:rPr>
        <w:t xml:space="preserve"> - развивающие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При обучении детей с ОВЗ одним из самых важных условий для педагога является понимание того, что эти дети не являются ущербными по сравнению с другими, но, тем не менее, эти дети нуждаются в особенном индивидуальном подходе, в реализации своих потенциальных возможностей и создании условий для развития.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rsidR="00FA12A6" w:rsidRPr="00871657" w:rsidRDefault="00FA12A6" w:rsidP="00FA12A6">
      <w:pPr>
        <w:pStyle w:val="a3"/>
        <w:spacing w:before="0" w:beforeAutospacing="0" w:after="0" w:afterAutospacing="0"/>
        <w:jc w:val="both"/>
        <w:rPr>
          <w:color w:val="464646"/>
        </w:rPr>
      </w:pPr>
      <w:r w:rsidRPr="00871657">
        <w:rPr>
          <w:color w:val="464646"/>
        </w:rPr>
        <w:t>Задача педагогов состоит в том, чтобы создать такую модель обучения детей с ОВЗ, в процессе которой у каждого обучающегося появится механизм компенсации имеющегося дефекта, на основе чего станет возможной его интеграция в современное общество. Система коррекционно-развивающего обучения направлена на разностороннее развитие личности учащихся, способствует их умственному развитию.</w:t>
      </w:r>
    </w:p>
    <w:p w:rsidR="00FA12A6" w:rsidRPr="00871657" w:rsidRDefault="00FA12A6" w:rsidP="00FA12A6">
      <w:pPr>
        <w:pStyle w:val="a3"/>
        <w:spacing w:before="0" w:beforeAutospacing="0" w:after="0" w:afterAutospacing="0"/>
        <w:jc w:val="both"/>
        <w:rPr>
          <w:color w:val="464646"/>
        </w:rPr>
      </w:pPr>
      <w:r w:rsidRPr="00871657">
        <w:rPr>
          <w:b/>
          <w:bCs/>
          <w:color w:val="464646"/>
        </w:rPr>
        <w:lastRenderedPageBreak/>
        <w:t>Технология проблемного обучения</w:t>
      </w:r>
    </w:p>
    <w:p w:rsidR="00FA12A6" w:rsidRPr="00871657" w:rsidRDefault="00FA12A6" w:rsidP="00FA12A6">
      <w:pPr>
        <w:pStyle w:val="a3"/>
        <w:spacing w:before="0" w:beforeAutospacing="0" w:after="0" w:afterAutospacing="0"/>
        <w:jc w:val="both"/>
        <w:rPr>
          <w:color w:val="464646"/>
        </w:rPr>
      </w:pPr>
      <w:r w:rsidRPr="00871657">
        <w:rPr>
          <w:color w:val="464646"/>
        </w:rPr>
        <w:t>Она направлена на развитие всесторонне гармоничной личности ребенка и подготовку хорошей образовательной базы. На уроках во время беседы ставлю  перед учащимися  проблемную задачу, а затем ряд последовательных взаимосвязанных вопросов, ответы на которые ведут к решению  этой задачи.</w:t>
      </w:r>
    </w:p>
    <w:p w:rsidR="00FA12A6" w:rsidRPr="00871657" w:rsidRDefault="00FA12A6" w:rsidP="00FA12A6">
      <w:pPr>
        <w:pStyle w:val="a3"/>
        <w:spacing w:before="0" w:beforeAutospacing="0" w:after="0" w:afterAutospacing="0"/>
        <w:jc w:val="both"/>
        <w:rPr>
          <w:color w:val="464646"/>
        </w:rPr>
      </w:pPr>
      <w:r w:rsidRPr="00871657">
        <w:rPr>
          <w:color w:val="464646"/>
        </w:rPr>
        <w:t>Ребята  пытаются решить поставленную перед ними проблемную задачу самостоятельно. Если есть сложности, всегда стараюсь  оказать детям коррекционную помощь, давая план действий, подсказывая отдельные шаги при затруднениях, создавая ситуацию успеха на уроке.</w:t>
      </w:r>
    </w:p>
    <w:p w:rsidR="00FA12A6" w:rsidRPr="00871657" w:rsidRDefault="00FA12A6" w:rsidP="00FA12A6">
      <w:pPr>
        <w:pStyle w:val="a3"/>
        <w:spacing w:before="0" w:beforeAutospacing="0" w:after="0" w:afterAutospacing="0"/>
        <w:jc w:val="both"/>
        <w:rPr>
          <w:color w:val="464646"/>
        </w:rPr>
      </w:pPr>
      <w:r w:rsidRPr="00871657">
        <w:rPr>
          <w:color w:val="464646"/>
        </w:rPr>
        <w:t xml:space="preserve">Иногда уроки могут быть целиком посвящены решению какой-либо одной проблемной задачи. Но чаще всего на уроках сочетается традиционное обучение с элементами </w:t>
      </w:r>
      <w:proofErr w:type="spellStart"/>
      <w:r w:rsidRPr="00871657">
        <w:rPr>
          <w:color w:val="464646"/>
        </w:rPr>
        <w:t>проблемности</w:t>
      </w:r>
      <w:proofErr w:type="spellEnd"/>
      <w:r w:rsidRPr="00871657">
        <w:rPr>
          <w:color w:val="464646"/>
        </w:rPr>
        <w:t>, с включением отдельных проблемных задач. Стараюсь  выдвинуть перед детьми такую проблему, которая интересна и значима для каждого. Процесс создания мотивации требует от педагога особенного творческого подхода, нужно всё предвидеть и просчитать. От правильно поставленной мотивации зависит результативность всего урока.</w:t>
      </w:r>
    </w:p>
    <w:p w:rsidR="00FA12A6" w:rsidRPr="00871657" w:rsidRDefault="00FA12A6" w:rsidP="00FA12A6">
      <w:pPr>
        <w:pStyle w:val="a3"/>
        <w:spacing w:before="0" w:beforeAutospacing="0" w:after="0" w:afterAutospacing="0"/>
        <w:jc w:val="both"/>
        <w:rPr>
          <w:color w:val="464646"/>
        </w:rPr>
      </w:pPr>
      <w:r w:rsidRPr="00871657">
        <w:rPr>
          <w:b/>
          <w:bCs/>
          <w:color w:val="464646"/>
        </w:rPr>
        <w:t>Игровые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Практика показывает, что уроки с использованием игровых ситуаций, делая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w:t>
      </w:r>
    </w:p>
    <w:p w:rsidR="00FA12A6" w:rsidRPr="00871657" w:rsidRDefault="00FA12A6" w:rsidP="00FA12A6">
      <w:pPr>
        <w:pStyle w:val="a3"/>
        <w:spacing w:before="0" w:beforeAutospacing="0" w:after="0" w:afterAutospacing="0"/>
        <w:jc w:val="both"/>
        <w:rPr>
          <w:color w:val="464646"/>
        </w:rPr>
      </w:pPr>
      <w:r w:rsidRPr="00871657">
        <w:rPr>
          <w:color w:val="464646"/>
        </w:rPr>
        <w:t>Игровую деятельность можно применяю в следующих случаях:</w:t>
      </w:r>
    </w:p>
    <w:p w:rsidR="00FA12A6" w:rsidRPr="00871657" w:rsidRDefault="00FA12A6" w:rsidP="00FA12A6">
      <w:pPr>
        <w:pStyle w:val="a3"/>
        <w:spacing w:before="0" w:beforeAutospacing="0" w:after="0" w:afterAutospacing="0"/>
        <w:jc w:val="both"/>
        <w:rPr>
          <w:color w:val="464646"/>
        </w:rPr>
      </w:pPr>
      <w:r w:rsidRPr="00871657">
        <w:rPr>
          <w:color w:val="464646"/>
        </w:rPr>
        <w:t>В качестве части урока (при работе с терминами).</w:t>
      </w:r>
    </w:p>
    <w:p w:rsidR="00FA12A6" w:rsidRPr="00871657" w:rsidRDefault="00FA12A6" w:rsidP="00FA12A6">
      <w:pPr>
        <w:pStyle w:val="a3"/>
        <w:spacing w:before="0" w:beforeAutospacing="0" w:after="0" w:afterAutospacing="0"/>
        <w:jc w:val="both"/>
        <w:rPr>
          <w:color w:val="464646"/>
        </w:rPr>
      </w:pPr>
      <w:r w:rsidRPr="00871657">
        <w:rPr>
          <w:color w:val="464646"/>
        </w:rPr>
        <w:t>Словарная разминка, (фронтальный опрос с элементами соревнования по группам).</w:t>
      </w:r>
    </w:p>
    <w:p w:rsidR="00FA12A6" w:rsidRPr="00871657" w:rsidRDefault="00FA12A6" w:rsidP="00FA12A6">
      <w:pPr>
        <w:pStyle w:val="a3"/>
        <w:spacing w:before="0" w:beforeAutospacing="0" w:after="0" w:afterAutospacing="0"/>
        <w:jc w:val="both"/>
        <w:rPr>
          <w:color w:val="464646"/>
        </w:rPr>
      </w:pPr>
      <w:r w:rsidRPr="00871657">
        <w:rPr>
          <w:color w:val="464646"/>
        </w:rPr>
        <w:t>Словарное лото: на доске написаны с одной стороны слова, на другой - значения. Соединить стрелками слова и значение. Кто  сделает быстрее?</w:t>
      </w:r>
    </w:p>
    <w:p w:rsidR="00FA12A6" w:rsidRPr="00871657" w:rsidRDefault="00FA12A6" w:rsidP="00FA12A6">
      <w:pPr>
        <w:pStyle w:val="a3"/>
        <w:spacing w:before="0" w:beforeAutospacing="0" w:after="0" w:afterAutospacing="0"/>
        <w:jc w:val="both"/>
        <w:rPr>
          <w:color w:val="464646"/>
        </w:rPr>
      </w:pPr>
      <w:r w:rsidRPr="00871657">
        <w:rPr>
          <w:color w:val="464646"/>
        </w:rPr>
        <w:t>Словарный аукцион. Побеждают те, кто больше знает слов и назовет слово последним. У учителя нарезаны квадраты разных цветов, которые он вручает за ответы на уроке.</w:t>
      </w:r>
    </w:p>
    <w:p w:rsidR="00FA12A6" w:rsidRPr="00871657" w:rsidRDefault="00FA12A6" w:rsidP="00FA12A6">
      <w:pPr>
        <w:pStyle w:val="a3"/>
        <w:spacing w:before="0" w:beforeAutospacing="0" w:after="0" w:afterAutospacing="0"/>
        <w:jc w:val="both"/>
        <w:rPr>
          <w:color w:val="464646"/>
        </w:rPr>
      </w:pPr>
      <w:r w:rsidRPr="00871657">
        <w:rPr>
          <w:color w:val="464646"/>
        </w:rPr>
        <w:t>Игровую технологию можно использовать в качестве проведения  обобщающего урока, например игра – путешествие.</w:t>
      </w:r>
    </w:p>
    <w:p w:rsidR="00FA12A6" w:rsidRPr="00871657" w:rsidRDefault="00FA12A6" w:rsidP="00FA12A6">
      <w:pPr>
        <w:pStyle w:val="a3"/>
        <w:spacing w:before="0" w:beforeAutospacing="0" w:after="0" w:afterAutospacing="0"/>
        <w:jc w:val="both"/>
        <w:rPr>
          <w:color w:val="464646"/>
        </w:rPr>
      </w:pPr>
      <w:r w:rsidRPr="00871657">
        <w:rPr>
          <w:color w:val="464646"/>
        </w:rPr>
        <w:t>Дидактические игры на закрепление, повторение и обобщение материала, кроссворды, головоломки, ребусы и т. д.</w:t>
      </w:r>
    </w:p>
    <w:p w:rsidR="00FA12A6" w:rsidRPr="00871657" w:rsidRDefault="00FA12A6" w:rsidP="00FA12A6">
      <w:pPr>
        <w:pStyle w:val="a3"/>
        <w:spacing w:before="0" w:beforeAutospacing="0" w:after="0" w:afterAutospacing="0"/>
        <w:jc w:val="both"/>
        <w:rPr>
          <w:color w:val="464646"/>
        </w:rPr>
      </w:pPr>
      <w:r w:rsidRPr="00871657">
        <w:rPr>
          <w:color w:val="464646"/>
        </w:rPr>
        <w:t>Таким образом, дидактическая игра на уроках пополняет, углубляет и расширяет знания, является средством всестороннего развития ребёнка, его умственных, интеллектуальных и творческих способностей, вызывает положительные эмоции, наполняет жизнь коллектива учащихся интересным содержанием, способствует самоутверждению ребёнка.</w:t>
      </w:r>
    </w:p>
    <w:p w:rsidR="00FA12A6" w:rsidRPr="00871657" w:rsidRDefault="00FA12A6" w:rsidP="00FA12A6">
      <w:pPr>
        <w:pStyle w:val="a3"/>
        <w:spacing w:before="0" w:beforeAutospacing="0" w:after="0" w:afterAutospacing="0"/>
        <w:jc w:val="both"/>
        <w:rPr>
          <w:color w:val="464646"/>
        </w:rPr>
      </w:pPr>
      <w:r w:rsidRPr="00871657">
        <w:rPr>
          <w:b/>
          <w:bCs/>
          <w:color w:val="464646"/>
        </w:rPr>
        <w:t>Информационно-коммуникационные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 xml:space="preserve">Внедрение ИКТ в </w:t>
      </w:r>
      <w:proofErr w:type="gramStart"/>
      <w:r w:rsidRPr="00871657">
        <w:rPr>
          <w:color w:val="464646"/>
        </w:rPr>
        <w:t>школах</w:t>
      </w:r>
      <w:proofErr w:type="gramEnd"/>
      <w:r w:rsidRPr="00871657">
        <w:rPr>
          <w:color w:val="464646"/>
        </w:rPr>
        <w:t xml:space="preserve"> прежде всего даёт возможность улучшить качество обучения, повысить мотивацию к получению и усвоению новых знаний учащимися с ограниченными возможностями здоровья, т.к. у них помимо системного недоразвития всех компонентов языковой системы имеется дефицит развития познавательной деятельности, мышления, вербальной памяти, внимания, бедный словарный запас, недостаточные представления об окружающем мире.</w:t>
      </w:r>
    </w:p>
    <w:p w:rsidR="00FA12A6" w:rsidRPr="00871657" w:rsidRDefault="00FA12A6" w:rsidP="00FA12A6">
      <w:pPr>
        <w:pStyle w:val="a3"/>
        <w:spacing w:before="0" w:beforeAutospacing="0" w:after="0" w:afterAutospacing="0"/>
        <w:jc w:val="both"/>
        <w:rPr>
          <w:color w:val="464646"/>
        </w:rPr>
      </w:pPr>
      <w:r w:rsidRPr="00871657">
        <w:rPr>
          <w:color w:val="464646"/>
        </w:rPr>
        <w:t xml:space="preserve">ИКТ оживляют учебный процесс за счёт новизны, реалистичности и динамичности изображения, использования анимированных изображений, внесения элементов игры. При использовании ИКТ, знания приобретаются по разным каналам восприятия (зрительным, </w:t>
      </w:r>
      <w:proofErr w:type="spellStart"/>
      <w:r w:rsidRPr="00871657">
        <w:rPr>
          <w:color w:val="464646"/>
        </w:rPr>
        <w:t>аудитивным</w:t>
      </w:r>
      <w:proofErr w:type="spellEnd"/>
      <w:r w:rsidRPr="00871657">
        <w:rPr>
          <w:color w:val="464646"/>
        </w:rPr>
        <w:t xml:space="preserve">), лучше усваиваются и запоминаются на более долгий срок. Одним словом, проводя уроки с использованием данной технологии, учитель использует принцип: «Тебе скажут — ты забудешь. Тебе покажут — ты запомнишь. Ты сделаешь — ты поймёшь». Это утверждение лишний раз убеждает нас в необходимости использования </w:t>
      </w:r>
      <w:r w:rsidRPr="00871657">
        <w:rPr>
          <w:color w:val="464646"/>
        </w:rPr>
        <w:lastRenderedPageBreak/>
        <w:t>информационных технологий в учебном процессе для детей с особыми образовательными потребностями.</w:t>
      </w:r>
    </w:p>
    <w:p w:rsidR="00FA12A6" w:rsidRPr="00871657" w:rsidRDefault="00FA12A6" w:rsidP="00FA12A6">
      <w:pPr>
        <w:pStyle w:val="a3"/>
        <w:spacing w:before="0" w:beforeAutospacing="0" w:after="0" w:afterAutospacing="0"/>
        <w:jc w:val="both"/>
        <w:rPr>
          <w:color w:val="464646"/>
        </w:rPr>
      </w:pPr>
      <w:r w:rsidRPr="00871657">
        <w:rPr>
          <w:color w:val="464646"/>
        </w:rPr>
        <w:t xml:space="preserve">Самый распространенный вид - </w:t>
      </w:r>
      <w:proofErr w:type="spellStart"/>
      <w:r w:rsidRPr="00871657">
        <w:rPr>
          <w:color w:val="464646"/>
        </w:rPr>
        <w:t>мультимедийные</w:t>
      </w:r>
      <w:proofErr w:type="spellEnd"/>
      <w:r w:rsidRPr="00871657">
        <w:rPr>
          <w:color w:val="464646"/>
        </w:rPr>
        <w:t xml:space="preserve"> презентации. 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FA12A6" w:rsidRPr="00871657" w:rsidRDefault="00FA12A6" w:rsidP="00FA12A6">
      <w:pPr>
        <w:pStyle w:val="a3"/>
        <w:spacing w:before="0" w:beforeAutospacing="0" w:after="0" w:afterAutospacing="0"/>
        <w:jc w:val="both"/>
        <w:rPr>
          <w:color w:val="464646"/>
        </w:rPr>
      </w:pPr>
      <w:r w:rsidRPr="00871657">
        <w:rPr>
          <w:color w:val="464646"/>
        </w:rPr>
        <w:t xml:space="preserve">Создание уроков–презентаций даёт возможность учителю использовать методы активного, </w:t>
      </w:r>
      <w:proofErr w:type="spellStart"/>
      <w:r w:rsidRPr="00871657">
        <w:rPr>
          <w:color w:val="464646"/>
        </w:rPr>
        <w:t>деятельностного</w:t>
      </w:r>
      <w:proofErr w:type="spellEnd"/>
      <w:r w:rsidRPr="00871657">
        <w:rPr>
          <w:color w:val="464646"/>
        </w:rPr>
        <w:t xml:space="preserve">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w:t>
      </w:r>
      <w:proofErr w:type="spellStart"/>
      <w:r w:rsidRPr="00871657">
        <w:rPr>
          <w:color w:val="464646"/>
        </w:rPr>
        <w:t>Мультимедийная</w:t>
      </w:r>
      <w:proofErr w:type="spellEnd"/>
      <w:r w:rsidRPr="00871657">
        <w:rPr>
          <w:color w:val="464646"/>
        </w:rPr>
        <w:t xml:space="preserve"> презентация даёт возможность подать информацию в максимально наглядной и легко воспринимаемой форме.</w:t>
      </w:r>
    </w:p>
    <w:p w:rsidR="00FA12A6" w:rsidRPr="00871657" w:rsidRDefault="00FA12A6" w:rsidP="00FA12A6">
      <w:pPr>
        <w:pStyle w:val="a3"/>
        <w:spacing w:before="0" w:beforeAutospacing="0" w:after="0" w:afterAutospacing="0"/>
        <w:jc w:val="both"/>
        <w:rPr>
          <w:color w:val="464646"/>
        </w:rPr>
      </w:pPr>
      <w:r w:rsidRPr="00871657">
        <w:rPr>
          <w:color w:val="464646"/>
        </w:rPr>
        <w:t xml:space="preserve">Ученики с ограниченными возможностями интеллекта почти всегда пользуются непреднамеренным (непроизвольным) запоминанием. Они запоминают то, что привлекает их внимание и кажется интересным. Располагая на слайде минимальное количество объектов, выделяя при этом центральный, проговаривая все, что видим, обсуждая все незнакомые объекты, мы добиваемся концентрации внимания и более успешного запоминания ребенком материала. Также часто для заучивания  стихотворений наизусть использую аудиозаписи на сайте «Учи. </w:t>
      </w:r>
      <w:proofErr w:type="spellStart"/>
      <w:r w:rsidRPr="00871657">
        <w:rPr>
          <w:color w:val="464646"/>
        </w:rPr>
        <w:t>Ру</w:t>
      </w:r>
      <w:proofErr w:type="spellEnd"/>
      <w:r w:rsidRPr="00871657">
        <w:rPr>
          <w:color w:val="464646"/>
        </w:rPr>
        <w:t>».</w:t>
      </w:r>
    </w:p>
    <w:p w:rsidR="00FA12A6" w:rsidRPr="00871657" w:rsidRDefault="00FA12A6" w:rsidP="00FA12A6">
      <w:pPr>
        <w:pStyle w:val="a3"/>
        <w:spacing w:before="0" w:beforeAutospacing="0" w:after="0" w:afterAutospacing="0"/>
        <w:jc w:val="both"/>
        <w:rPr>
          <w:color w:val="464646"/>
        </w:rPr>
      </w:pPr>
      <w:r w:rsidRPr="00871657">
        <w:rPr>
          <w:color w:val="464646"/>
        </w:rPr>
        <w:t xml:space="preserve">В современной практике постоянно растёт роль тестирования как одного из методов педагогических измерений. Для более глубокого усвоения материала и контроля знаний на уроках можно использовать различного рода электронные тесты. Контроль и самопроверку знаний позволяют осуществить электронные кроссворды. Большой интерес вызывают интерактивные кроссворды, позволяющие проверить правильность ответов. В случае правильно названных ответов, в поле кроссворда появляется слово и иллюстрация, в противном случае звучит музыка, или появляется слово «подумай». </w:t>
      </w:r>
    </w:p>
    <w:p w:rsidR="00FA12A6" w:rsidRPr="00871657" w:rsidRDefault="00FA12A6" w:rsidP="00FA12A6">
      <w:pPr>
        <w:pStyle w:val="a3"/>
        <w:spacing w:before="0" w:beforeAutospacing="0" w:after="0" w:afterAutospacing="0"/>
        <w:jc w:val="both"/>
        <w:rPr>
          <w:color w:val="464646"/>
        </w:rPr>
      </w:pPr>
      <w:r w:rsidRPr="00871657">
        <w:rPr>
          <w:b/>
          <w:bCs/>
          <w:color w:val="464646"/>
        </w:rPr>
        <w:t>Технология нравственного воспитания</w:t>
      </w:r>
    </w:p>
    <w:p w:rsidR="00FA12A6" w:rsidRPr="00871657" w:rsidRDefault="00FA12A6" w:rsidP="00FA12A6">
      <w:pPr>
        <w:pStyle w:val="a3"/>
        <w:spacing w:before="0" w:beforeAutospacing="0" w:after="0" w:afterAutospacing="0"/>
        <w:jc w:val="both"/>
        <w:rPr>
          <w:color w:val="464646"/>
        </w:rPr>
      </w:pPr>
      <w:r w:rsidRPr="00871657">
        <w:rPr>
          <w:color w:val="464646"/>
        </w:rPr>
        <w:t>Применение этой технологии</w:t>
      </w:r>
    </w:p>
    <w:p w:rsidR="00FA12A6" w:rsidRPr="00871657" w:rsidRDefault="00FA12A6" w:rsidP="00FA12A6">
      <w:pPr>
        <w:pStyle w:val="a3"/>
        <w:spacing w:before="0" w:beforeAutospacing="0" w:after="0" w:afterAutospacing="0"/>
        <w:jc w:val="both"/>
        <w:rPr>
          <w:color w:val="464646"/>
        </w:rPr>
      </w:pPr>
      <w:r w:rsidRPr="00871657">
        <w:rPr>
          <w:color w:val="464646"/>
        </w:rPr>
        <w:t>способствует воспитанию в ребенке благородного человека путем раскрытия его личностных качеств;</w:t>
      </w:r>
    </w:p>
    <w:p w:rsidR="00FA12A6" w:rsidRPr="00871657" w:rsidRDefault="00FA12A6" w:rsidP="00FA12A6">
      <w:pPr>
        <w:pStyle w:val="a3"/>
        <w:spacing w:before="0" w:beforeAutospacing="0" w:after="0" w:afterAutospacing="0"/>
        <w:jc w:val="both"/>
        <w:rPr>
          <w:color w:val="464646"/>
        </w:rPr>
      </w:pPr>
      <w:r w:rsidRPr="00871657">
        <w:rPr>
          <w:color w:val="464646"/>
        </w:rPr>
        <w:t>укрепляет развитие и становление у учащихся гуманной позиции по отношению к окружающим его людям;</w:t>
      </w:r>
    </w:p>
    <w:p w:rsidR="00FA12A6" w:rsidRPr="00871657" w:rsidRDefault="00FA12A6" w:rsidP="00FA12A6">
      <w:pPr>
        <w:pStyle w:val="a3"/>
        <w:spacing w:before="0" w:beforeAutospacing="0" w:after="0" w:afterAutospacing="0"/>
        <w:jc w:val="both"/>
        <w:rPr>
          <w:color w:val="464646"/>
        </w:rPr>
      </w:pPr>
      <w:r w:rsidRPr="00871657">
        <w:rPr>
          <w:color w:val="464646"/>
        </w:rPr>
        <w:t>развивает самовоспитание»</w:t>
      </w:r>
    </w:p>
    <w:p w:rsidR="00FA12A6" w:rsidRPr="00871657" w:rsidRDefault="00FA12A6" w:rsidP="00FA12A6">
      <w:pPr>
        <w:pStyle w:val="a3"/>
        <w:spacing w:before="0" w:beforeAutospacing="0" w:after="0" w:afterAutospacing="0"/>
        <w:jc w:val="both"/>
        <w:rPr>
          <w:color w:val="464646"/>
        </w:rPr>
      </w:pPr>
      <w:r w:rsidRPr="00871657">
        <w:rPr>
          <w:color w:val="464646"/>
        </w:rPr>
        <w:t>происходит обучение «мастерству общения».</w:t>
      </w:r>
    </w:p>
    <w:p w:rsidR="00FA12A6" w:rsidRPr="00871657" w:rsidRDefault="00FA12A6" w:rsidP="00FA12A6">
      <w:pPr>
        <w:pStyle w:val="a3"/>
        <w:spacing w:before="0" w:beforeAutospacing="0" w:after="0" w:afterAutospacing="0"/>
        <w:jc w:val="both"/>
        <w:rPr>
          <w:color w:val="464646"/>
        </w:rPr>
      </w:pPr>
      <w:proofErr w:type="spellStart"/>
      <w:r w:rsidRPr="00871657">
        <w:rPr>
          <w:color w:val="464646"/>
        </w:rPr>
        <w:t>З</w:t>
      </w:r>
      <w:r w:rsidRPr="00871657">
        <w:rPr>
          <w:b/>
          <w:bCs/>
          <w:color w:val="464646"/>
        </w:rPr>
        <w:t>доровьесберегающие</w:t>
      </w:r>
      <w:proofErr w:type="spellEnd"/>
      <w:r w:rsidRPr="00871657">
        <w:rPr>
          <w:b/>
          <w:bCs/>
          <w:color w:val="464646"/>
        </w:rPr>
        <w:t xml:space="preserve"> технологии</w:t>
      </w:r>
    </w:p>
    <w:p w:rsidR="00FA12A6" w:rsidRPr="00871657" w:rsidRDefault="00FA12A6" w:rsidP="00FA12A6">
      <w:pPr>
        <w:pStyle w:val="a3"/>
        <w:spacing w:before="0" w:beforeAutospacing="0" w:after="0" w:afterAutospacing="0"/>
        <w:jc w:val="both"/>
        <w:rPr>
          <w:color w:val="464646"/>
        </w:rPr>
      </w:pPr>
      <w:proofErr w:type="spellStart"/>
      <w:r w:rsidRPr="00871657">
        <w:rPr>
          <w:color w:val="464646"/>
        </w:rPr>
        <w:t>Здоровьесберегающие</w:t>
      </w:r>
      <w:proofErr w:type="spellEnd"/>
      <w:r w:rsidRPr="00871657">
        <w:rPr>
          <w:color w:val="464646"/>
        </w:rPr>
        <w:t xml:space="preserve"> технологии позволяют решить приоритетные задачи современного школьного образования - задачи сохранения, поддержания и обогащения здоровья, обеспечения эмоциональной комфортности и позитивного психологического самочувствия ребёнка в процессе общения со сверстниками и взрослыми в школе и семь. Использование </w:t>
      </w:r>
      <w:proofErr w:type="spellStart"/>
      <w:r w:rsidRPr="00871657">
        <w:rPr>
          <w:color w:val="464646"/>
        </w:rPr>
        <w:t>здоровьесберегающих</w:t>
      </w:r>
      <w:proofErr w:type="spellEnd"/>
      <w:r w:rsidRPr="00871657">
        <w:rPr>
          <w:color w:val="464646"/>
        </w:rPr>
        <w:t xml:space="preserve"> технологий обучения в коррекционной школе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FA12A6" w:rsidRPr="00871657" w:rsidRDefault="00FA12A6" w:rsidP="00FA12A6">
      <w:pPr>
        <w:pStyle w:val="a3"/>
        <w:spacing w:before="0" w:beforeAutospacing="0" w:after="0" w:afterAutospacing="0"/>
        <w:jc w:val="both"/>
        <w:rPr>
          <w:color w:val="464646"/>
        </w:rPr>
      </w:pPr>
      <w:r w:rsidRPr="00871657">
        <w:rPr>
          <w:color w:val="464646"/>
        </w:rPr>
        <w:t xml:space="preserve"> Именно поэтому в современной школе на первый план выходит </w:t>
      </w:r>
      <w:proofErr w:type="spellStart"/>
      <w:r w:rsidRPr="00871657">
        <w:rPr>
          <w:color w:val="464646"/>
        </w:rPr>
        <w:t>здоровьесберегающая</w:t>
      </w:r>
      <w:proofErr w:type="spellEnd"/>
      <w:r w:rsidRPr="00871657">
        <w:rPr>
          <w:color w:val="464646"/>
        </w:rPr>
        <w:t xml:space="preserve"> педагогика, главная особенность которой - приоритет здоровья, то есть грамотная забота о здоровье как обязательном условии образовательного процесса. Использование </w:t>
      </w:r>
      <w:proofErr w:type="spellStart"/>
      <w:r w:rsidRPr="00871657">
        <w:rPr>
          <w:color w:val="464646"/>
        </w:rPr>
        <w:t>здоровьесберегающих</w:t>
      </w:r>
      <w:proofErr w:type="spellEnd"/>
      <w:r w:rsidRPr="00871657">
        <w:rPr>
          <w:color w:val="464646"/>
        </w:rPr>
        <w:t xml:space="preserve"> технологий позволяет педагогу строить процесс обучения с учетом физиологических и психических особенностей организма; учитывать индивидуальные особенности детей; обеспечивать достаточно высокий уровень мотивации; своевременно предупредить переутомление.</w:t>
      </w:r>
      <w:r>
        <w:rPr>
          <w:color w:val="464646"/>
        </w:rPr>
        <w:t xml:space="preserve"> Для этого использую физкультминутки.</w:t>
      </w:r>
    </w:p>
    <w:p w:rsidR="00FA12A6" w:rsidRDefault="00FA12A6" w:rsidP="00FA12A6">
      <w:pPr>
        <w:pStyle w:val="a3"/>
        <w:spacing w:before="0" w:beforeAutospacing="0" w:after="0" w:afterAutospacing="0"/>
        <w:jc w:val="both"/>
        <w:rPr>
          <w:color w:val="464646"/>
        </w:rPr>
      </w:pPr>
      <w:r w:rsidRPr="00871657">
        <w:rPr>
          <w:color w:val="464646"/>
        </w:rPr>
        <w:t xml:space="preserve">Использование новых технологий отвечает современным требованиям, стоящим перед школой. Благодаря образовательным технологиям учащиеся овладевают приемами </w:t>
      </w:r>
      <w:r w:rsidRPr="00871657">
        <w:rPr>
          <w:color w:val="464646"/>
        </w:rPr>
        <w:lastRenderedPageBreak/>
        <w:t>учебной деятельности, умением самостоятельно конструировать свои знания, ориентироваться в современном информационном пространстве</w:t>
      </w:r>
      <w:r>
        <w:rPr>
          <w:color w:val="464646"/>
        </w:rPr>
        <w:t xml:space="preserve">. </w:t>
      </w:r>
    </w:p>
    <w:p w:rsidR="00FA12A6" w:rsidRPr="00871657" w:rsidRDefault="00FA12A6" w:rsidP="00FA12A6">
      <w:pPr>
        <w:pStyle w:val="a3"/>
        <w:spacing w:before="0" w:beforeAutospacing="0" w:after="0" w:afterAutospacing="0"/>
        <w:jc w:val="both"/>
        <w:rPr>
          <w:color w:val="464646"/>
        </w:rPr>
      </w:pPr>
      <w:r w:rsidRPr="00871657">
        <w:rPr>
          <w:color w:val="464646"/>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Я считаю, что современные подходы в обучении и воспитании детей с ОВЗ, новые педагогические технологии способствуют не только наилучшему усвоению ребенком информации, но и положительно влияют на эмоциональную сферу ребенка.</w:t>
      </w:r>
    </w:p>
    <w:p w:rsidR="00FA12A6" w:rsidRPr="00871657" w:rsidRDefault="00FA12A6" w:rsidP="00FA12A6">
      <w:pPr>
        <w:pStyle w:val="a3"/>
        <w:spacing w:before="0" w:beforeAutospacing="0" w:after="0" w:afterAutospacing="0"/>
        <w:ind w:left="113" w:right="113"/>
        <w:jc w:val="both"/>
        <w:rPr>
          <w:color w:val="464646"/>
        </w:rPr>
      </w:pPr>
      <w:r w:rsidRPr="00871657">
        <w:rPr>
          <w:color w:val="464646"/>
        </w:rPr>
        <w:t>Образовательные технологии позволяют повысить интерес учащихся к учебной деятельности, предусматривают разные формы подачи и усвоения программного материала, заключают в себе большой образовательный, развивающий и воспитательный потенциал.</w:t>
      </w:r>
    </w:p>
    <w:p w:rsidR="00FA12A6" w:rsidRDefault="00FA12A6" w:rsidP="00FA12A6">
      <w:pPr>
        <w:jc w:val="both"/>
      </w:pPr>
    </w:p>
    <w:p w:rsidR="00FA12A6" w:rsidRPr="00E326C6" w:rsidRDefault="00FA12A6" w:rsidP="00FA12A6">
      <w:pPr>
        <w:jc w:val="both"/>
        <w:rPr>
          <w:sz w:val="28"/>
          <w:szCs w:val="28"/>
        </w:rPr>
      </w:pPr>
    </w:p>
    <w:sectPr w:rsidR="00FA12A6" w:rsidRPr="00E326C6" w:rsidSect="00A26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characterSpacingControl w:val="doNotCompress"/>
  <w:compat/>
  <w:rsids>
    <w:rsidRoot w:val="00E326C6"/>
    <w:rsid w:val="003E42E9"/>
    <w:rsid w:val="009520B4"/>
    <w:rsid w:val="00A265D1"/>
    <w:rsid w:val="00A90FEA"/>
    <w:rsid w:val="00B10BF9"/>
    <w:rsid w:val="00E326C6"/>
    <w:rsid w:val="00FA1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12A6"/>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cp:lastPrinted>2024-03-24T05:22:00Z</cp:lastPrinted>
  <dcterms:created xsi:type="dcterms:W3CDTF">2024-03-24T05:06:00Z</dcterms:created>
  <dcterms:modified xsi:type="dcterms:W3CDTF">2024-03-24T05:23:00Z</dcterms:modified>
</cp:coreProperties>
</file>