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F" w:rsidRPr="00CD434B" w:rsidRDefault="00CD434B" w:rsidP="00CD43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ХОРЕОГРАФИЧЕСКОЕ ИСКУССТВО КАК СРЕДСТВО ЭСТЕТИЧЕСКОГО ВОСПИТАНИЯ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Хореографическое искусство является важнейшим инструментом эстетического воспитания. Оно способно научить детей красоте и выразительности, воспитывает умение слушать и воспринимать музыку.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Занятия танцами снимает у детей напряжение от труда и учебной деятельности. Искусство хореографии развивает и раскрепощает ребенка. Поэтому хореография направлена на то, чтобы заинтересовать и увлечь ребенка, дать необходимые двигательные навыки. Регулярные занятия хореографией формируют красивую и правильную осанку, а также способствуют устранению некоторых физических недостатков. Занятия учат организованно и логически исполнять танцевальные движения. Такие качества важны в обучении хореографий, а также в системе воспитания.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Занятия танцами воспитывают дружелюбие и вежливость, сдержанность и скромность, уважение к окружающим. Также занятия хореографией способствуют воспитанию характера человека.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34B">
        <w:rPr>
          <w:rFonts w:ascii="Times New Roman" w:hAnsi="Times New Roman" w:cs="Times New Roman"/>
          <w:sz w:val="24"/>
          <w:szCs w:val="24"/>
        </w:rPr>
        <w:t>Учебный процесс носит коллективный характер. Занятия хореографией развивают чувство ответственности перед своими товарищами. Хореография – одно из средств эстетического воспитания. Как и любое искусство, хореография</w:t>
      </w:r>
      <w:r w:rsidRPr="00CD434B">
        <w:rPr>
          <w:rFonts w:ascii="Times New Roman" w:hAnsi="Times New Roman" w:cs="Times New Roman"/>
          <w:sz w:val="24"/>
          <w:szCs w:val="24"/>
        </w:rPr>
        <w:t xml:space="preserve"> </w:t>
      </w:r>
      <w:r w:rsidRPr="00CD434B">
        <w:rPr>
          <w:rFonts w:ascii="Times New Roman" w:hAnsi="Times New Roman" w:cs="Times New Roman"/>
          <w:sz w:val="24"/>
          <w:szCs w:val="24"/>
        </w:rPr>
        <w:t xml:space="preserve">способна восхищать окружающих своим творчеством. Человек, который танцует, испытывает радостные эмоции от легкости своих движений и легкости исполнения.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Занимаясь с учащимися, преподаватель, пытается сделать урок интересным, привить любовь к танцу и узнать искусство хореографии. Оно способствует расширению интересов, обогащает новыми впечатлениями. Получение соответственных и конкретных танцевальных знаний, участие в танцевальных композициях и создании образов, беседы об искусстве – всё это помогает прививать любовь к прекрасному, воспитывать своё мнение к произведениям искусства, высказывать грамотные рассуждения на тему хореографии.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Ребенок, узнав интересные факты о танцевальном мире в целом, начинает более уверенно преподносить свои знания, по-другому, более осознанно и внимательно начинают относиться к занятиям. Вследствие такого увлеченного знакомства с миром хореографии вырабатывается эстетический вкус у детей. Ребёнок умеет видеть красивое не только в жизни, но и в искусстве.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Хочется отметить, что успеваемость учеников в танцевальном ансамбле зависит от преподавателя, который обладает и применяет свои профессиональные знания и умело использует их в своей педагогической практике и старается не допускать ошибки, которые </w:t>
      </w:r>
      <w:r w:rsidRPr="00CD434B">
        <w:rPr>
          <w:rFonts w:ascii="Times New Roman" w:hAnsi="Times New Roman" w:cs="Times New Roman"/>
          <w:sz w:val="24"/>
          <w:szCs w:val="24"/>
        </w:rPr>
        <w:lastRenderedPageBreak/>
        <w:t xml:space="preserve">не всегда, но могут влиять на учащихся. Педагогам необходимо изучить методику работы с детьми разных возрастов. Уметь ориентироваться в первопричинах более преобладающих ошибок, которые могут встретиться в учебной деятельности. </w:t>
      </w:r>
    </w:p>
    <w:p w:rsid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434B">
        <w:rPr>
          <w:rFonts w:ascii="Times New Roman" w:hAnsi="Times New Roman" w:cs="Times New Roman"/>
          <w:sz w:val="24"/>
          <w:szCs w:val="24"/>
        </w:rPr>
        <w:t xml:space="preserve">Одной из важных черт преподавателя в воспитании активной деятельности учащихся является грамотный анализ и исправление допущенных ошибок в ходе учебного занятия. Не мало важно включать свою психологическую интуицию и вовремя ее применять на практике. Целью учебно-воспитательной работы является воспитание чувства коллективизма, трудолюбия, высоких моральных качеств. 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434B">
        <w:rPr>
          <w:rFonts w:ascii="Times New Roman" w:hAnsi="Times New Roman" w:cs="Times New Roman"/>
          <w:sz w:val="24"/>
          <w:szCs w:val="24"/>
        </w:rPr>
        <w:t>Каждое тренировочное занятие, концерт или репетиция могут изменить способности и возможности учащихся. Заин</w:t>
      </w:r>
      <w:r w:rsidRPr="00CD434B">
        <w:rPr>
          <w:rFonts w:ascii="Times New Roman" w:hAnsi="Times New Roman" w:cs="Times New Roman"/>
          <w:sz w:val="24"/>
          <w:szCs w:val="24"/>
        </w:rPr>
        <w:t>тересованность учеников на заня</w:t>
      </w:r>
      <w:r w:rsidRPr="00CD434B">
        <w:rPr>
          <w:rFonts w:ascii="Times New Roman" w:hAnsi="Times New Roman" w:cs="Times New Roman"/>
          <w:sz w:val="24"/>
          <w:szCs w:val="24"/>
        </w:rPr>
        <w:t>тиях хореографии зависит от творческой подачи преподавателя, готовность вести своих детей к усовершенствованию тво</w:t>
      </w:r>
      <w:r>
        <w:rPr>
          <w:rFonts w:ascii="Times New Roman" w:hAnsi="Times New Roman" w:cs="Times New Roman"/>
          <w:sz w:val="24"/>
          <w:szCs w:val="24"/>
        </w:rPr>
        <w:t xml:space="preserve">рческого мастерства и здоровому </w:t>
      </w:r>
      <w:r w:rsidRPr="00CD434B">
        <w:rPr>
          <w:rFonts w:ascii="Times New Roman" w:hAnsi="Times New Roman" w:cs="Times New Roman"/>
          <w:sz w:val="24"/>
          <w:szCs w:val="24"/>
        </w:rPr>
        <w:t>духовному саморазвитию.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434B">
        <w:rPr>
          <w:rFonts w:ascii="Times New Roman" w:hAnsi="Times New Roman" w:cs="Times New Roman"/>
          <w:i/>
          <w:sz w:val="24"/>
          <w:szCs w:val="24"/>
        </w:rPr>
        <w:t>Список литературы</w:t>
      </w:r>
      <w:bookmarkStart w:id="0" w:name="_GoBack"/>
      <w:bookmarkEnd w:id="0"/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1. Возрастная и педагогическая психология: детство, отрочество, юность –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М.: Академия, 2000.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2. Кудрявцев В.Т. Развитие детства и развивающее образование – Ч. 1. –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Дубна, 1997.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3. Михайлова М.А. Поем, играем, танцуем дома и в саду / М.А. Михайлова, Е.В. Горбина. – Ярославль: Академия развития, 1997.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 xml:space="preserve">4. Психология детства: практикум / под ред. А.А. </w:t>
      </w:r>
      <w:proofErr w:type="spellStart"/>
      <w:r w:rsidRPr="00CD434B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CD434B">
        <w:rPr>
          <w:rFonts w:ascii="Times New Roman" w:hAnsi="Times New Roman" w:cs="Times New Roman"/>
          <w:sz w:val="24"/>
          <w:szCs w:val="24"/>
        </w:rPr>
        <w:t>. – М.: ОЛМАПРЕСС, 2003. – 224 с.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D434B">
        <w:rPr>
          <w:rFonts w:ascii="Times New Roman" w:hAnsi="Times New Roman" w:cs="Times New Roman"/>
          <w:sz w:val="24"/>
          <w:szCs w:val="24"/>
        </w:rPr>
        <w:t>Пуляева</w:t>
      </w:r>
      <w:proofErr w:type="spellEnd"/>
      <w:r w:rsidRPr="00CD434B">
        <w:rPr>
          <w:rFonts w:ascii="Times New Roman" w:hAnsi="Times New Roman" w:cs="Times New Roman"/>
          <w:sz w:val="24"/>
          <w:szCs w:val="24"/>
        </w:rPr>
        <w:t xml:space="preserve"> Л.Е. Некоторые аспекты методики работы с детьми в хореографическом коллективе: учебное пособие. – Тамбов: Изд-во ТГУ</w:t>
      </w:r>
    </w:p>
    <w:p w:rsidR="00CD434B" w:rsidRPr="00CD434B" w:rsidRDefault="00CD434B" w:rsidP="00CD4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4B">
        <w:rPr>
          <w:rFonts w:ascii="Times New Roman" w:hAnsi="Times New Roman" w:cs="Times New Roman"/>
          <w:sz w:val="24"/>
          <w:szCs w:val="24"/>
        </w:rPr>
        <w:t>им. Г.Р. Державина, 2001.</w:t>
      </w:r>
      <w:r w:rsidRPr="00CD434B">
        <w:rPr>
          <w:rFonts w:ascii="Times New Roman" w:hAnsi="Times New Roman" w:cs="Times New Roman"/>
          <w:sz w:val="24"/>
          <w:szCs w:val="24"/>
        </w:rPr>
        <w:cr/>
      </w:r>
    </w:p>
    <w:sectPr w:rsidR="00CD434B" w:rsidRPr="00CD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AEF"/>
    <w:multiLevelType w:val="hybridMultilevel"/>
    <w:tmpl w:val="E5D0D894"/>
    <w:lvl w:ilvl="0" w:tplc="13E243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37A1071"/>
    <w:multiLevelType w:val="hybridMultilevel"/>
    <w:tmpl w:val="2A74E77E"/>
    <w:lvl w:ilvl="0" w:tplc="6810C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104CF"/>
    <w:multiLevelType w:val="hybridMultilevel"/>
    <w:tmpl w:val="FD8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8F0"/>
    <w:multiLevelType w:val="hybridMultilevel"/>
    <w:tmpl w:val="269A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102"/>
    <w:multiLevelType w:val="hybridMultilevel"/>
    <w:tmpl w:val="D458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007F4"/>
    <w:multiLevelType w:val="hybridMultilevel"/>
    <w:tmpl w:val="1926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25"/>
    <w:rsid w:val="0007119C"/>
    <w:rsid w:val="00237BCC"/>
    <w:rsid w:val="00283325"/>
    <w:rsid w:val="00302DF5"/>
    <w:rsid w:val="003318CF"/>
    <w:rsid w:val="00425862"/>
    <w:rsid w:val="00594430"/>
    <w:rsid w:val="007D5701"/>
    <w:rsid w:val="008B55D5"/>
    <w:rsid w:val="009B0D07"/>
    <w:rsid w:val="00A410D5"/>
    <w:rsid w:val="00A425EF"/>
    <w:rsid w:val="00B650AA"/>
    <w:rsid w:val="00B8615A"/>
    <w:rsid w:val="00CD434B"/>
    <w:rsid w:val="00D863FA"/>
    <w:rsid w:val="00DC1794"/>
    <w:rsid w:val="00DF1ACE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39A"/>
  <w15:chartTrackingRefBased/>
  <w15:docId w15:val="{3174A8D7-8DB1-4DD3-8465-C251105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Костюченко</dc:creator>
  <cp:keywords/>
  <dc:description/>
  <cp:lastModifiedBy>Алена Костюченко</cp:lastModifiedBy>
  <cp:revision>11</cp:revision>
  <dcterms:created xsi:type="dcterms:W3CDTF">2024-01-16T15:10:00Z</dcterms:created>
  <dcterms:modified xsi:type="dcterms:W3CDTF">2024-05-25T19:05:00Z</dcterms:modified>
</cp:coreProperties>
</file>