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B2" w:rsidRPr="007E54B2" w:rsidRDefault="007E54B2" w:rsidP="007E54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4B2">
        <w:rPr>
          <w:rFonts w:ascii="Times New Roman" w:hAnsi="Times New Roman" w:cs="Times New Roman"/>
          <w:b/>
          <w:sz w:val="28"/>
          <w:szCs w:val="28"/>
        </w:rPr>
        <w:t>Е.Н. Черепанова,</w:t>
      </w:r>
    </w:p>
    <w:p w:rsidR="007E54B2" w:rsidRPr="007E54B2" w:rsidRDefault="007E54B2" w:rsidP="007E54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B2">
        <w:rPr>
          <w:rFonts w:ascii="Times New Roman" w:hAnsi="Times New Roman" w:cs="Times New Roman"/>
          <w:b/>
          <w:sz w:val="28"/>
          <w:szCs w:val="28"/>
        </w:rPr>
        <w:t>у</w:t>
      </w:r>
      <w:r w:rsidRPr="007E54B2">
        <w:rPr>
          <w:rFonts w:ascii="Times New Roman" w:hAnsi="Times New Roman" w:cs="Times New Roman"/>
          <w:sz w:val="28"/>
          <w:szCs w:val="28"/>
        </w:rPr>
        <w:t>читель начальных классов МБОУ «Средняя общеобразовательная школа» п. Приаргунск.</w:t>
      </w:r>
    </w:p>
    <w:p w:rsidR="007E54B2" w:rsidRPr="007E54B2" w:rsidRDefault="007E54B2" w:rsidP="007E54B2">
      <w:pPr>
        <w:tabs>
          <w:tab w:val="left" w:pos="6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B2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7E54B2">
        <w:rPr>
          <w:rFonts w:ascii="Times New Roman" w:hAnsi="Times New Roman" w:cs="Times New Roman"/>
          <w:sz w:val="28"/>
          <w:szCs w:val="28"/>
        </w:rPr>
        <w:t xml:space="preserve"> В данной статье рассматривается тема </w:t>
      </w:r>
      <w:proofErr w:type="spellStart"/>
      <w:r w:rsidRPr="007E54B2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7E54B2">
        <w:rPr>
          <w:rFonts w:ascii="Times New Roman" w:hAnsi="Times New Roman" w:cs="Times New Roman"/>
          <w:sz w:val="28"/>
          <w:szCs w:val="28"/>
        </w:rPr>
        <w:t xml:space="preserve"> на уроках в начальной школе.</w:t>
      </w:r>
      <w:r w:rsidRPr="007E5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</w:t>
      </w:r>
      <w:proofErr w:type="spellStart"/>
      <w:r w:rsidRPr="007E5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геймификации</w:t>
      </w:r>
      <w:proofErr w:type="spellEnd"/>
      <w:r w:rsidRPr="007E5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учебном процессе улучшает и повышает качество образования младшего школьника.</w:t>
      </w:r>
    </w:p>
    <w:p w:rsidR="007E54B2" w:rsidRDefault="007E54B2" w:rsidP="007E54B2">
      <w:pPr>
        <w:rPr>
          <w:rFonts w:ascii="Times New Roman" w:hAnsi="Times New Roman" w:cs="Times New Roman"/>
          <w:sz w:val="28"/>
          <w:szCs w:val="28"/>
        </w:rPr>
      </w:pPr>
      <w:r w:rsidRPr="007E54B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B2" w:rsidRPr="007E54B2" w:rsidRDefault="007E54B2" w:rsidP="007E54B2">
      <w:pPr>
        <w:rPr>
          <w:rFonts w:ascii="Times New Roman" w:hAnsi="Times New Roman" w:cs="Times New Roman"/>
          <w:sz w:val="28"/>
          <w:szCs w:val="28"/>
        </w:rPr>
      </w:pPr>
    </w:p>
    <w:p w:rsidR="007E54B2" w:rsidRDefault="007E54B2" w:rsidP="007E54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4B2">
        <w:rPr>
          <w:rFonts w:ascii="Times New Roman" w:hAnsi="Times New Roman" w:cs="Times New Roman"/>
          <w:sz w:val="28"/>
          <w:szCs w:val="28"/>
        </w:rPr>
        <w:t>ГЕЙМИФИКАЦИЯ НА УРОКАХ В НАЧАЛЬНОЙ ШКОЛЕ В УСЛОВИЯХ ЦИФРОВОЙ СРЕДЫ ОБУЧЕНИЯ</w:t>
      </w:r>
    </w:p>
    <w:p w:rsidR="009D2F30" w:rsidRDefault="009D2F30" w:rsidP="009D2F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перед учителем начальных классов, в условиях реализации концепции модернизации Российского образования, ставится задача по формирова</w:t>
      </w:r>
      <w:r w:rsidR="00663D87">
        <w:rPr>
          <w:rFonts w:ascii="Times New Roman" w:hAnsi="Times New Roman" w:cs="Times New Roman"/>
          <w:sz w:val="28"/>
          <w:szCs w:val="28"/>
        </w:rPr>
        <w:t xml:space="preserve">нию потребности у обучающегося  </w:t>
      </w:r>
      <w:r>
        <w:rPr>
          <w:rFonts w:ascii="Times New Roman" w:hAnsi="Times New Roman" w:cs="Times New Roman"/>
          <w:sz w:val="28"/>
          <w:szCs w:val="28"/>
        </w:rPr>
        <w:t>учебной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 так, чтобы это желание не пропадало, а возрастало с каждым учебным днем. А для этого я ставлю перед собой цель: создать такие условия для самостоятельной работы, чтобы ребенок включился активно в мыслительную деятельность. Новые образовательные стандарты, как раз и позволяют нам, учителям, непросто формировать или развивать необходимые качества, но и взаимодействовать с той средой, в которой растет ученик и став взрослым смог бы занять достойное место в нашем обществе.</w:t>
      </w:r>
    </w:p>
    <w:p w:rsidR="00177915" w:rsidRDefault="00E144BA" w:rsidP="001779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Свою педагогическую копилку я пополнила новой игровой технологией, которая называется</w:t>
      </w:r>
      <w:r w:rsidR="009D2F3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В основе этой технологии лежит идея использования игрового подхода для того, ч</w:t>
      </w:r>
      <w:r w:rsidR="00602091">
        <w:rPr>
          <w:rFonts w:ascii="Times New Roman" w:hAnsi="Times New Roman" w:cs="Times New Roman"/>
          <w:sz w:val="28"/>
          <w:szCs w:val="28"/>
        </w:rPr>
        <w:t>тобы сделать получение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более интересными и познавательными.</w:t>
      </w:r>
      <w:r w:rsidR="00663D87">
        <w:rPr>
          <w:rFonts w:ascii="Times New Roman" w:hAnsi="Times New Roman" w:cs="Times New Roman"/>
          <w:sz w:val="28"/>
          <w:szCs w:val="28"/>
        </w:rPr>
        <w:t xml:space="preserve"> Другими слова</w:t>
      </w:r>
      <w:r w:rsidR="007957AB">
        <w:rPr>
          <w:rFonts w:ascii="Times New Roman" w:hAnsi="Times New Roman" w:cs="Times New Roman"/>
          <w:sz w:val="28"/>
          <w:szCs w:val="28"/>
        </w:rPr>
        <w:t xml:space="preserve">ми </w:t>
      </w:r>
      <w:r w:rsidR="00663D87">
        <w:rPr>
          <w:rFonts w:ascii="Times New Roman" w:hAnsi="Times New Roman" w:cs="Times New Roman"/>
          <w:sz w:val="28"/>
          <w:szCs w:val="28"/>
        </w:rPr>
        <w:t xml:space="preserve"> учитель учебный материал помещает в игровую оболочку, от этого материал становится интереснее и легче воспринимается.</w:t>
      </w:r>
      <w:r w:rsidR="00602091">
        <w:rPr>
          <w:rFonts w:ascii="Times New Roman" w:hAnsi="Times New Roman" w:cs="Times New Roman"/>
          <w:sz w:val="28"/>
          <w:szCs w:val="28"/>
        </w:rPr>
        <w:t xml:space="preserve"> От классических игровых технологий </w:t>
      </w:r>
      <w:proofErr w:type="spellStart"/>
      <w:r w:rsidR="00602091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="00602091">
        <w:rPr>
          <w:rFonts w:ascii="Times New Roman" w:hAnsi="Times New Roman" w:cs="Times New Roman"/>
          <w:sz w:val="28"/>
          <w:szCs w:val="28"/>
        </w:rPr>
        <w:t xml:space="preserve"> отличается использованием приемов, которые характерны для компьютерных игр, в неигровых ситуациях. Если </w:t>
      </w:r>
      <w:r w:rsidR="00602091">
        <w:rPr>
          <w:rFonts w:ascii="Times New Roman" w:hAnsi="Times New Roman" w:cs="Times New Roman"/>
          <w:sz w:val="28"/>
          <w:szCs w:val="28"/>
        </w:rPr>
        <w:lastRenderedPageBreak/>
        <w:t xml:space="preserve">раньше игровые технологии использовали на определенном этапе урока, то </w:t>
      </w:r>
      <w:proofErr w:type="spellStart"/>
      <w:r w:rsidR="00602091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="00602091">
        <w:rPr>
          <w:rFonts w:ascii="Times New Roman" w:hAnsi="Times New Roman" w:cs="Times New Roman"/>
          <w:sz w:val="28"/>
          <w:szCs w:val="28"/>
        </w:rPr>
        <w:t xml:space="preserve"> сопровождает каждый этап урока. Количество уроков или другими словами длительность игрового процесса определяет сам учитель. </w:t>
      </w:r>
    </w:p>
    <w:p w:rsidR="00177915" w:rsidRDefault="00602091" w:rsidP="001779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мощный стимул к получению знаний</w:t>
      </w:r>
      <w:r w:rsidR="00995584">
        <w:rPr>
          <w:rFonts w:ascii="Times New Roman" w:hAnsi="Times New Roman" w:cs="Times New Roman"/>
          <w:sz w:val="28"/>
          <w:szCs w:val="28"/>
        </w:rPr>
        <w:t>, это мотивация, которая п</w:t>
      </w:r>
      <w:r w:rsidR="00855C79">
        <w:rPr>
          <w:rFonts w:ascii="Times New Roman" w:hAnsi="Times New Roman" w:cs="Times New Roman"/>
          <w:sz w:val="28"/>
          <w:szCs w:val="28"/>
        </w:rPr>
        <w:t>озволяет ученику стать активным</w:t>
      </w:r>
      <w:r w:rsidR="00995584">
        <w:rPr>
          <w:rFonts w:ascii="Times New Roman" w:hAnsi="Times New Roman" w:cs="Times New Roman"/>
          <w:sz w:val="28"/>
          <w:szCs w:val="28"/>
        </w:rPr>
        <w:t xml:space="preserve"> участником образовательного процесс</w:t>
      </w:r>
      <w:r w:rsidR="00855C79">
        <w:rPr>
          <w:rFonts w:ascii="Times New Roman" w:hAnsi="Times New Roman" w:cs="Times New Roman"/>
          <w:sz w:val="28"/>
          <w:szCs w:val="28"/>
        </w:rPr>
        <w:t xml:space="preserve">а, это инструмент </w:t>
      </w:r>
      <w:r w:rsidR="00995584">
        <w:rPr>
          <w:rFonts w:ascii="Times New Roman" w:hAnsi="Times New Roman" w:cs="Times New Roman"/>
          <w:sz w:val="28"/>
          <w:szCs w:val="28"/>
        </w:rPr>
        <w:t xml:space="preserve">вовлечения в коллективную работу и решения учебных задач. Каждый урок в начальной школе можно </w:t>
      </w:r>
      <w:proofErr w:type="spellStart"/>
      <w:r w:rsidR="00995584">
        <w:rPr>
          <w:rFonts w:ascii="Times New Roman" w:hAnsi="Times New Roman" w:cs="Times New Roman"/>
          <w:sz w:val="28"/>
          <w:szCs w:val="28"/>
        </w:rPr>
        <w:t>геймифицировать</w:t>
      </w:r>
      <w:proofErr w:type="spellEnd"/>
      <w:r w:rsidR="00995584">
        <w:rPr>
          <w:rFonts w:ascii="Times New Roman" w:hAnsi="Times New Roman" w:cs="Times New Roman"/>
          <w:sz w:val="28"/>
          <w:szCs w:val="28"/>
        </w:rPr>
        <w:t xml:space="preserve"> и устроить целый научный праздник.</w:t>
      </w:r>
      <w:r w:rsidR="002071AB">
        <w:rPr>
          <w:rFonts w:ascii="Times New Roman" w:hAnsi="Times New Roman" w:cs="Times New Roman"/>
          <w:sz w:val="28"/>
          <w:szCs w:val="28"/>
        </w:rPr>
        <w:t xml:space="preserve"> Но для этого нужно знать основные приемы</w:t>
      </w:r>
      <w:r w:rsidR="0099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84" w:rsidRPr="00177915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995584" w:rsidRPr="00177915">
        <w:rPr>
          <w:rFonts w:ascii="Times New Roman" w:hAnsi="Times New Roman" w:cs="Times New Roman"/>
          <w:sz w:val="28"/>
          <w:szCs w:val="28"/>
        </w:rPr>
        <w:t>:</w:t>
      </w:r>
      <w:r w:rsidR="00177915" w:rsidRPr="0017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1AB" w:rsidRDefault="002071AB" w:rsidP="001779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1.Динамика. Это создание легенды или истории, наполненной драматическими приемами, которая сопровождает процесс</w:t>
      </w:r>
      <w:r w:rsidR="002942F3">
        <w:rPr>
          <w:rFonts w:ascii="Times New Roman" w:hAnsi="Times New Roman" w:cs="Times New Roman"/>
          <w:sz w:val="28"/>
          <w:szCs w:val="28"/>
        </w:rPr>
        <w:t xml:space="preserve">, требует внимание </w:t>
      </w:r>
      <w:proofErr w:type="gramStart"/>
      <w:r w:rsidR="002942F3">
        <w:rPr>
          <w:rFonts w:ascii="Times New Roman" w:hAnsi="Times New Roman" w:cs="Times New Roman"/>
          <w:sz w:val="28"/>
          <w:szCs w:val="28"/>
        </w:rPr>
        <w:t>пользователя</w:t>
      </w:r>
      <w:proofErr w:type="gramEnd"/>
      <w:r w:rsidR="002942F3">
        <w:rPr>
          <w:rFonts w:ascii="Times New Roman" w:hAnsi="Times New Roman" w:cs="Times New Roman"/>
          <w:sz w:val="28"/>
          <w:szCs w:val="28"/>
        </w:rPr>
        <w:t xml:space="preserve"> и реакции в реальном времени.</w:t>
      </w:r>
    </w:p>
    <w:p w:rsidR="002942F3" w:rsidRDefault="002942F3" w:rsidP="002942F3">
      <w:pPr>
        <w:spacing w:line="360" w:lineRule="auto"/>
        <w:ind w:firstLine="708"/>
        <w:contextualSpacing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2.Механика. Это использование сценарных элементов,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характерных для игры: награды, значки, очки, статусы, виртуальные товары.</w:t>
      </w:r>
    </w:p>
    <w:p w:rsidR="002071AB" w:rsidRDefault="002942F3" w:rsidP="002942F3">
      <w:pPr>
        <w:spacing w:line="360" w:lineRule="auto"/>
        <w:ind w:firstLine="708"/>
        <w:contextualSpacing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3. Элементы. Это баллы, уровни, </w:t>
      </w:r>
      <w:proofErr w:type="spell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аватары</w:t>
      </w:r>
      <w:proofErr w:type="spell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, достижения, таблицы достижений.</w:t>
      </w:r>
    </w:p>
    <w:p w:rsidR="002942F3" w:rsidRDefault="002942F3" w:rsidP="002942F3">
      <w:pPr>
        <w:spacing w:line="360" w:lineRule="auto"/>
        <w:ind w:firstLine="708"/>
        <w:contextualSpacing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4.Эстетика. Это созда</w:t>
      </w:r>
      <w:r w:rsidR="00A72B1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ние общего игрового впечатления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, который способствует эмоциональной вовлеченности.</w:t>
      </w:r>
    </w:p>
    <w:p w:rsidR="002942F3" w:rsidRDefault="002942F3" w:rsidP="002942F3">
      <w:pPr>
        <w:spacing w:line="360" w:lineRule="auto"/>
        <w:ind w:firstLine="708"/>
        <w:contextualSpacing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5.Социальное взаимодействие. Это широкий спектр техник, обеспечивающих межпользовательское взаимодействие, характерное для игр.</w:t>
      </w:r>
    </w:p>
    <w:p w:rsidR="002942F3" w:rsidRDefault="002942F3" w:rsidP="002942F3">
      <w:pPr>
        <w:spacing w:line="360" w:lineRule="auto"/>
        <w:ind w:firstLine="708"/>
        <w:contextualSpacing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При помощи игры можно обеспечить обратную удобную и легкую связь.</w:t>
      </w:r>
      <w:r w:rsidR="00303F3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Вы можете объяснить учащемуся, почему не удалось пройти уровень, на каком этапе возникла ошибка. При этом за учеником сохраняется его автономность в принятии решений.</w:t>
      </w:r>
    </w:p>
    <w:p w:rsidR="00303F38" w:rsidRPr="002942F3" w:rsidRDefault="00303F38" w:rsidP="002942F3">
      <w:pPr>
        <w:spacing w:line="360" w:lineRule="auto"/>
        <w:ind w:firstLine="708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Так же нужно </w:t>
      </w:r>
      <w:r w:rsidR="00663D87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знать некоторые законы </w:t>
      </w:r>
      <w:proofErr w:type="spellStart"/>
      <w:r w:rsidR="00663D87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геймификации</w:t>
      </w:r>
      <w:proofErr w:type="spellEnd"/>
      <w:r w:rsidR="00663D87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 Например.</w:t>
      </w:r>
    </w:p>
    <w:p w:rsidR="002071AB" w:rsidRDefault="006B062C" w:rsidP="00177915">
      <w:pPr>
        <w:spacing w:line="360" w:lineRule="auto"/>
        <w:ind w:firstLine="708"/>
        <w:contextualSpacing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1. Нужно для начала найти </w:t>
      </w:r>
      <w:r w:rsidR="00AC39C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симпатичного ребенку героя. Можно придумать своего.</w:t>
      </w:r>
    </w:p>
    <w:p w:rsidR="00AC39CC" w:rsidRDefault="00AC39CC" w:rsidP="00AC39CC">
      <w:pPr>
        <w:spacing w:line="360" w:lineRule="auto"/>
        <w:ind w:firstLine="708"/>
        <w:contextualSpacing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2.Ставим перед учеником проблему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C39C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которую нужно будет решать в течение занятия</w:t>
      </w:r>
      <w:r w:rsidRPr="00AC39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Проблемная ситуация должна соответствовать возрастным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интересам</w:t>
      </w:r>
      <w:r w:rsidRPr="00AC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она была адекватна знаниям ребёнка, а также предлагала небольшой вызов, требовала времени на решение.</w:t>
      </w:r>
    </w:p>
    <w:p w:rsidR="00AC39CC" w:rsidRDefault="00AC39CC" w:rsidP="00AC39C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AC39CC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Урок разбиваем на этапы, которые будут постепенно приводить ребёнка к решению проблемы</w:t>
      </w:r>
      <w:r w:rsidRPr="00AC39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каждом этапе будет лучшим использовать </w:t>
      </w:r>
      <w:r w:rsidRPr="00AC39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мини-нагр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ады.</w:t>
      </w:r>
      <w:r w:rsidRPr="00AC39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 учащиеся будут возвращаться к первоначальной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роблеме, вспоминая о цели игры</w:t>
      </w:r>
      <w:r w:rsidRPr="00AC39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C39CC" w:rsidRDefault="00AC39CC" w:rsidP="00AC39C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 xml:space="preserve"> Наивысшей точки </w:t>
      </w:r>
      <w:r w:rsidRPr="00AC39CC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игры станет завершающее задание</w:t>
      </w:r>
      <w:r w:rsidRPr="00AC39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Оно должно быть сложнее всех предыдущих и обращаться ко всем освоенным ребёнком за урок знани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ям. На этом этапе можно запускать</w:t>
      </w:r>
      <w:r w:rsidRPr="00AC39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отрицательных героев — злодеев, которых нужно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одолеть, чтобы победить</w:t>
      </w:r>
      <w:r w:rsidRPr="00AC39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C39CC" w:rsidRPr="00AC39CC" w:rsidRDefault="00AC39CC" w:rsidP="00AC39C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AC39CC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Финал важно сделать максимально понятным и чётко сформулированным</w:t>
      </w:r>
      <w:r w:rsidRPr="00AC39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Чтобы у ребёнка было чувство завершённости в конце занятия, можно подарить ему какую-то символическую награду.</w:t>
      </w:r>
    </w:p>
    <w:p w:rsidR="00BB3AA0" w:rsidRDefault="00177915" w:rsidP="00BB3AA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Учитывая выше перечисленные особенности, мой урок становится интересным, а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трудное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желанным. Например, на смену скучным контрольным и проверочным работам по математике пришли такие </w:t>
      </w:r>
      <w:r w:rsidR="00855C7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игровые события, с которыми необходимо справляться. Это набеги разбойников, освобождение Белоснежки, поиск клада на морском дне, ограбление банка, побег дрессированных зверей из цирка, пожары, пчелиная атака и т.д</w:t>
      </w:r>
      <w:r w:rsidR="00BB3AA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55C7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Перед началом проведения контрольной работы я объявляю игровую ситуацию. Например, </w:t>
      </w:r>
      <w:r w:rsidR="00B5669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неизвестные существа захватили школу нужно пройти испытания и освободить школу. Если ученик выполняет правильно задание, он переходит на новый уровень. Если же возникают проблемы с переходом на новый уровень, ученик старается найти свою ошибку. Тем самым учиться корректировать  и контролировать свои знания, а это учебное универсальное действие. При оценивании за каждый правильный ответ ребенок получает монетки, которые он может </w:t>
      </w:r>
      <w:r w:rsidR="002071A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потратить. Например, отсрочить выполнение домашней работы, </w:t>
      </w:r>
      <w:r w:rsidR="00BB3AA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имеет </w:t>
      </w:r>
      <w:r w:rsidR="002071A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право на ошибку.</w:t>
      </w:r>
      <w:r w:rsidR="00BB3AA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3AA0" w:rsidRPr="00BB3AA0">
        <w:rPr>
          <w:rFonts w:ascii="Times New Roman" w:hAnsi="Times New Roman" w:cs="Times New Roman"/>
          <w:color w:val="333333"/>
          <w:sz w:val="28"/>
          <w:szCs w:val="28"/>
        </w:rPr>
        <w:t xml:space="preserve">За каждую «победу» игрок </w:t>
      </w:r>
      <w:r w:rsidR="00BB3AA0" w:rsidRPr="00BB3AA0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получает опыт, который, к примеру, влияет на оценку. Таким образом</w:t>
      </w:r>
      <w:r w:rsidR="00BB3AA0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BB3AA0" w:rsidRPr="00BB3AA0">
        <w:rPr>
          <w:rFonts w:ascii="Times New Roman" w:hAnsi="Times New Roman" w:cs="Times New Roman"/>
          <w:color w:val="333333"/>
          <w:sz w:val="28"/>
          <w:szCs w:val="28"/>
        </w:rPr>
        <w:t xml:space="preserve"> мы можем повысить мотивацию и вовлеченность детей, чтобы они не морщились от очередного домашнего задания и тяжело не вздыхали при слове «практическая работа».</w:t>
      </w:r>
    </w:p>
    <w:p w:rsidR="00BB3AA0" w:rsidRDefault="00BB3AA0" w:rsidP="00BB3AA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AA0">
        <w:rPr>
          <w:rFonts w:ascii="Times New Roman" w:hAnsi="Times New Roman" w:cs="Times New Roman"/>
          <w:color w:val="333333"/>
          <w:sz w:val="28"/>
          <w:szCs w:val="28"/>
        </w:rPr>
        <w:t>Любую поделку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уроках технологии </w:t>
      </w:r>
      <w:r w:rsidRPr="00BB3AA0">
        <w:rPr>
          <w:rFonts w:ascii="Times New Roman" w:hAnsi="Times New Roman" w:cs="Times New Roman"/>
          <w:color w:val="333333"/>
          <w:sz w:val="28"/>
          <w:szCs w:val="28"/>
        </w:rPr>
        <w:t xml:space="preserve"> дети будут выполнять с азартом, если превратить ее в ресурс для победы. Например, выполненную работу фотографируем, размещаем в социальной сети, набираем лайки и комментарии. Чем выше рейтинг работы в таблице – тем больше бонусов может быть при выставлении четвертной оценки.</w:t>
      </w:r>
    </w:p>
    <w:p w:rsidR="00460A9A" w:rsidRDefault="00BB3AA0" w:rsidP="00460A9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Большим помощником</w:t>
      </w:r>
      <w:r w:rsidR="007957AB">
        <w:rPr>
          <w:rFonts w:ascii="Times New Roman" w:hAnsi="Times New Roman" w:cs="Times New Roman"/>
          <w:color w:val="333333"/>
          <w:sz w:val="28"/>
          <w:szCs w:val="28"/>
        </w:rPr>
        <w:t xml:space="preserve"> для учителя в применении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геймификации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выступает сайт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178" w:rsidRPr="00BB3AA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На </w:t>
      </w:r>
      <w:proofErr w:type="spellStart"/>
      <w:r w:rsidR="000E7178" w:rsidRPr="00BB3AA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Учи</w:t>
      </w:r>
      <w:proofErr w:type="gramStart"/>
      <w:r w:rsidR="000E7178" w:rsidRPr="00BB3AA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.р</w:t>
      </w:r>
      <w:proofErr w:type="gramEnd"/>
      <w:r w:rsidR="000E7178" w:rsidRPr="00BB3AA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у</w:t>
      </w:r>
      <w:proofErr w:type="spellEnd"/>
      <w:r w:rsidR="000E7178" w:rsidRPr="00BB3AA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, например, есть «Комната Гриши», которую учащиеся могут обустроить по своему вкусу. Чтобы купить мебель или элементы декора, детям необходимо решать карточки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, в которых </w:t>
      </w:r>
      <w:r w:rsidRPr="00BB3AA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ребенок открывает </w:t>
      </w:r>
      <w:r w:rsidRPr="00460A9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отдельные примеры того или иного правила и в конце формулирует вывод.</w:t>
      </w:r>
      <w:r w:rsidR="00460A9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Pr="00460A9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Неоспоримыми помощниками учителю являются электронные пособия к учебникам. </w:t>
      </w:r>
      <w:r w:rsidR="00460A9A" w:rsidRPr="00460A9A">
        <w:rPr>
          <w:rFonts w:ascii="Times New Roman" w:hAnsi="Times New Roman" w:cs="Times New Roman"/>
          <w:color w:val="000000"/>
          <w:sz w:val="28"/>
          <w:szCs w:val="28"/>
        </w:rPr>
        <w:t>Например, электронное приложение к «Азбуке» В.Г.Горецкого, которое наполнено различными играми, направленными на успешное изучение курса обучения грамоте. Это система увлекательных заданий в форме компьютерных игр, направленных на освоение конкретных УУД, на формирование различных предметных навыков.</w:t>
      </w:r>
      <w:r w:rsidR="0046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A9A" w:rsidRPr="00460A9A">
        <w:rPr>
          <w:rFonts w:ascii="Times New Roman" w:hAnsi="Times New Roman" w:cs="Times New Roman"/>
          <w:color w:val="000000"/>
          <w:sz w:val="28"/>
          <w:szCs w:val="28"/>
        </w:rPr>
        <w:t>Все игры разработаны с учётом возрастных особенностей детей, поэтому у учащихся не пропадает интерес к этому приложению на протяжении изучения всего курса.</w:t>
      </w:r>
    </w:p>
    <w:p w:rsidR="007957AB" w:rsidRPr="007957AB" w:rsidRDefault="00460A9A" w:rsidP="007957AB">
      <w:pPr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можно применять </w:t>
      </w:r>
      <w:r w:rsidRPr="0046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портала для интер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активного обучения детей WIKIUM.RU</w:t>
      </w:r>
      <w:r w:rsidRPr="0046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интерактивные игры, обучающие тренажёры и ролевые игры на разных этапах урока. Это позволяет активизировать мыслительную деятельность учащихся, закрепить полученные знания. Весь материал у меня распределён в электронной методической копилке по предметам и по изучаемым разделам, что позволяет мне быстро найти нужную игру или </w:t>
      </w:r>
      <w:r w:rsidRPr="00460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тренажёр и вставить её в определённый этап урока или на занятие по </w:t>
      </w:r>
      <w:r w:rsidRPr="00795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внеурочной деятельности.</w:t>
      </w:r>
    </w:p>
    <w:p w:rsidR="007957AB" w:rsidRDefault="00636D4F" w:rsidP="007957AB">
      <w:pPr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Таким образом, т</w:t>
      </w:r>
      <w:r w:rsidR="00460A9A" w:rsidRPr="007957A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ехнология </w:t>
      </w:r>
      <w:proofErr w:type="spellStart"/>
      <w:r w:rsidR="00460A9A" w:rsidRPr="007957A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геймификации</w:t>
      </w:r>
      <w:proofErr w:type="spellEnd"/>
      <w:r w:rsidR="00460A9A" w:rsidRPr="007957A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пока для </w:t>
      </w:r>
      <w:proofErr w:type="gramStart"/>
      <w:r w:rsidR="00460A9A" w:rsidRPr="007957A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многих учителей остается</w:t>
      </w:r>
      <w:proofErr w:type="gramEnd"/>
      <w:r w:rsidR="00460A9A" w:rsidRPr="007957A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новой, но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,</w:t>
      </w:r>
      <w:r w:rsidR="00460A9A" w:rsidRPr="007957A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тем не менее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,</w:t>
      </w:r>
      <w:r w:rsidR="00460A9A" w:rsidRPr="007957A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широко начинает занимать образовательное поле, так как имеет некоторые преимущества.</w:t>
      </w:r>
      <w:r w:rsidR="00460A9A" w:rsidRPr="007957AB">
        <w:rPr>
          <w:rFonts w:ascii="Times New Roman" w:hAnsi="Times New Roman" w:cs="Times New Roman"/>
          <w:color w:val="000000"/>
          <w:sz w:val="28"/>
          <w:szCs w:val="28"/>
        </w:rPr>
        <w:t xml:space="preserve"> А именно:</w:t>
      </w:r>
    </w:p>
    <w:p w:rsidR="007957AB" w:rsidRDefault="007957AB" w:rsidP="007957AB">
      <w:pPr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60A9A" w:rsidRPr="007957AB">
        <w:rPr>
          <w:rFonts w:ascii="Times New Roman" w:hAnsi="Times New Roman" w:cs="Times New Roman"/>
          <w:color w:val="000000"/>
          <w:sz w:val="28"/>
          <w:szCs w:val="28"/>
        </w:rPr>
        <w:t>повышение интереса и мотивации к изучению учебных дисциплин;</w:t>
      </w:r>
    </w:p>
    <w:p w:rsidR="007957AB" w:rsidRDefault="007957AB" w:rsidP="007957AB">
      <w:pPr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60A9A" w:rsidRPr="007957AB">
        <w:rPr>
          <w:rFonts w:ascii="Times New Roman" w:hAnsi="Times New Roman" w:cs="Times New Roman"/>
          <w:color w:val="000000"/>
          <w:sz w:val="28"/>
          <w:szCs w:val="28"/>
        </w:rPr>
        <w:t>приобретение новых знаний через игровые технологии;</w:t>
      </w:r>
    </w:p>
    <w:p w:rsidR="007957AB" w:rsidRDefault="007957AB" w:rsidP="007957AB">
      <w:pPr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60A9A" w:rsidRPr="007957AB">
        <w:rPr>
          <w:rFonts w:ascii="Times New Roman" w:hAnsi="Times New Roman" w:cs="Times New Roman"/>
          <w:color w:val="000000"/>
          <w:sz w:val="28"/>
          <w:szCs w:val="28"/>
        </w:rPr>
        <w:t>проявление творческой инициативы, самостоятельности в решении поставленных задач;</w:t>
      </w:r>
    </w:p>
    <w:p w:rsidR="00BB3AA0" w:rsidRPr="00636D4F" w:rsidRDefault="007957AB" w:rsidP="00636D4F">
      <w:pPr>
        <w:spacing w:line="360" w:lineRule="auto"/>
        <w:ind w:firstLine="708"/>
        <w:contextualSpacing/>
        <w:mirrorIndents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60A9A" w:rsidRPr="007957AB">
        <w:rPr>
          <w:rFonts w:ascii="Times New Roman" w:hAnsi="Times New Roman" w:cs="Times New Roman"/>
          <w:color w:val="000000"/>
          <w:sz w:val="28"/>
          <w:szCs w:val="28"/>
        </w:rPr>
        <w:t>помощь учителям в организации учебного процесса.</w:t>
      </w:r>
    </w:p>
    <w:p w:rsidR="00460A9A" w:rsidRDefault="00460A9A" w:rsidP="00460A9A">
      <w:pPr>
        <w:pStyle w:val="a7"/>
        <w:shd w:val="clear" w:color="auto" w:fill="FFFFFF"/>
        <w:spacing w:before="0" w:beforeAutospacing="0" w:after="150" w:afterAutospacing="0" w:line="276" w:lineRule="auto"/>
        <w:rPr>
          <w:rStyle w:val="a8"/>
          <w:color w:val="333333"/>
          <w:sz w:val="28"/>
          <w:szCs w:val="28"/>
        </w:rPr>
      </w:pPr>
    </w:p>
    <w:p w:rsidR="00995584" w:rsidRPr="00995584" w:rsidRDefault="00995584" w:rsidP="00995584">
      <w:pPr>
        <w:pStyle w:val="a7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95584">
        <w:rPr>
          <w:rStyle w:val="a8"/>
          <w:color w:val="333333"/>
          <w:sz w:val="28"/>
          <w:szCs w:val="28"/>
        </w:rPr>
        <w:t>Список используемой литературы</w:t>
      </w:r>
    </w:p>
    <w:p w:rsidR="00995584" w:rsidRPr="00995584" w:rsidRDefault="00995584" w:rsidP="00B56694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95584">
        <w:rPr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995584">
        <w:rPr>
          <w:color w:val="333333"/>
          <w:sz w:val="28"/>
          <w:szCs w:val="28"/>
          <w:shd w:val="clear" w:color="auto" w:fill="FFFFFF"/>
        </w:rPr>
        <w:t>Геймификация</w:t>
      </w:r>
      <w:proofErr w:type="spellEnd"/>
      <w:r w:rsidRPr="00995584">
        <w:rPr>
          <w:color w:val="333333"/>
          <w:sz w:val="28"/>
          <w:szCs w:val="28"/>
          <w:shd w:val="clear" w:color="auto" w:fill="FFFFFF"/>
        </w:rPr>
        <w:t xml:space="preserve"> образовательного процесса / Методическое пособие под ред. </w:t>
      </w:r>
      <w:proofErr w:type="spellStart"/>
      <w:r w:rsidRPr="00995584">
        <w:rPr>
          <w:color w:val="333333"/>
          <w:sz w:val="28"/>
          <w:szCs w:val="28"/>
          <w:shd w:val="clear" w:color="auto" w:fill="FFFFFF"/>
        </w:rPr>
        <w:t>Эйхорн</w:t>
      </w:r>
      <w:proofErr w:type="spellEnd"/>
      <w:r w:rsidRPr="00995584">
        <w:rPr>
          <w:color w:val="333333"/>
          <w:sz w:val="28"/>
          <w:szCs w:val="28"/>
          <w:shd w:val="clear" w:color="auto" w:fill="FFFFFF"/>
        </w:rPr>
        <w:t xml:space="preserve"> М.В.– Томск , 2015.—98 </w:t>
      </w:r>
      <w:proofErr w:type="gramStart"/>
      <w:r w:rsidRPr="00995584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995584">
        <w:rPr>
          <w:color w:val="333333"/>
          <w:sz w:val="28"/>
          <w:szCs w:val="28"/>
          <w:shd w:val="clear" w:color="auto" w:fill="FFFFFF"/>
        </w:rPr>
        <w:t>.</w:t>
      </w:r>
    </w:p>
    <w:p w:rsidR="00995584" w:rsidRPr="00995584" w:rsidRDefault="00995584" w:rsidP="00B56694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95584">
        <w:rPr>
          <w:color w:val="333333"/>
          <w:sz w:val="28"/>
          <w:szCs w:val="28"/>
        </w:rPr>
        <w:t xml:space="preserve">2. Дупленский С. В., </w:t>
      </w:r>
      <w:proofErr w:type="spellStart"/>
      <w:r w:rsidRPr="00995584">
        <w:rPr>
          <w:color w:val="333333"/>
          <w:sz w:val="28"/>
          <w:szCs w:val="28"/>
        </w:rPr>
        <w:t>Гибадуллина</w:t>
      </w:r>
      <w:proofErr w:type="spellEnd"/>
      <w:r w:rsidRPr="00995584">
        <w:rPr>
          <w:color w:val="333333"/>
          <w:sz w:val="28"/>
          <w:szCs w:val="28"/>
        </w:rPr>
        <w:t xml:space="preserve"> Ю. М. Использование интерактивных форм и методов обучения в процессе развития творческой активности обучающихся // Перспективы науки и образования. 2018. № 3(33). С. 49–53. URL: https://pnojournal.files.wordpress.com/ 2018/07/pdf_180307.pdf.</w:t>
      </w:r>
    </w:p>
    <w:p w:rsidR="00995584" w:rsidRPr="00995584" w:rsidRDefault="00995584" w:rsidP="00B56694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95584">
        <w:rPr>
          <w:color w:val="333333"/>
          <w:sz w:val="28"/>
          <w:szCs w:val="28"/>
          <w:shd w:val="clear" w:color="auto" w:fill="FFFFFF"/>
        </w:rPr>
        <w:t xml:space="preserve">3. Никитин, С. И. </w:t>
      </w:r>
      <w:proofErr w:type="spellStart"/>
      <w:r w:rsidRPr="00995584">
        <w:rPr>
          <w:color w:val="333333"/>
          <w:sz w:val="28"/>
          <w:szCs w:val="28"/>
          <w:shd w:val="clear" w:color="auto" w:fill="FFFFFF"/>
        </w:rPr>
        <w:t>Геймификация</w:t>
      </w:r>
      <w:proofErr w:type="spellEnd"/>
      <w:r w:rsidRPr="00995584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95584">
        <w:rPr>
          <w:color w:val="333333"/>
          <w:sz w:val="28"/>
          <w:szCs w:val="28"/>
          <w:shd w:val="clear" w:color="auto" w:fill="FFFFFF"/>
        </w:rPr>
        <w:t>игрофикация</w:t>
      </w:r>
      <w:proofErr w:type="spellEnd"/>
      <w:r w:rsidRPr="00995584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95584">
        <w:rPr>
          <w:color w:val="333333"/>
          <w:sz w:val="28"/>
          <w:szCs w:val="28"/>
          <w:shd w:val="clear" w:color="auto" w:fill="FFFFFF"/>
        </w:rPr>
        <w:t>играизация</w:t>
      </w:r>
      <w:proofErr w:type="spellEnd"/>
      <w:r w:rsidRPr="00995584">
        <w:rPr>
          <w:color w:val="333333"/>
          <w:sz w:val="28"/>
          <w:szCs w:val="28"/>
          <w:shd w:val="clear" w:color="auto" w:fill="FFFFFF"/>
        </w:rPr>
        <w:t xml:space="preserve"> в образовательном процессе / С.И. Никитин // Молодой ученый. — 2016. — №9. — С. 1159-1162.</w:t>
      </w:r>
    </w:p>
    <w:p w:rsidR="00995584" w:rsidRPr="00995584" w:rsidRDefault="00995584" w:rsidP="00B56694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95584">
        <w:rPr>
          <w:color w:val="333333"/>
          <w:sz w:val="28"/>
          <w:szCs w:val="28"/>
        </w:rPr>
        <w:t xml:space="preserve">4. Совершенствование методологии </w:t>
      </w:r>
      <w:proofErr w:type="spellStart"/>
      <w:r w:rsidRPr="00995584">
        <w:rPr>
          <w:color w:val="333333"/>
          <w:sz w:val="28"/>
          <w:szCs w:val="28"/>
        </w:rPr>
        <w:t>геймификации</w:t>
      </w:r>
      <w:proofErr w:type="spellEnd"/>
      <w:r w:rsidRPr="00995584">
        <w:rPr>
          <w:color w:val="333333"/>
          <w:sz w:val="28"/>
          <w:szCs w:val="28"/>
        </w:rPr>
        <w:t xml:space="preserve"> учебного процесса в цифровой образовательной среде</w:t>
      </w:r>
      <w:proofErr w:type="gramStart"/>
      <w:r w:rsidRPr="00995584">
        <w:rPr>
          <w:color w:val="333333"/>
          <w:sz w:val="28"/>
          <w:szCs w:val="28"/>
        </w:rPr>
        <w:t xml:space="preserve"> :</w:t>
      </w:r>
      <w:proofErr w:type="gramEnd"/>
      <w:r w:rsidRPr="00995584">
        <w:rPr>
          <w:color w:val="333333"/>
          <w:sz w:val="28"/>
          <w:szCs w:val="28"/>
        </w:rPr>
        <w:t xml:space="preserve"> [монография] / Н. Л. Караваев, Е. В. Соболева. – Киров</w:t>
      </w:r>
      <w:proofErr w:type="gramStart"/>
      <w:r w:rsidRPr="00995584">
        <w:rPr>
          <w:color w:val="333333"/>
          <w:sz w:val="28"/>
          <w:szCs w:val="28"/>
        </w:rPr>
        <w:t xml:space="preserve"> :</w:t>
      </w:r>
      <w:proofErr w:type="gramEnd"/>
      <w:r w:rsidRPr="00995584">
        <w:rPr>
          <w:color w:val="333333"/>
          <w:sz w:val="28"/>
          <w:szCs w:val="28"/>
        </w:rPr>
        <w:t xml:space="preserve"> Вятский государственный университет, 2019. – 105 </w:t>
      </w:r>
      <w:proofErr w:type="gramStart"/>
      <w:r w:rsidRPr="00995584">
        <w:rPr>
          <w:color w:val="333333"/>
          <w:sz w:val="28"/>
          <w:szCs w:val="28"/>
        </w:rPr>
        <w:t>с</w:t>
      </w:r>
      <w:proofErr w:type="gramEnd"/>
      <w:r w:rsidRPr="00995584">
        <w:rPr>
          <w:color w:val="333333"/>
          <w:sz w:val="28"/>
          <w:szCs w:val="28"/>
        </w:rPr>
        <w:t>.</w:t>
      </w:r>
    </w:p>
    <w:p w:rsidR="00602091" w:rsidRPr="00995584" w:rsidRDefault="00602091" w:rsidP="00B56694">
      <w:pPr>
        <w:tabs>
          <w:tab w:val="left" w:pos="288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02091" w:rsidRPr="00995584" w:rsidSect="0030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55" w:rsidRDefault="00557855" w:rsidP="009D2F30">
      <w:pPr>
        <w:spacing w:after="0" w:line="240" w:lineRule="auto"/>
      </w:pPr>
      <w:r>
        <w:separator/>
      </w:r>
    </w:p>
  </w:endnote>
  <w:endnote w:type="continuationSeparator" w:id="0">
    <w:p w:rsidR="00557855" w:rsidRDefault="00557855" w:rsidP="009D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55" w:rsidRDefault="00557855" w:rsidP="009D2F30">
      <w:pPr>
        <w:spacing w:after="0" w:line="240" w:lineRule="auto"/>
      </w:pPr>
      <w:r>
        <w:separator/>
      </w:r>
    </w:p>
  </w:footnote>
  <w:footnote w:type="continuationSeparator" w:id="0">
    <w:p w:rsidR="00557855" w:rsidRDefault="00557855" w:rsidP="009D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0DA"/>
    <w:multiLevelType w:val="multilevel"/>
    <w:tmpl w:val="BAD4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93E40"/>
    <w:multiLevelType w:val="multilevel"/>
    <w:tmpl w:val="DD6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4B2"/>
    <w:rsid w:val="000E7178"/>
    <w:rsid w:val="00177915"/>
    <w:rsid w:val="002071AB"/>
    <w:rsid w:val="00222264"/>
    <w:rsid w:val="002345F6"/>
    <w:rsid w:val="002942F3"/>
    <w:rsid w:val="00303F38"/>
    <w:rsid w:val="00307F82"/>
    <w:rsid w:val="0039655F"/>
    <w:rsid w:val="00460A9A"/>
    <w:rsid w:val="00557855"/>
    <w:rsid w:val="005904E1"/>
    <w:rsid w:val="005916EB"/>
    <w:rsid w:val="00602091"/>
    <w:rsid w:val="00617F36"/>
    <w:rsid w:val="00636D4F"/>
    <w:rsid w:val="00663D87"/>
    <w:rsid w:val="006B062C"/>
    <w:rsid w:val="00703C9F"/>
    <w:rsid w:val="00734646"/>
    <w:rsid w:val="007957AB"/>
    <w:rsid w:val="007E54B2"/>
    <w:rsid w:val="00855C79"/>
    <w:rsid w:val="00995584"/>
    <w:rsid w:val="009D2F30"/>
    <w:rsid w:val="00A72B13"/>
    <w:rsid w:val="00AC39CC"/>
    <w:rsid w:val="00B56694"/>
    <w:rsid w:val="00BB3AA0"/>
    <w:rsid w:val="00E144BA"/>
    <w:rsid w:val="00E45142"/>
    <w:rsid w:val="00EB5036"/>
    <w:rsid w:val="00FA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F30"/>
  </w:style>
  <w:style w:type="paragraph" w:styleId="a5">
    <w:name w:val="footer"/>
    <w:basedOn w:val="a"/>
    <w:link w:val="a6"/>
    <w:uiPriority w:val="99"/>
    <w:semiHidden/>
    <w:unhideWhenUsed/>
    <w:rsid w:val="009D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2F30"/>
  </w:style>
  <w:style w:type="paragraph" w:styleId="a7">
    <w:name w:val="Normal (Web)"/>
    <w:basedOn w:val="a"/>
    <w:uiPriority w:val="99"/>
    <w:semiHidden/>
    <w:unhideWhenUsed/>
    <w:rsid w:val="0099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5584"/>
    <w:rPr>
      <w:b/>
      <w:bCs/>
    </w:rPr>
  </w:style>
  <w:style w:type="paragraph" w:customStyle="1" w:styleId="c4">
    <w:name w:val="c4"/>
    <w:basedOn w:val="a"/>
    <w:rsid w:val="0017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7915"/>
  </w:style>
  <w:style w:type="character" w:customStyle="1" w:styleId="c1">
    <w:name w:val="c1"/>
    <w:basedOn w:val="a0"/>
    <w:rsid w:val="00177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2023-06-07T06:03:00Z</dcterms:created>
  <dcterms:modified xsi:type="dcterms:W3CDTF">2023-06-11T02:56:00Z</dcterms:modified>
</cp:coreProperties>
</file>