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D0" w:rsidRDefault="0099096D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7916D0" w:rsidRPr="007916D0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ЛИТЕРАТУРЫ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6D0" w:rsidRDefault="0099096D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Балясникова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, преподаватель, </w:t>
      </w:r>
    </w:p>
    <w:p w:rsidR="007916D0" w:rsidRDefault="0099096D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Ростовский-на-Дону</w:t>
      </w:r>
      <w:proofErr w:type="spellEnd"/>
      <w:r w:rsidR="00463D97">
        <w:rPr>
          <w:rFonts w:ascii="Times New Roman" w:hAnsi="Times New Roman" w:cs="Times New Roman"/>
          <w:sz w:val="28"/>
          <w:szCs w:val="28"/>
        </w:rPr>
        <w:t xml:space="preserve"> автотранспортный колледж", </w:t>
      </w:r>
      <w:proofErr w:type="gramStart"/>
      <w:r w:rsidR="00463D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3D97">
        <w:rPr>
          <w:rFonts w:ascii="Times New Roman" w:hAnsi="Times New Roman" w:cs="Times New Roman"/>
          <w:sz w:val="28"/>
          <w:szCs w:val="28"/>
        </w:rPr>
        <w:t>.</w:t>
      </w:r>
      <w:r w:rsidR="000638E5">
        <w:rPr>
          <w:rFonts w:ascii="Times New Roman" w:hAnsi="Times New Roman" w:cs="Times New Roman"/>
          <w:sz w:val="28"/>
          <w:szCs w:val="28"/>
        </w:rPr>
        <w:t xml:space="preserve"> </w:t>
      </w:r>
      <w:r w:rsidR="00463D97">
        <w:rPr>
          <w:rFonts w:ascii="Times New Roman" w:hAnsi="Times New Roman" w:cs="Times New Roman"/>
          <w:sz w:val="28"/>
          <w:szCs w:val="28"/>
        </w:rPr>
        <w:t>Ростов-на-Дону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6D0" w:rsidRDefault="007916D0" w:rsidP="007916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6D0">
        <w:rPr>
          <w:rFonts w:ascii="Times New Roman" w:hAnsi="Times New Roman" w:cs="Times New Roman"/>
          <w:sz w:val="28"/>
          <w:szCs w:val="28"/>
        </w:rPr>
        <w:t xml:space="preserve">Ключевые слова: виртуальный музей; информационные технологии; виртуальная экскурсия; Web-страница; Web-сервер; экспозиция; литература; история. </w:t>
      </w:r>
      <w:proofErr w:type="gramEnd"/>
    </w:p>
    <w:p w:rsidR="00AC0CED" w:rsidRDefault="007916D0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 w:rsidRPr="007916D0">
        <w:rPr>
          <w:rFonts w:ascii="Times New Roman" w:hAnsi="Times New Roman" w:cs="Times New Roman"/>
          <w:sz w:val="28"/>
          <w:szCs w:val="28"/>
        </w:rPr>
        <w:t>Аннотация: Статья посвящена одному из современных методов обучения литературе – виртуальным музеям, которые представляют собой новый феномен культуры. Отмечается, что при стремительном развитии информационных технологий целесообразно их использовать для популяризации культурно-исторического наследия. Указываются основоположники в исследовании данной темы. Раскрывается определение виртуального музея, выделяются его разновидности и характерные черты. Дается классификация виртуальных музеев с точки зрения литературы. Раскрывается значимость виртуального музея как образовательной среды.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С</w:t>
      </w:r>
      <w:r w:rsidR="00AC0CED" w:rsidRPr="00463D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овременный образовательный процесс трудно представить без такой его составляющей, как информационное обеспечение.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Модернизация образования является сегодня важнейшей государственной задачей, направленной на обеспечение подготовки квалифицированных кадров. Поэтому ежегодно разрабатываются новые образовательные стандарты, идущие в ногу со временем, совершенствуются не только методические аспекты преподавания дисциплин, но и технологии обучения. </w:t>
      </w:r>
      <w:proofErr w:type="gramStart"/>
      <w:r w:rsidR="007916D0" w:rsidRPr="007916D0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6D0" w:rsidRPr="007916D0">
        <w:rPr>
          <w:rFonts w:ascii="Times New Roman" w:hAnsi="Times New Roman" w:cs="Times New Roman"/>
          <w:sz w:val="28"/>
          <w:szCs w:val="28"/>
        </w:rPr>
        <w:t>каждым современным педагогом стоит актуальный вопрос, как заинтересовать и увлечь обучающихся на своих занятиях?</w:t>
      </w:r>
      <w:proofErr w:type="gramEnd"/>
      <w:r w:rsidR="007916D0" w:rsidRPr="007916D0">
        <w:rPr>
          <w:rFonts w:ascii="Times New Roman" w:hAnsi="Times New Roman" w:cs="Times New Roman"/>
          <w:sz w:val="28"/>
          <w:szCs w:val="28"/>
        </w:rPr>
        <w:t xml:space="preserve"> Особенно остро он звучит для преподавателей гуманитарного цикла, которые обучают студентов технических специальностей.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Вопросам методики преподавания гуманитарных дисциплин, в частности литературы, в профессиональных образовательных учреждениях посвящено множество научных работ, где рассматриваются актуальные вопросы, направленные на то, как повысить интерес обучающихся к данным предметам. Современные преподаватели стремятся идти в ногу со временем и используют на своих занятиях все возможные формы ИКТ.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Для стимуляции учебной деятельности учащихся разработаны различные методы и приемы, среди которых можно выделить виртуальную экскурсию, позволяющую развивать коммуникативные качества, творческую и познавательную активность.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К вопросам применения виртуальных экскурсий в учебном процессе одной из первых обратилась Л.В. </w:t>
      </w:r>
      <w:proofErr w:type="spellStart"/>
      <w:r w:rsidR="007916D0" w:rsidRPr="007916D0">
        <w:rPr>
          <w:rFonts w:ascii="Times New Roman" w:hAnsi="Times New Roman" w:cs="Times New Roman"/>
          <w:sz w:val="28"/>
          <w:szCs w:val="28"/>
        </w:rPr>
        <w:t>Нургалеева</w:t>
      </w:r>
      <w:proofErr w:type="spellEnd"/>
      <w:r w:rsidR="007916D0" w:rsidRPr="007916D0">
        <w:rPr>
          <w:rFonts w:ascii="Times New Roman" w:hAnsi="Times New Roman" w:cs="Times New Roman"/>
          <w:sz w:val="28"/>
          <w:szCs w:val="28"/>
        </w:rPr>
        <w:t xml:space="preserve"> в 2003 году. Изначально она, желая развить у школьников навыки коммуникативного общения, разработала занятия для младших классов, а потом и для среднего звена.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Данной методике посвящены научные труды Т.Е. Максимовой, а также к этой теме обращались А.В. Никитин, Д.В. Земляков, А.В. </w:t>
      </w:r>
      <w:proofErr w:type="spellStart"/>
      <w:r w:rsidR="007916D0" w:rsidRPr="007916D0">
        <w:rPr>
          <w:rFonts w:ascii="Times New Roman" w:hAnsi="Times New Roman" w:cs="Times New Roman"/>
          <w:sz w:val="28"/>
          <w:szCs w:val="28"/>
        </w:rPr>
        <w:t>Штыров</w:t>
      </w:r>
      <w:proofErr w:type="spellEnd"/>
      <w:r w:rsidR="007916D0" w:rsidRPr="007916D0">
        <w:rPr>
          <w:rFonts w:ascii="Times New Roman" w:hAnsi="Times New Roman" w:cs="Times New Roman"/>
          <w:sz w:val="28"/>
          <w:szCs w:val="28"/>
        </w:rPr>
        <w:t xml:space="preserve">, А.М. Коротков и другие.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«Актуальность обращения к феномену виртуальных музеев в процессе обучения обусловлена потребностью в повышении познавательного интереса и активности учеников, в стимулировании их к изучению предмета, в сближении процесса обучения и потребностей учеников в использовании информационных технологий» [1, с.32].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Обратимся к словарю актуальных музейных терминов, чтобы раскрыть смысл понятия «виртуальный музей». «Это созданная с помощью компьютерных технологий модель придуманного музея, существующего исключительно в виртуальном пространстве. Воспроизводит некоторые составляющие реального музея: каталоги «коллекций», «экспозицию» и т.п. Как правило, отличается возможностью обратной связи с посетителями сайта, широко представленными воспроизведениями «музейных предметов», наличием трехмерных «виртуальных экспозиций», дающих возможность виртуального путешествия по «экспозиции» и даже ее самостоятельного моделирования» [2, с.49].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>Понятие «виртуальный музей» содержит в себе собрание разного рода Web-страниц. Они обязаны размещаться на одном или нескольких Web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серверах. «Посетитель» может познакомиться с фотографиями экспонатов, представленными в виде каталога, или совершить «трехмерную прогулку» по залам, останавливаясь у наиболее интересных ему объектов, изучая их с разных сторон. «Гость» такого музея может самостоятельно выбрать любой понравившиеся ему объект, посмотреть его, а также при желании сохранить к себе на компьютер [3, с.44].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Обращение к виртуальным музеям на уроках литературы обусловлено не только желанием преподавателя повысить интерес обучающихся к </w:t>
      </w:r>
      <w:r w:rsidR="007916D0" w:rsidRPr="007916D0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предметам, но и повысить уровень их знаний. Это реальная возможность побывать в музеях разных городов и познакомиться с различными экспозициями.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>В виртуальные экскурсии можно отправляться на занятиях при изучении биографии писателя, посетить места, которые хранят память об эт</w:t>
      </w:r>
      <w:r>
        <w:rPr>
          <w:rFonts w:ascii="Times New Roman" w:hAnsi="Times New Roman" w:cs="Times New Roman"/>
          <w:sz w:val="28"/>
          <w:szCs w:val="28"/>
        </w:rPr>
        <w:t>ом человека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, наглядно продемонстрировать особенности развития русской национальной культуры и литературы.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На просторах сети Интернет можно найти обзорные Web-страницы, где собраны различные виртуальные экскурсии. Ярким примером является сайт Культура РФ (https://www.culture.ru/museums/institutes). </w:t>
      </w:r>
      <w:proofErr w:type="gramStart"/>
      <w:r w:rsidR="007916D0" w:rsidRPr="007916D0">
        <w:rPr>
          <w:rFonts w:ascii="Times New Roman" w:hAnsi="Times New Roman" w:cs="Times New Roman"/>
          <w:sz w:val="28"/>
          <w:szCs w:val="28"/>
        </w:rPr>
        <w:t xml:space="preserve">Здесь представлены сотни ярких, интересных и познавательных виртуальных литературных и исторических музеев в разных городах нашей страны (музей серебряного века в Москве, государственный музей-заповедник С.А.Есенина в Рязанской области, дом-музей Ф.М.Достоевского в Старой Руссе, музей-усадьба Л.Н.Толстого «Ясная </w:t>
      </w:r>
      <w:r w:rsidR="001A3CC5">
        <w:rPr>
          <w:rFonts w:ascii="Times New Roman" w:hAnsi="Times New Roman" w:cs="Times New Roman"/>
          <w:sz w:val="28"/>
          <w:szCs w:val="28"/>
        </w:rPr>
        <w:t>П</w:t>
      </w:r>
      <w:r w:rsidR="007916D0" w:rsidRPr="007916D0">
        <w:rPr>
          <w:rFonts w:ascii="Times New Roman" w:hAnsi="Times New Roman" w:cs="Times New Roman"/>
          <w:sz w:val="28"/>
          <w:szCs w:val="28"/>
        </w:rPr>
        <w:t>оляна», государственный исторический музей в Москве, музей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 1812 года </w:t>
      </w:r>
      <w:r w:rsidR="007916D0" w:rsidRPr="007916D0">
        <w:rPr>
          <w:rFonts w:ascii="Times New Roman" w:hAnsi="Times New Roman" w:cs="Times New Roman"/>
          <w:sz w:val="28"/>
          <w:szCs w:val="28"/>
        </w:rPr>
        <w:t>и другие).</w:t>
      </w:r>
      <w:proofErr w:type="gramEnd"/>
      <w:r w:rsidR="007916D0" w:rsidRPr="007916D0">
        <w:rPr>
          <w:rFonts w:ascii="Times New Roman" w:hAnsi="Times New Roman" w:cs="Times New Roman"/>
          <w:sz w:val="28"/>
          <w:szCs w:val="28"/>
        </w:rPr>
        <w:t xml:space="preserve"> Далеко не у каждого человека есть возможность посетить все эти музеи в реальности. А создатели данного проекта подготовили не только виртуальные туры в проекции 3D, но и подобрали самую важную и интересную информацию, что помогает преподавателю гуманитарных дисциплин в организации и проведении занятий.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Успех любой экскурсии, в том числе и виртуальной, зависит от тщательности ее подготовки. На начальном этапе преподавателю необходимо четко сформулировать задачи и цели предстоящего занятия, ознакомиться с представленными на сайтах экскурсиями и разработать маршрут перемещения по выставочным залам.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Для активизации деятельности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 во время виртуальных экскурсий рационально использовать поисковый метод. Преподаватель ставит проблемные вопросы и раздает творческие задания с целью сориентировать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 и настроить их на активный поиск и сбор исторической и литературоведческой информации, которая поможет сделать тур более углубленным, насыщенным и познавательным. Происходит обмен информацией, вырабатывается взаимодействие между </w:t>
      </w:r>
      <w:r>
        <w:rPr>
          <w:rFonts w:ascii="Times New Roman" w:hAnsi="Times New Roman" w:cs="Times New Roman"/>
          <w:sz w:val="28"/>
          <w:szCs w:val="28"/>
        </w:rPr>
        <w:t>участниками экскурсии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, расширяется их кругозор.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Завершить занятие можно беседой, в ходе которой обобщается и систематизируется увиденное,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 делятся впечатлениями в устной или </w:t>
      </w:r>
      <w:r w:rsidR="007916D0" w:rsidRPr="007916D0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форме. Если по определенной теме есть несколько виртуальных туров, то можно предложить в качестве домашнего задания самим разработать и представить небольшую экскурсию. При заинтересованности ребят подобной работой предлагается создать и защитить свой проект - путешествие по виртуальному музею.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Занятия, проведенные в нетрадиционной форме, помогают «оживить» учебный процесс и повысить интерес к предметам, усиливают практическую направленность обучения, реализуя тем самым связь обучения с жизнью и принцип наглядности. </w:t>
      </w:r>
    </w:p>
    <w:p w:rsidR="007916D0" w:rsidRDefault="00463D97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виртуальных экскурсий на занятиях литературы дают возможность приблизиться к выполнению «золотого правила» дидактики, сформулированного Яном </w:t>
      </w:r>
      <w:proofErr w:type="spellStart"/>
      <w:r w:rsidR="007916D0" w:rsidRPr="007916D0">
        <w:rPr>
          <w:rFonts w:ascii="Times New Roman" w:hAnsi="Times New Roman" w:cs="Times New Roman"/>
          <w:sz w:val="28"/>
          <w:szCs w:val="28"/>
        </w:rPr>
        <w:t>Амосом</w:t>
      </w:r>
      <w:proofErr w:type="spellEnd"/>
      <w:r w:rsidR="007916D0" w:rsidRPr="007916D0">
        <w:rPr>
          <w:rFonts w:ascii="Times New Roman" w:hAnsi="Times New Roman" w:cs="Times New Roman"/>
          <w:sz w:val="28"/>
          <w:szCs w:val="28"/>
        </w:rPr>
        <w:t xml:space="preserve"> Коменским: </w:t>
      </w:r>
      <w:proofErr w:type="gramStart"/>
      <w:r w:rsidR="007916D0" w:rsidRPr="007916D0">
        <w:rPr>
          <w:rFonts w:ascii="Times New Roman" w:hAnsi="Times New Roman" w:cs="Times New Roman"/>
          <w:sz w:val="28"/>
          <w:szCs w:val="28"/>
        </w:rPr>
        <w:t>«Все, что только можно предоставлять для восприятия чувствами, а именно: видимое для восприятия зрением, слышимое – слухом, запахи – обонянием, что можно вкусить – вкусом, доступное осязанию – путем осязания.</w:t>
      </w:r>
      <w:proofErr w:type="gramEnd"/>
      <w:r w:rsidR="007916D0" w:rsidRPr="007916D0">
        <w:rPr>
          <w:rFonts w:ascii="Times New Roman" w:hAnsi="Times New Roman" w:cs="Times New Roman"/>
          <w:sz w:val="28"/>
          <w:szCs w:val="28"/>
        </w:rPr>
        <w:t xml:space="preserve"> Если какие-то предметы можно воспринимать несколькими чувствами, пусть они будут несколькими чувствами» [4, с.384] </w:t>
      </w:r>
    </w:p>
    <w:p w:rsidR="007916D0" w:rsidRDefault="00267F34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6D0" w:rsidRPr="007916D0">
        <w:rPr>
          <w:rFonts w:ascii="Times New Roman" w:hAnsi="Times New Roman" w:cs="Times New Roman"/>
          <w:sz w:val="28"/>
          <w:szCs w:val="28"/>
        </w:rPr>
        <w:t xml:space="preserve">Виртуальный музей – это хорошая возможность обратиться к прошлому через настоящее по-новому. </w:t>
      </w:r>
    </w:p>
    <w:p w:rsidR="007916D0" w:rsidRDefault="007916D0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 w:rsidRPr="007916D0">
        <w:rPr>
          <w:rFonts w:ascii="Times New Roman" w:hAnsi="Times New Roman" w:cs="Times New Roman"/>
          <w:sz w:val="28"/>
          <w:szCs w:val="28"/>
        </w:rPr>
        <w:t xml:space="preserve">СПИСОК ЛИТЕРАТУРЫ 1. Земляков Д.В., Коротков А.М., Никитин А.В.,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Штыров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 А.В. Виртуальные музеи: используемые технологии анализ передового опыта разработки// Грани познания. 2013. №2 (22). С.9-12 </w:t>
      </w:r>
    </w:p>
    <w:p w:rsidR="007916D0" w:rsidRDefault="007916D0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 w:rsidRPr="007916D0">
        <w:rPr>
          <w:rFonts w:ascii="Times New Roman" w:hAnsi="Times New Roman" w:cs="Times New Roman"/>
          <w:sz w:val="28"/>
          <w:szCs w:val="28"/>
        </w:rPr>
        <w:t xml:space="preserve">2. Коменский Я.А. Великая дидактика//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Избр</w:t>
      </w:r>
      <w:proofErr w:type="gramStart"/>
      <w:r w:rsidRPr="007916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916D0">
        <w:rPr>
          <w:rFonts w:ascii="Times New Roman" w:hAnsi="Times New Roman" w:cs="Times New Roman"/>
          <w:sz w:val="28"/>
          <w:szCs w:val="28"/>
        </w:rPr>
        <w:t>ед.соч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. – М., 1982. – Т.1, с.384. 3.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Кононихин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 Н.А. Виртуальный музей современного искусства – новая реальность?/ Н.А.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Кононихин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 // Русский журнал. – 2014. – №5. – С.43-48. </w:t>
      </w:r>
    </w:p>
    <w:p w:rsidR="007916D0" w:rsidRDefault="007916D0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 w:rsidRPr="007916D0">
        <w:rPr>
          <w:rFonts w:ascii="Times New Roman" w:hAnsi="Times New Roman" w:cs="Times New Roman"/>
          <w:sz w:val="28"/>
          <w:szCs w:val="28"/>
        </w:rPr>
        <w:t xml:space="preserve">4. Максимова Т.Е. Виртуальные музеи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 традиционные музеи: перспективы сотрудничества// Исторические, философские, политические и юридические науки,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 и искусствоведение. Вопросы теории и практики. 2013. №4-2 (30). С. 118-121. </w:t>
      </w:r>
    </w:p>
    <w:p w:rsidR="007916D0" w:rsidRDefault="007916D0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 w:rsidRPr="007916D0">
        <w:rPr>
          <w:rFonts w:ascii="Times New Roman" w:hAnsi="Times New Roman" w:cs="Times New Roman"/>
          <w:sz w:val="28"/>
          <w:szCs w:val="28"/>
        </w:rPr>
        <w:t xml:space="preserve">5. Модернизация образования: актуальные проблемы, поиски, решения: монография / В. А. Астафьева, Т. А.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, Л. Н. Рыбалко и др. – Новосибирск, 2013. — 244 </w:t>
      </w:r>
      <w:proofErr w:type="gramStart"/>
      <w:r w:rsidRPr="007916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1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6D0" w:rsidRDefault="007916D0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 w:rsidRPr="007916D0">
        <w:rPr>
          <w:rFonts w:ascii="Times New Roman" w:hAnsi="Times New Roman" w:cs="Times New Roman"/>
          <w:sz w:val="28"/>
          <w:szCs w:val="28"/>
        </w:rPr>
        <w:t xml:space="preserve">6. Музей. Словарь актуальных музейных терминов // Музей. - 2009. - № 5. - с. 49. </w:t>
      </w:r>
    </w:p>
    <w:p w:rsidR="007916D0" w:rsidRDefault="007916D0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 w:rsidRPr="007916D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Нургалеева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 Л.В. Виртуальный музей: новая коммуникационная модель / Л.В. </w:t>
      </w:r>
      <w:proofErr w:type="spellStart"/>
      <w:r w:rsidRPr="007916D0">
        <w:rPr>
          <w:rFonts w:ascii="Times New Roman" w:hAnsi="Times New Roman" w:cs="Times New Roman"/>
          <w:sz w:val="28"/>
          <w:szCs w:val="28"/>
        </w:rPr>
        <w:t>Нургалеева</w:t>
      </w:r>
      <w:proofErr w:type="spellEnd"/>
      <w:r w:rsidRPr="007916D0">
        <w:rPr>
          <w:rFonts w:ascii="Times New Roman" w:hAnsi="Times New Roman" w:cs="Times New Roman"/>
          <w:sz w:val="28"/>
          <w:szCs w:val="28"/>
        </w:rPr>
        <w:t xml:space="preserve">. – Москва: Наука, 2013. – 220 </w:t>
      </w:r>
      <w:proofErr w:type="gramStart"/>
      <w:r w:rsidRPr="007916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1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553" w:rsidRPr="007916D0" w:rsidRDefault="007916D0" w:rsidP="007916D0">
      <w:pPr>
        <w:jc w:val="both"/>
        <w:rPr>
          <w:rFonts w:ascii="Times New Roman" w:hAnsi="Times New Roman" w:cs="Times New Roman"/>
          <w:sz w:val="28"/>
          <w:szCs w:val="28"/>
        </w:rPr>
      </w:pPr>
      <w:r w:rsidRPr="007916D0">
        <w:rPr>
          <w:rFonts w:ascii="Times New Roman" w:hAnsi="Times New Roman" w:cs="Times New Roman"/>
          <w:sz w:val="28"/>
          <w:szCs w:val="28"/>
        </w:rPr>
        <w:t>8. https://www.culture.ru/museums/institutes</w:t>
      </w:r>
    </w:p>
    <w:sectPr w:rsidR="00F07553" w:rsidRPr="007916D0" w:rsidSect="00F0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6D0"/>
    <w:rsid w:val="000638E5"/>
    <w:rsid w:val="001A3CC5"/>
    <w:rsid w:val="001E09F5"/>
    <w:rsid w:val="00267F34"/>
    <w:rsid w:val="00463D97"/>
    <w:rsid w:val="007916D0"/>
    <w:rsid w:val="0099096D"/>
    <w:rsid w:val="00AC0CED"/>
    <w:rsid w:val="00F0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2024-04-24T18:00:00Z</dcterms:created>
  <dcterms:modified xsi:type="dcterms:W3CDTF">2024-05-15T18:46:00Z</dcterms:modified>
</cp:coreProperties>
</file>