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C035" w14:textId="6F1A2276" w:rsidR="007B7C1E" w:rsidRPr="00606A88" w:rsidRDefault="00606A88" w:rsidP="00606A8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A88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7B7C1E" w:rsidRPr="00606A88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FB3704" w:rsidRPr="00606A88">
        <w:rPr>
          <w:rFonts w:ascii="Times New Roman" w:hAnsi="Times New Roman" w:cs="Times New Roman"/>
          <w:b/>
          <w:bCs/>
          <w:sz w:val="28"/>
          <w:szCs w:val="28"/>
        </w:rPr>
        <w:t xml:space="preserve">ввоза товаров подлежащих обязательной маркировке «Честный ЗНАК» </w:t>
      </w:r>
      <w:r w:rsidR="007B7C1E" w:rsidRPr="00606A88">
        <w:rPr>
          <w:rFonts w:ascii="Times New Roman" w:hAnsi="Times New Roman" w:cs="Times New Roman"/>
          <w:b/>
          <w:bCs/>
          <w:sz w:val="28"/>
          <w:szCs w:val="28"/>
        </w:rPr>
        <w:t>из стран Евразийского Экономического Союза (ЕАЭС)</w:t>
      </w:r>
      <w:r w:rsidR="001F5DD6">
        <w:rPr>
          <w:rFonts w:ascii="Times New Roman" w:hAnsi="Times New Roman" w:cs="Times New Roman"/>
          <w:b/>
          <w:bCs/>
          <w:sz w:val="28"/>
          <w:szCs w:val="28"/>
        </w:rPr>
        <w:t xml:space="preserve"> в Россию</w:t>
      </w:r>
      <w:r w:rsidRPr="00606A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17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1D97AF" w14:textId="77777777" w:rsidR="007B7C1E" w:rsidRPr="00AC0A7E" w:rsidRDefault="007B7C1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 xml:space="preserve">Система маркировки товаров средствами идентификации в Евразийском экономическом союзе (ЕАЭС) основана на ряде правовых документов, принятых органами ЕАЭС. Желая обеспечить законный оборот товаров, защиту прав потребителей, стремлению к проведению скоординированной политики в сфере маркировки товаров средствами идентификации, 2 февраля 2018 года между странами участницами ЕАЭС, было заключено соглашение о маркировке товаров средствами идентификации. </w:t>
      </w:r>
    </w:p>
    <w:p w14:paraId="7D50D3A9" w14:textId="77777777" w:rsidR="007B7C1E" w:rsidRPr="00AC0A7E" w:rsidRDefault="007B7C1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>Из данного соглашения, под понятием «Средство идентификации» - относится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идентификации.</w:t>
      </w:r>
      <w:r w:rsidRPr="00AC0A7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20D4F85A" w14:textId="77777777" w:rsidR="007B7C1E" w:rsidRPr="00AC0A7E" w:rsidRDefault="007B7C1E" w:rsidP="00606A88">
      <w:pPr>
        <w:tabs>
          <w:tab w:val="left" w:pos="8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>Целями обязательной маркировки отдельных товаров средствами идентификации из ФЗ № 381-ФЗ «Об основах государственного регулирования торговой деятельности в Российской Федерации» являются охрана жизни и здоровья человека, защита общественной морали и правопорядка, охрана окружающей среды, животных и растений, культурных ценностей, обеспечение обороны страны и безопасности государства. Кроме того, обязательная маркировка отдельных товаров средствами идентификации может быть установлена на территории России в соответствии с выполнением государством своих международных обязательств вне зависимости от вышеуказанных целей.</w:t>
      </w:r>
      <w:r w:rsidRPr="00AC0A7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14:paraId="25485536" w14:textId="77777777" w:rsidR="00AC0A7E" w:rsidRPr="00AC0A7E" w:rsidRDefault="00AC0A7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lastRenderedPageBreak/>
        <w:t>При импорте товаров, подлежащих обязательной маркировке, необходимо учитывать, из какой страны ввозится продукция. Если страна-экспортёр входит в состав ЕАЭС, информация о маркировке автоматически передаётся в «Честный Знак».</w:t>
      </w:r>
    </w:p>
    <w:p w14:paraId="62F9BB27" w14:textId="77777777" w:rsidR="00AC0A7E" w:rsidRPr="00AC0A7E" w:rsidRDefault="00AC0A7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>Порядок импорта из стран-членов ЕАЭС зависит от степени взаимодействия «Честного Знака» с национальными системами маркировки:</w:t>
      </w:r>
    </w:p>
    <w:p w14:paraId="218DAC66" w14:textId="77777777" w:rsidR="002459EC" w:rsidRDefault="00AC0A7E" w:rsidP="00606A88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EC">
        <w:rPr>
          <w:rFonts w:ascii="Times New Roman" w:hAnsi="Times New Roman" w:cs="Times New Roman"/>
          <w:sz w:val="28"/>
          <w:szCs w:val="28"/>
        </w:rPr>
        <w:t>Не налажено внутрисистемное взаимодействие по товарной группе. В этом случае импортер описывает товар в Национальном каталоге, создаёт карточку товара, заказывает коды маркировки и передаёт их контрагенту для нанесения средств идентификации на товары до прохождения государственной границы РФ.</w:t>
      </w:r>
      <w:r w:rsidR="00245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B87BD" w14:textId="77777777" w:rsidR="002459EC" w:rsidRDefault="00AC0A7E" w:rsidP="00606A88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EC">
        <w:rPr>
          <w:rFonts w:ascii="Times New Roman" w:hAnsi="Times New Roman" w:cs="Times New Roman"/>
          <w:sz w:val="28"/>
          <w:szCs w:val="28"/>
        </w:rPr>
        <w:t>Межоператорское взаимодействие настроено в режиме заказа кодов в ЦРПТ (Беларусь, Киргизия, Армения по ряду товарных групп). В этом случае производитель-экспортер самостоятельно описывает товар в Национальном каталоге, заказывает коды маркировки у оператора ЦРПТ и передаёт своему национальному оператору сведения о трансграничном перемещении товара.</w:t>
      </w:r>
    </w:p>
    <w:p w14:paraId="623350D3" w14:textId="77777777" w:rsidR="00AC0A7E" w:rsidRPr="002459EC" w:rsidRDefault="00AC0A7E" w:rsidP="00606A88">
      <w:pPr>
        <w:pStyle w:val="a6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EC">
        <w:rPr>
          <w:rFonts w:ascii="Times New Roman" w:hAnsi="Times New Roman" w:cs="Times New Roman"/>
          <w:sz w:val="28"/>
          <w:szCs w:val="28"/>
        </w:rPr>
        <w:t>Между ЦРПТ и национальным оператором действует режим взаимного признания кодов маркировки. В этом случае экспортер самостоятельно проводит нанесение национальных кодов маркировки на товар и в ГИС МТ проводит «Отгрузку при трансграничной торговле» импортеру.</w:t>
      </w:r>
    </w:p>
    <w:p w14:paraId="65B08F75" w14:textId="77777777" w:rsidR="00FB3704" w:rsidRPr="00AC0A7E" w:rsidRDefault="00AC0A7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>При ввозе товаров из прочих государств потребуется зафиксировать сведения о маркировке в графе 31 таможенной декларации. Код в этом случае необходимо нанести перед помещением груза под таможенную процедуру. Это может быть выполнено как непосредственно на производстве товара, так и перед пересечением границы.</w:t>
      </w:r>
    </w:p>
    <w:p w14:paraId="417C6F6B" w14:textId="7E723BA0" w:rsidR="00FB3704" w:rsidRPr="00AC0A7E" w:rsidRDefault="00AC0A7E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7B7C1E" w:rsidRPr="00AC0A7E">
        <w:rPr>
          <w:rFonts w:ascii="Times New Roman" w:hAnsi="Times New Roman" w:cs="Times New Roman"/>
          <w:sz w:val="28"/>
          <w:szCs w:val="28"/>
        </w:rPr>
        <w:t xml:space="preserve"> в целях обеспечения взаимного признания сведений о товарах между ГИС МТ и Системой маркировки государства-члена ЕАЭС </w:t>
      </w:r>
      <w:r w:rsidR="007B7C1E" w:rsidRPr="00AC0A7E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автоматизированный обмен </w:t>
      </w:r>
      <w:r w:rsidR="00FB3704" w:rsidRPr="00AC0A7E">
        <w:rPr>
          <w:rFonts w:ascii="Times New Roman" w:hAnsi="Times New Roman" w:cs="Times New Roman"/>
          <w:sz w:val="28"/>
          <w:szCs w:val="28"/>
        </w:rPr>
        <w:t>сведениями о зарегистрированных товарах:</w:t>
      </w:r>
    </w:p>
    <w:p w14:paraId="5DCB35A2" w14:textId="77777777" w:rsidR="00FB3704" w:rsidRPr="00AC0A7E" w:rsidRDefault="007B7C1E" w:rsidP="00606A88">
      <w:pPr>
        <w:pStyle w:val="a6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>Состав передаваемых сведений о товарах определен Решением Совета ЕЭК о введении маркировки средствами идентификации со</w:t>
      </w:r>
      <w:r w:rsidR="00FB3704" w:rsidRPr="00AC0A7E">
        <w:rPr>
          <w:rFonts w:ascii="Times New Roman" w:hAnsi="Times New Roman" w:cs="Times New Roman"/>
          <w:sz w:val="28"/>
          <w:szCs w:val="28"/>
        </w:rPr>
        <w:t>ответствующей товарной группы</w:t>
      </w:r>
      <w:r w:rsidR="0055222A" w:rsidRPr="00AC0A7E">
        <w:rPr>
          <w:rFonts w:ascii="Times New Roman" w:hAnsi="Times New Roman" w:cs="Times New Roman"/>
          <w:sz w:val="28"/>
          <w:szCs w:val="28"/>
        </w:rPr>
        <w:t>.</w:t>
      </w:r>
    </w:p>
    <w:p w14:paraId="57D578EB" w14:textId="40C51FEC" w:rsidR="00FB3704" w:rsidRPr="00AC0A7E" w:rsidRDefault="007B7C1E" w:rsidP="00606A88">
      <w:pPr>
        <w:pStyle w:val="a6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 xml:space="preserve">Порядок и периодичность обмена сведениями между системами определяется договором, заключенным </w:t>
      </w:r>
      <w:r w:rsidR="00177E02" w:rsidRPr="00AC0A7E">
        <w:rPr>
          <w:rFonts w:ascii="Times New Roman" w:hAnsi="Times New Roman" w:cs="Times New Roman"/>
          <w:sz w:val="28"/>
          <w:szCs w:val="28"/>
        </w:rPr>
        <w:t>между оператором</w:t>
      </w:r>
      <w:r w:rsidR="00177E02">
        <w:rPr>
          <w:rFonts w:ascii="Times New Roman" w:hAnsi="Times New Roman" w:cs="Times New Roman"/>
          <w:sz w:val="28"/>
          <w:szCs w:val="28"/>
        </w:rPr>
        <w:t xml:space="preserve"> </w:t>
      </w:r>
      <w:r w:rsidRPr="00AC0A7E">
        <w:rPr>
          <w:rFonts w:ascii="Times New Roman" w:hAnsi="Times New Roman" w:cs="Times New Roman"/>
          <w:sz w:val="28"/>
          <w:szCs w:val="28"/>
        </w:rPr>
        <w:t>ГИС МТ и оператором Системы маркировки государства-члена ЕАЭС. При этом описания отгружаемых товаров должны быть зарегистрированы в КМТ ГИС МТ до передачи из Системы маркировки государства-чл</w:t>
      </w:r>
      <w:r w:rsidR="00FB3704" w:rsidRPr="00AC0A7E">
        <w:rPr>
          <w:rFonts w:ascii="Times New Roman" w:hAnsi="Times New Roman" w:cs="Times New Roman"/>
          <w:sz w:val="28"/>
          <w:szCs w:val="28"/>
        </w:rPr>
        <w:t>ена ЕАЭС сведений об отгрузке.</w:t>
      </w:r>
    </w:p>
    <w:p w14:paraId="338CACE2" w14:textId="4180B0C1" w:rsidR="00AC0A7E" w:rsidRDefault="007B7C1E" w:rsidP="00606A88">
      <w:pPr>
        <w:pStyle w:val="a6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7E">
        <w:rPr>
          <w:rFonts w:ascii="Times New Roman" w:hAnsi="Times New Roman" w:cs="Times New Roman"/>
          <w:sz w:val="28"/>
          <w:szCs w:val="28"/>
        </w:rPr>
        <w:t xml:space="preserve">УОТ-импортёру, который принимает отгрузку с маркированными товарами из государства-члена ЕАЭС, не требуется регистрировать описание товаров в КМТ, </w:t>
      </w:r>
      <w:r w:rsidR="00177E02" w:rsidRPr="00AC0A7E">
        <w:rPr>
          <w:rFonts w:ascii="Times New Roman" w:hAnsi="Times New Roman" w:cs="Times New Roman"/>
          <w:sz w:val="28"/>
          <w:szCs w:val="28"/>
        </w:rPr>
        <w:t>т. к.</w:t>
      </w:r>
      <w:r w:rsidRPr="00AC0A7E">
        <w:rPr>
          <w:rFonts w:ascii="Times New Roman" w:hAnsi="Times New Roman" w:cs="Times New Roman"/>
          <w:sz w:val="28"/>
          <w:szCs w:val="28"/>
        </w:rPr>
        <w:t xml:space="preserve"> товар уже будет зарегистрирован оператором Системы маркировки государства-члена ЕАЭС.</w:t>
      </w:r>
    </w:p>
    <w:p w14:paraId="4504D3CF" w14:textId="3E65988D" w:rsidR="00606A88" w:rsidRPr="00606A88" w:rsidRDefault="00606A88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можно сделать вывод, что в</w:t>
      </w:r>
      <w:r w:rsidRPr="00606A88">
        <w:rPr>
          <w:rFonts w:ascii="Times New Roman" w:hAnsi="Times New Roman" w:cs="Times New Roman"/>
          <w:sz w:val="28"/>
          <w:szCs w:val="28"/>
        </w:rPr>
        <w:t>воз товаров, подлежащих маркировке, из стран Евразийского экономического союза (ЕАЭС) в Россию, подчиняется определенным правилам и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5A5D86" w14:textId="7AC8CE05" w:rsidR="00606A88" w:rsidRPr="00606A88" w:rsidRDefault="00606A88" w:rsidP="00606A8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88">
        <w:rPr>
          <w:rFonts w:ascii="Times New Roman" w:hAnsi="Times New Roman" w:cs="Times New Roman"/>
          <w:sz w:val="28"/>
          <w:szCs w:val="28"/>
        </w:rPr>
        <w:t xml:space="preserve">Система маркировки: </w:t>
      </w:r>
      <w:r w:rsidR="00177E02">
        <w:rPr>
          <w:rFonts w:ascii="Times New Roman" w:hAnsi="Times New Roman" w:cs="Times New Roman"/>
          <w:sz w:val="28"/>
          <w:szCs w:val="28"/>
        </w:rPr>
        <w:t>т</w:t>
      </w:r>
      <w:r w:rsidRPr="00606A88">
        <w:rPr>
          <w:rFonts w:ascii="Times New Roman" w:hAnsi="Times New Roman" w:cs="Times New Roman"/>
          <w:sz w:val="28"/>
          <w:szCs w:val="28"/>
        </w:rPr>
        <w:t>овары должны быть помечены специальными идентификационными знаками, которые позволяют отслеживать их перемещение от производителя к конечному потребителю.</w:t>
      </w:r>
    </w:p>
    <w:p w14:paraId="4AC2C9BA" w14:textId="6C59C607" w:rsidR="00606A88" w:rsidRPr="00606A88" w:rsidRDefault="00606A88" w:rsidP="00606A8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88">
        <w:rPr>
          <w:rFonts w:ascii="Times New Roman" w:hAnsi="Times New Roman" w:cs="Times New Roman"/>
          <w:sz w:val="28"/>
          <w:szCs w:val="28"/>
        </w:rPr>
        <w:t>Контрольный (идентификационный) знак (КИЗ)</w:t>
      </w:r>
      <w:r w:rsidR="00177E02" w:rsidRPr="00606A88">
        <w:rPr>
          <w:rFonts w:ascii="Times New Roman" w:hAnsi="Times New Roman" w:cs="Times New Roman"/>
          <w:sz w:val="28"/>
          <w:szCs w:val="28"/>
        </w:rPr>
        <w:t>: для</w:t>
      </w:r>
      <w:r w:rsidRPr="00606A88">
        <w:rPr>
          <w:rFonts w:ascii="Times New Roman" w:hAnsi="Times New Roman" w:cs="Times New Roman"/>
          <w:sz w:val="28"/>
          <w:szCs w:val="28"/>
        </w:rPr>
        <w:t xml:space="preserve"> маркировки используется КИЗ, который содержит информацию о товаре и его производителе.</w:t>
      </w:r>
    </w:p>
    <w:p w14:paraId="2DC1BB90" w14:textId="145DE0A6" w:rsidR="00606A88" w:rsidRPr="00606A88" w:rsidRDefault="00606A88" w:rsidP="00606A8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88">
        <w:rPr>
          <w:rFonts w:ascii="Times New Roman" w:hAnsi="Times New Roman" w:cs="Times New Roman"/>
          <w:sz w:val="28"/>
          <w:szCs w:val="28"/>
        </w:rPr>
        <w:t xml:space="preserve">Регистрация в системе: </w:t>
      </w:r>
      <w:r w:rsidR="00177E02">
        <w:rPr>
          <w:rFonts w:ascii="Times New Roman" w:hAnsi="Times New Roman" w:cs="Times New Roman"/>
          <w:sz w:val="28"/>
          <w:szCs w:val="28"/>
        </w:rPr>
        <w:t>и</w:t>
      </w:r>
      <w:r w:rsidRPr="00606A88">
        <w:rPr>
          <w:rFonts w:ascii="Times New Roman" w:hAnsi="Times New Roman" w:cs="Times New Roman"/>
          <w:sz w:val="28"/>
          <w:szCs w:val="28"/>
        </w:rPr>
        <w:t>мпортеры должны зарегистрироваться в системе маркировки и получить доступ к личному кабинету на платформе "Честный ЗНАК".</w:t>
      </w:r>
    </w:p>
    <w:p w14:paraId="4B8860AC" w14:textId="41A5531C" w:rsidR="00606A88" w:rsidRDefault="00606A88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88">
        <w:rPr>
          <w:rFonts w:ascii="Times New Roman" w:hAnsi="Times New Roman" w:cs="Times New Roman"/>
          <w:sz w:val="28"/>
          <w:szCs w:val="28"/>
        </w:rPr>
        <w:lastRenderedPageBreak/>
        <w:t>В целом, ввоз товаров подлежащих маркировке из стран ЕАЭС в Россию требует соблюдения соответствующих норм и правил, чтобы обеспечить безопасность и качество товаров на российском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FD57B" w14:textId="77777777" w:rsidR="00606A88" w:rsidRPr="00AC0A7E" w:rsidRDefault="00606A88" w:rsidP="00606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6A88" w:rsidRPr="00AC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4893" w14:textId="77777777" w:rsidR="000F1709" w:rsidRDefault="000F1709" w:rsidP="007B7C1E">
      <w:pPr>
        <w:spacing w:after="0" w:line="240" w:lineRule="auto"/>
      </w:pPr>
      <w:r>
        <w:separator/>
      </w:r>
    </w:p>
  </w:endnote>
  <w:endnote w:type="continuationSeparator" w:id="0">
    <w:p w14:paraId="5222FAB6" w14:textId="77777777" w:rsidR="000F1709" w:rsidRDefault="000F1709" w:rsidP="007B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7DB3" w14:textId="77777777" w:rsidR="000F1709" w:rsidRDefault="000F1709" w:rsidP="007B7C1E">
      <w:pPr>
        <w:spacing w:after="0" w:line="240" w:lineRule="auto"/>
      </w:pPr>
      <w:r>
        <w:separator/>
      </w:r>
    </w:p>
  </w:footnote>
  <w:footnote w:type="continuationSeparator" w:id="0">
    <w:p w14:paraId="12D58AE9" w14:textId="77777777" w:rsidR="000F1709" w:rsidRDefault="000F1709" w:rsidP="007B7C1E">
      <w:pPr>
        <w:spacing w:after="0" w:line="240" w:lineRule="auto"/>
      </w:pPr>
      <w:r>
        <w:continuationSeparator/>
      </w:r>
    </w:p>
  </w:footnote>
  <w:footnote w:id="1">
    <w:p w14:paraId="0FD7B29B" w14:textId="77777777" w:rsidR="007B7C1E" w:rsidRDefault="007B7C1E" w:rsidP="007B7C1E">
      <w:pPr>
        <w:pStyle w:val="a3"/>
        <w:spacing w:line="240" w:lineRule="atLeast"/>
        <w:jc w:val="both"/>
      </w:pPr>
      <w:r>
        <w:rPr>
          <w:rStyle w:val="a5"/>
        </w:rPr>
        <w:footnoteRef/>
      </w:r>
      <w:r>
        <w:t xml:space="preserve"> </w:t>
      </w:r>
      <w:r w:rsidRPr="00AC43A6">
        <w:t>Соглашение о маркировке товаров средствами идентификации в Евразийском экономическом союзе (от 02.02.2018) // Официальный сайт Евразийского экономического союза www.eaeunion.org, - 2019.</w:t>
      </w:r>
    </w:p>
  </w:footnote>
  <w:footnote w:id="2">
    <w:p w14:paraId="60EB989B" w14:textId="77777777" w:rsidR="007B7C1E" w:rsidRDefault="007B7C1E" w:rsidP="007B7C1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C43A6">
        <w:t>Федеральный закон от 28.12.2009. №381-ФЗ " Об основах государственного регулирования торговой деятельности в Российской Федерации " // Собрание законодательства РФ. - 2010 г.  № 1 - Ст.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13FA"/>
    <w:multiLevelType w:val="hybridMultilevel"/>
    <w:tmpl w:val="4822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74F"/>
    <w:multiLevelType w:val="hybridMultilevel"/>
    <w:tmpl w:val="F8B290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A2967F4"/>
    <w:multiLevelType w:val="hybridMultilevel"/>
    <w:tmpl w:val="900E09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38A0175"/>
    <w:multiLevelType w:val="hybridMultilevel"/>
    <w:tmpl w:val="5380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EB86854"/>
    <w:multiLevelType w:val="hybridMultilevel"/>
    <w:tmpl w:val="5FDE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90A7D"/>
    <w:multiLevelType w:val="hybridMultilevel"/>
    <w:tmpl w:val="6C402DC0"/>
    <w:lvl w:ilvl="0" w:tplc="E270A21A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33994211">
    <w:abstractNumId w:val="1"/>
  </w:num>
  <w:num w:numId="2" w16cid:durableId="1381973342">
    <w:abstractNumId w:val="2"/>
  </w:num>
  <w:num w:numId="3" w16cid:durableId="1245653110">
    <w:abstractNumId w:val="5"/>
  </w:num>
  <w:num w:numId="4" w16cid:durableId="580650542">
    <w:abstractNumId w:val="4"/>
  </w:num>
  <w:num w:numId="5" w16cid:durableId="1511679688">
    <w:abstractNumId w:val="0"/>
  </w:num>
  <w:num w:numId="6" w16cid:durableId="210934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B3"/>
    <w:rsid w:val="000F1709"/>
    <w:rsid w:val="0016174B"/>
    <w:rsid w:val="00177E02"/>
    <w:rsid w:val="001C6DD0"/>
    <w:rsid w:val="001F5DD6"/>
    <w:rsid w:val="002459EC"/>
    <w:rsid w:val="00256AB3"/>
    <w:rsid w:val="0055222A"/>
    <w:rsid w:val="00606A88"/>
    <w:rsid w:val="00766DFA"/>
    <w:rsid w:val="007B7C1E"/>
    <w:rsid w:val="007E4D32"/>
    <w:rsid w:val="00AC0A7E"/>
    <w:rsid w:val="00BB2379"/>
    <w:rsid w:val="00D23DD1"/>
    <w:rsid w:val="00E12800"/>
    <w:rsid w:val="00F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ACC1"/>
  <w15:chartTrackingRefBased/>
  <w15:docId w15:val="{9F136153-0EF3-4CD8-8C79-6935E1D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7C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7C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7C1E"/>
    <w:rPr>
      <w:vertAlign w:val="superscript"/>
    </w:rPr>
  </w:style>
  <w:style w:type="paragraph" w:styleId="a6">
    <w:name w:val="List Paragraph"/>
    <w:basedOn w:val="a"/>
    <w:uiPriority w:val="34"/>
    <w:qFormat/>
    <w:rsid w:val="007B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Karpeeva, Ekaterina</cp:lastModifiedBy>
  <cp:revision>11</cp:revision>
  <dcterms:created xsi:type="dcterms:W3CDTF">2024-04-24T16:16:00Z</dcterms:created>
  <dcterms:modified xsi:type="dcterms:W3CDTF">2024-05-12T15:28:00Z</dcterms:modified>
</cp:coreProperties>
</file>