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A3" w:rsidRPr="005B3CA3" w:rsidRDefault="005B3CA3" w:rsidP="005B3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Ситуация…</w:t>
      </w:r>
    </w:p>
    <w:p w:rsidR="005B3CA3" w:rsidRPr="005B3CA3" w:rsidRDefault="005B3CA3" w:rsidP="005B3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о воспитании.</w:t>
      </w:r>
    </w:p>
    <w:p w:rsidR="005B3CA3" w:rsidRPr="005B3CA3" w:rsidRDefault="005B3CA3" w:rsidP="005B3CA3">
      <w:pPr>
        <w:rPr>
          <w:rFonts w:ascii="Times New Roman" w:hAnsi="Times New Roman" w:cs="Times New Roman"/>
          <w:sz w:val="28"/>
          <w:szCs w:val="28"/>
        </w:rPr>
      </w:pPr>
      <w:r w:rsidRPr="005B3CA3">
        <w:rPr>
          <w:rFonts w:ascii="Times New Roman" w:hAnsi="Times New Roman" w:cs="Times New Roman"/>
          <w:sz w:val="28"/>
          <w:szCs w:val="28"/>
        </w:rPr>
        <w:t xml:space="preserve">Мои воспитанники – дети 3-4 лет и конфликты между детьми – ежедневное событие. Ура, сегодня мне удалось разрешить детский конфликт без слёз и драки, с помощью слов и рукопожатия! Ребята не поделили машину, стали </w:t>
      </w:r>
      <w:r>
        <w:rPr>
          <w:rFonts w:ascii="Times New Roman" w:hAnsi="Times New Roman" w:cs="Times New Roman"/>
          <w:sz w:val="28"/>
          <w:szCs w:val="28"/>
        </w:rPr>
        <w:t>спорить, тянуть каждый на себя.</w:t>
      </w:r>
      <w:bookmarkStart w:id="0" w:name="_GoBack"/>
      <w:bookmarkEnd w:id="0"/>
    </w:p>
    <w:p w:rsidR="00DC3B92" w:rsidRPr="005B3CA3" w:rsidRDefault="005B3CA3" w:rsidP="005B3CA3">
      <w:pPr>
        <w:rPr>
          <w:rFonts w:ascii="Times New Roman" w:hAnsi="Times New Roman" w:cs="Times New Roman"/>
          <w:sz w:val="28"/>
          <w:szCs w:val="28"/>
        </w:rPr>
      </w:pPr>
      <w:r w:rsidRPr="005B3CA3">
        <w:rPr>
          <w:rFonts w:ascii="Times New Roman" w:hAnsi="Times New Roman" w:cs="Times New Roman"/>
          <w:sz w:val="28"/>
          <w:szCs w:val="28"/>
        </w:rPr>
        <w:t>Я вступила в детский диалог: «Давайте катать машину по очереди!» М. мое предложение явно не понравилось. Тогда я сказала, что М. будет катать первым, но потом будет молодцом и сам отдаст машину К. Моя небольшая уступка помогла М. принять решение. В закрепление договора я предложила пожать руки. Через некоторое время ко мне подошел К. и сказал: «Александровна, он мне дал машинку!» Может ли рукопожатие стать способом разрешения детского конфликта?</w:t>
      </w:r>
    </w:p>
    <w:sectPr w:rsidR="00DC3B92" w:rsidRPr="005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D7"/>
    <w:rsid w:val="005B3CA3"/>
    <w:rsid w:val="00A23FD7"/>
    <w:rsid w:val="00D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70EF"/>
  <w15:chartTrackingRefBased/>
  <w15:docId w15:val="{CAB8CC15-623A-48BD-BD05-57A303C5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Усковы</dc:creator>
  <cp:keywords/>
  <dc:description/>
  <cp:lastModifiedBy>Усковы</cp:lastModifiedBy>
  <cp:revision>2</cp:revision>
  <dcterms:created xsi:type="dcterms:W3CDTF">2024-05-02T09:43:00Z</dcterms:created>
  <dcterms:modified xsi:type="dcterms:W3CDTF">2024-05-02T09:44:00Z</dcterms:modified>
</cp:coreProperties>
</file>