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65" w:rsidRDefault="00747265" w:rsidP="00747265">
      <w:pPr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Использование сенсорной панели в работе учителя-дефектолога с детьми с нарушениями зрения.</w:t>
      </w:r>
    </w:p>
    <w:p w:rsidR="00747265" w:rsidRDefault="00747265" w:rsidP="00747265">
      <w:pPr>
        <w:ind w:firstLine="708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Современные технологии открывают новые возможности для обучения и развития детей с особыми потребностями, в том числе с нарушениями зрения. Одним из перспективных инструментов в работе учителя-дефектолога является сенсорная панель. Сенсорная панель представляет собой интерактивную поверхность, реагирующую на прикосновения пользователя. На ней можно отображать различные изображения, видео, игры и обучающие материалы. Работа с сенсорной панелью стимулирует развитие остаточного зрения, мелкой моторики, тактильного восприятия, а также познавательной активности ребенка. Для детей с нарушениями зрения особенно эффективно использовать на сенсорной панели контрастные, яркие и крупные изображения, а также звуковое сопровождение. Специальные обучающие программы позволяют ребенку осваивать различные навыки, такие как распознавание цветов, форм, букв и цифр, развитие пространственной ориентации, логического мышления и памяти. Особую ценность сенсорная панель представляет при работе с детьми со сложными нарушениями зрения, когда традиционные методы оказываются малоэффективными. Интерактивность и </w:t>
      </w:r>
      <w:proofErr w:type="spellStart"/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мультисенсорный</w:t>
      </w:r>
      <w:proofErr w:type="spellEnd"/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подход, реализованные в этой технологии, способствуют лучшему усвоению информации и удержанию внимания ребенка. Использование сенсорной панели открывает новые возможности и для взаимодействия учителя-дефектолога с родителями. На ней можно демонстрировать различные игры и упражнения, которые родители могут 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lastRenderedPageBreak/>
        <w:t xml:space="preserve">выполнять с ребенком дома, закрепляя пройденный материал. </w:t>
      </w:r>
    </w:p>
    <w:p w:rsidR="003359F9" w:rsidRPr="00747265" w:rsidRDefault="00747265" w:rsidP="00747265">
      <w:pPr>
        <w:ind w:firstLine="708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Таким образом, внедрение сенсорной панели в работу учителя-дефектолога позволяет сделать процесс обучения и развития детей с нарушениями зрения более ярким, увлекательным и эффективным. Это инновационное техническое средство открывает новые перспективы в области специального образования.</w:t>
      </w:r>
    </w:p>
    <w:sectPr w:rsidR="003359F9" w:rsidRPr="00747265" w:rsidSect="0033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7265"/>
    <w:rsid w:val="003359F9"/>
    <w:rsid w:val="005F1CA4"/>
    <w:rsid w:val="00747265"/>
    <w:rsid w:val="009F2BC1"/>
    <w:rsid w:val="00CB45C3"/>
    <w:rsid w:val="00D1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Krokoz™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2024-05-17T05:19:00Z</dcterms:created>
  <dcterms:modified xsi:type="dcterms:W3CDTF">2024-05-17T05:20:00Z</dcterms:modified>
</cp:coreProperties>
</file>