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E" w:rsidRDefault="006D751C" w:rsidP="006D751C">
      <w:pPr>
        <w:shd w:val="clear" w:color="auto" w:fill="FFFFFF"/>
        <w:spacing w:after="73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  <w:t>Греческое слово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rhythmos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 означает порядок движения. Сегодня в качестве дополнительного образования существуют множество секций и кружков, связанных с танцами и ритмикой. Многие считают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что на ритмике дети занимаются танцами, это не совсем верно. </w:t>
      </w:r>
      <w:r w:rsidR="00A93EDE">
        <w:rPr>
          <w:rFonts w:ascii="Arial" w:hAnsi="Arial" w:cs="Arial"/>
          <w:color w:val="333333"/>
          <w:shd w:val="clear" w:color="auto" w:fill="FFFFFF"/>
        </w:rPr>
        <w:t>В отличи</w:t>
      </w:r>
      <w:proofErr w:type="gramStart"/>
      <w:r w:rsidR="00A93EDE">
        <w:rPr>
          <w:rFonts w:ascii="Arial" w:hAnsi="Arial" w:cs="Arial"/>
          <w:color w:val="333333"/>
          <w:shd w:val="clear" w:color="auto" w:fill="FFFFFF"/>
        </w:rPr>
        <w:t>и</w:t>
      </w:r>
      <w:proofErr w:type="gramEnd"/>
      <w:r w:rsidR="00A93EDE">
        <w:rPr>
          <w:rFonts w:ascii="Arial" w:hAnsi="Arial" w:cs="Arial"/>
          <w:color w:val="333333"/>
          <w:shd w:val="clear" w:color="auto" w:fill="FFFFFF"/>
        </w:rPr>
        <w:t xml:space="preserve"> от занятий танцами на ритмике развивается восприятие ритма, тогда как  на танцах дети разучивают танцевальные па, перестроения, фигуры и так далее . </w:t>
      </w:r>
      <w:r w:rsidR="00A93EDE"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  <w:t xml:space="preserve">При работе с дошкольниками очень важно, чтоб музыкальный материал имел ярко выраженный характер,  каждая </w:t>
      </w:r>
      <w:proofErr w:type="spellStart"/>
      <w:r w:rsidR="00A93EDE"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  <w:t>музыканая</w:t>
      </w:r>
      <w:proofErr w:type="spellEnd"/>
      <w:r w:rsidR="00A93EDE"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  <w:t xml:space="preserve"> композиция имела </w:t>
      </w:r>
      <w:proofErr w:type="spellStart"/>
      <w:r w:rsidR="00A93EDE"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  <w:t>программность</w:t>
      </w:r>
      <w:proofErr w:type="spellEnd"/>
      <w:r w:rsidR="00A93EDE"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  <w:t xml:space="preserve">, название, чтобы ребенку было легче  в своем воображении представить какой-то образ или действие , а потом изобразить это в движении. В этом и заключается главная задача ритмики – активно развивать восприятие и уметь передать образ посредством движений. </w:t>
      </w:r>
    </w:p>
    <w:p w:rsidR="00A93EDE" w:rsidRDefault="00A93EDE" w:rsidP="006D751C">
      <w:pPr>
        <w:shd w:val="clear" w:color="auto" w:fill="FFFFFF"/>
        <w:spacing w:after="73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  <w:t xml:space="preserve">С ритмом дети знакомятся еще в утробе матери, ведь они постоянно слышат </w:t>
      </w:r>
      <w:proofErr w:type="gramStart"/>
      <w:r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  <w:t>ритмический стук</w:t>
      </w:r>
      <w:proofErr w:type="gramEnd"/>
      <w:r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  <w:t xml:space="preserve"> ее сердца.  Этот же стук успокаивает их после рождения, когда мать, укачивая малыша, </w:t>
      </w:r>
      <w:proofErr w:type="gramStart"/>
      <w:r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  <w:t>приживает</w:t>
      </w:r>
      <w:proofErr w:type="gramEnd"/>
      <w:r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  <w:t xml:space="preserve"> его к сердцу или похлопывает его по спинке. Отсюда вывод, что каждый ребенок может от природы не иметь слуха</w:t>
      </w:r>
      <w:proofErr w:type="gramStart"/>
      <w:r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  <w:t>но обладает чувством ритма.</w:t>
      </w:r>
    </w:p>
    <w:p w:rsidR="00A93EDE" w:rsidRPr="00A93EDE" w:rsidRDefault="00A93EDE" w:rsidP="006D751C">
      <w:pPr>
        <w:shd w:val="clear" w:color="auto" w:fill="FFFFFF"/>
        <w:spacing w:after="73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D31"/>
          <w:sz w:val="28"/>
          <w:szCs w:val="28"/>
          <w:lang w:eastAsia="ru-RU"/>
        </w:rPr>
        <w:t xml:space="preserve">На музыкальных занятиях в детском саду чувство ритма активно развивается во всех сферах музыкальной деятельности, даже пальчиковая гимнастика чаще всего исполняется с одновременным чтением стихов, а каждое стихотворение  имеет ритмическую пульсацию.  </w:t>
      </w:r>
    </w:p>
    <w:p w:rsidR="006D751C" w:rsidRPr="006D751C" w:rsidRDefault="00A93EDE" w:rsidP="006D751C">
      <w:pPr>
        <w:shd w:val="clear" w:color="auto" w:fill="FFFFFF"/>
        <w:spacing w:after="730" w:line="240" w:lineRule="auto"/>
        <w:textAlignment w:val="baseline"/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</w:pPr>
      <w:r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Окунемся в физиологию. У каждого человека есть два полушария мозга. Правый отвечает за творчество, интуицию, левое за логику, анализ. </w:t>
      </w:r>
      <w:r w:rsidR="00F65B97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Ритм</w:t>
      </w:r>
      <w:r w:rsidR="006D751C"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 объединяет работу этих двух полушарий. </w:t>
      </w:r>
      <w:r w:rsidR="00F65B97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 Ритм</w:t>
      </w:r>
      <w:proofErr w:type="gramStart"/>
      <w:r w:rsidR="00F65B97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 ,</w:t>
      </w:r>
      <w:proofErr w:type="gramEnd"/>
      <w:r w:rsidR="00F65B97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 как таблица, которая объединяет все </w:t>
      </w:r>
      <w:r w:rsidR="00F65B97">
        <w:rPr>
          <w:rFonts w:ascii="Proxima Nova" w:eastAsia="Times New Roman" w:hAnsi="Proxima Nova" w:cs="Times New Roman" w:hint="eastAsia"/>
          <w:color w:val="181D31"/>
          <w:sz w:val="35"/>
          <w:szCs w:val="35"/>
          <w:lang w:eastAsia="ru-RU"/>
        </w:rPr>
        <w:t>полученную ребенком информацию, и упорядочивает ее.</w:t>
      </w:r>
      <w:r w:rsidR="00F65B97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 Таким </w:t>
      </w:r>
      <w:proofErr w:type="gramStart"/>
      <w:r w:rsidR="00F65B97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образом</w:t>
      </w:r>
      <w:proofErr w:type="gramEnd"/>
      <w:r w:rsidR="00F65B97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 ребенок лучше понимает свое тело, улучшается координация, даже развивается речь. Такой ребенок лучше обучается и воспринимает информацию</w:t>
      </w:r>
      <w:proofErr w:type="gramStart"/>
      <w:r w:rsidR="00F65B97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 .</w:t>
      </w:r>
      <w:proofErr w:type="gramEnd"/>
      <w:r w:rsidR="00F65B97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 Но ведь развитие ребенка – это не только развитие умственных способностей. Иногда ритмику сравнивают с физкультурой под музыку. Про пользу </w:t>
      </w:r>
      <w:r w:rsidR="00F65B97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lastRenderedPageBreak/>
        <w:t xml:space="preserve">физических упражнений много сказано и написано, не секрет, что современные дети малоподвижны, но мало просто заставить его приседать или отжиматься. Ребенку быстро надоест и станет скучно, а музыка поднимает настроение, активизирует слуховое восприятие, музыкальные композиции с текстом помогают ребенку  лучше уловить образ, и передать его в движении. </w:t>
      </w:r>
    </w:p>
    <w:p w:rsidR="006D751C" w:rsidRDefault="00F65B97" w:rsidP="006D751C">
      <w:pPr>
        <w:shd w:val="clear" w:color="auto" w:fill="FFFFFF"/>
        <w:spacing w:after="0" w:line="240" w:lineRule="auto"/>
        <w:textAlignment w:val="baseline"/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</w:pPr>
      <w:r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Так же </w:t>
      </w:r>
      <w:proofErr w:type="gramStart"/>
      <w:r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р</w:t>
      </w:r>
      <w:r w:rsidR="006D751C"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итми</w:t>
      </w:r>
      <w:r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ческие упражнения</w:t>
      </w:r>
      <w:proofErr w:type="gramEnd"/>
      <w:r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  формируют правильную осанку, укрепляют мышечный каркас, развивают ловкость, гибкость, пластичность.  В движении активизируется кровообращение, мозг активно снабжается кислородом, у детей, занимающихся ритмикой наблюдается более </w:t>
      </w:r>
      <w:proofErr w:type="gramStart"/>
      <w:r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успешная</w:t>
      </w:r>
      <w:proofErr w:type="gramEnd"/>
      <w:r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 </w:t>
      </w:r>
      <w:proofErr w:type="spellStart"/>
      <w:r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обучаемость</w:t>
      </w:r>
      <w:proofErr w:type="spellEnd"/>
      <w:r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 в школе, легкое усвоение образовательных программ.</w:t>
      </w:r>
    </w:p>
    <w:p w:rsidR="00F65B97" w:rsidRDefault="00F65B97" w:rsidP="006D751C">
      <w:pPr>
        <w:shd w:val="clear" w:color="auto" w:fill="FFFFFF"/>
        <w:spacing w:after="0" w:line="240" w:lineRule="auto"/>
        <w:textAlignment w:val="baseline"/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</w:pPr>
    </w:p>
    <w:p w:rsidR="00F65B97" w:rsidRDefault="00F65B97" w:rsidP="006D751C">
      <w:pPr>
        <w:shd w:val="clear" w:color="auto" w:fill="FFFFFF"/>
        <w:spacing w:after="0" w:line="240" w:lineRule="auto"/>
        <w:textAlignment w:val="baseline"/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</w:pPr>
      <w:r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Педагогу важно уметь правильно подбирать музыкальный материал, учитывать возрастные способности детей</w:t>
      </w:r>
      <w:r w:rsidR="00FD70EA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. Легкие упражнения будут скучны ребенку и не принесут результата, а сложные отобьют желание, ведь детям нравится та деятельность, которая им удается. </w:t>
      </w:r>
    </w:p>
    <w:p w:rsidR="00FD70EA" w:rsidRPr="006D751C" w:rsidRDefault="00FD70EA" w:rsidP="006D751C">
      <w:pPr>
        <w:shd w:val="clear" w:color="auto" w:fill="FFFFFF"/>
        <w:spacing w:after="0" w:line="240" w:lineRule="auto"/>
        <w:textAlignment w:val="baseline"/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</w:pPr>
      <w:r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Главной формой обучения в дошкольном возрасте  должна быть игра. Сами по себе задания не заинтересуют ребенка, нужно именно заинтриговать, завлечь в игровой процесс,  </w:t>
      </w:r>
    </w:p>
    <w:p w:rsidR="006D751C" w:rsidRDefault="00FD70EA" w:rsidP="00FD70E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</w:pPr>
      <w:r>
        <w:rPr>
          <w:rFonts w:ascii="inherit" w:eastAsia="Times New Roman" w:hAnsi="inherit" w:cs="Times New Roman" w:hint="eastAsia"/>
          <w:color w:val="181D31"/>
          <w:sz w:val="35"/>
          <w:szCs w:val="35"/>
          <w:lang w:eastAsia="ru-RU"/>
        </w:rPr>
        <w:t>Т</w:t>
      </w:r>
      <w:r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>огда и отдача будет большей.</w:t>
      </w:r>
    </w:p>
    <w:p w:rsidR="00FD70EA" w:rsidRPr="006D751C" w:rsidRDefault="00FD70EA" w:rsidP="00FD70E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</w:pPr>
      <w:r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 xml:space="preserve">Важно </w:t>
      </w:r>
      <w:r>
        <w:rPr>
          <w:rFonts w:ascii="inherit" w:eastAsia="Times New Roman" w:hAnsi="inherit" w:cs="Times New Roman" w:hint="eastAsia"/>
          <w:color w:val="181D31"/>
          <w:sz w:val="35"/>
          <w:szCs w:val="35"/>
          <w:lang w:eastAsia="ru-RU"/>
        </w:rPr>
        <w:t>«</w:t>
      </w:r>
      <w:r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>не засиживаться</w:t>
      </w:r>
      <w:r>
        <w:rPr>
          <w:rFonts w:ascii="inherit" w:eastAsia="Times New Roman" w:hAnsi="inherit" w:cs="Times New Roman" w:hint="eastAsia"/>
          <w:color w:val="181D31"/>
          <w:sz w:val="35"/>
          <w:szCs w:val="35"/>
          <w:lang w:eastAsia="ru-RU"/>
        </w:rPr>
        <w:t>»</w:t>
      </w:r>
      <w:r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 xml:space="preserve"> долго на одном и том же музыкальном материале, даже если он не выучен до конца, можно снова повторить его через пару занятий, но не допускать надоедания одних и тех же постановок, танцевальных композиций или игр. </w:t>
      </w:r>
    </w:p>
    <w:p w:rsidR="006D751C" w:rsidRPr="006D751C" w:rsidRDefault="006D751C" w:rsidP="006D751C">
      <w:pPr>
        <w:shd w:val="clear" w:color="auto" w:fill="FFFFFF"/>
        <w:spacing w:after="0" w:line="240" w:lineRule="auto"/>
        <w:textAlignment w:val="baseline"/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</w:pPr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lastRenderedPageBreak/>
        <w:t xml:space="preserve">В </w:t>
      </w:r>
      <w:r w:rsidR="00FD70EA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отличи</w:t>
      </w:r>
      <w:proofErr w:type="gramStart"/>
      <w:r w:rsidR="00FD70EA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и</w:t>
      </w:r>
      <w:proofErr w:type="gramEnd"/>
      <w:r w:rsidR="00FD70EA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 от танцев в </w:t>
      </w:r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ритмике нет сложных замысловатых па. Все движения понятные, используются разные простые элементы. </w:t>
      </w:r>
    </w:p>
    <w:p w:rsidR="00FD70EA" w:rsidRPr="006D751C" w:rsidRDefault="00FD70EA" w:rsidP="00FD70EA">
      <w:pPr>
        <w:shd w:val="clear" w:color="auto" w:fill="FFFFFF"/>
        <w:spacing w:after="304" w:line="240" w:lineRule="auto"/>
        <w:textAlignment w:val="baseline"/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</w:pPr>
      <w:r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 xml:space="preserve">Важно на каждом занятии придумать сюжет: будь то сказка, или определенная тема. Тогда занятие для ребенка превращается в мини-спектакль. Обязательно хвалить и замечать успехи. </w:t>
      </w:r>
    </w:p>
    <w:p w:rsidR="00FD70EA" w:rsidRDefault="00FD70EA" w:rsidP="006D751C">
      <w:pPr>
        <w:numPr>
          <w:ilvl w:val="0"/>
          <w:numId w:val="2"/>
        </w:numPr>
        <w:shd w:val="clear" w:color="auto" w:fill="FFFFFF"/>
        <w:spacing w:after="304" w:line="240" w:lineRule="auto"/>
        <w:ind w:left="0"/>
        <w:textAlignment w:val="baseline"/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</w:pPr>
      <w:r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 xml:space="preserve">Очень популярны и любимы детьми легкие и доступные упражнения с предметами: мячики, ленты, султанчики, массажные мячики, музыкальные и  шумовые инструменты, шарфы и прочее. </w:t>
      </w:r>
    </w:p>
    <w:p w:rsidR="00FD70EA" w:rsidRDefault="00FD70EA" w:rsidP="006D751C">
      <w:pPr>
        <w:numPr>
          <w:ilvl w:val="0"/>
          <w:numId w:val="2"/>
        </w:numPr>
        <w:shd w:val="clear" w:color="auto" w:fill="FFFFFF"/>
        <w:spacing w:after="304" w:line="240" w:lineRule="auto"/>
        <w:ind w:left="0"/>
        <w:textAlignment w:val="baseline"/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</w:pPr>
      <w:r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 xml:space="preserve">При построении занятия важна постоянная смена деятельности, для умеренной нагрузки на детский организм важно менять активную деятельность на пассивную, включать дыхательную гимнастику, спокойные </w:t>
      </w:r>
      <w:r>
        <w:rPr>
          <w:rFonts w:ascii="inherit" w:eastAsia="Times New Roman" w:hAnsi="inherit" w:cs="Times New Roman" w:hint="eastAsia"/>
          <w:color w:val="181D31"/>
          <w:sz w:val="35"/>
          <w:szCs w:val="35"/>
          <w:lang w:eastAsia="ru-RU"/>
        </w:rPr>
        <w:t>упражнени</w:t>
      </w:r>
      <w:r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 xml:space="preserve">я на развитие гибкости, </w:t>
      </w:r>
      <w:proofErr w:type="spellStart"/>
      <w:r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>нейро-игры</w:t>
      </w:r>
      <w:proofErr w:type="spellEnd"/>
      <w:r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>,</w:t>
      </w:r>
      <w:r w:rsidR="00682FB0"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 xml:space="preserve"> укладываться во временные рамки, </w:t>
      </w:r>
      <w:r w:rsidR="00682FB0">
        <w:rPr>
          <w:rFonts w:ascii="inherit" w:eastAsia="Times New Roman" w:hAnsi="inherit" w:cs="Times New Roman" w:hint="eastAsia"/>
          <w:color w:val="181D31"/>
          <w:sz w:val="35"/>
          <w:szCs w:val="35"/>
          <w:lang w:eastAsia="ru-RU"/>
        </w:rPr>
        <w:t>указанные</w:t>
      </w:r>
      <w:r w:rsidR="00682FB0"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 xml:space="preserve"> </w:t>
      </w:r>
      <w:proofErr w:type="spellStart"/>
      <w:r w:rsidR="00682FB0"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>СанПиНом</w:t>
      </w:r>
      <w:proofErr w:type="spellEnd"/>
      <w:r w:rsidR="00682FB0"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 xml:space="preserve"> для каждого возраста. </w:t>
      </w:r>
    </w:p>
    <w:p w:rsidR="006D751C" w:rsidRPr="006D751C" w:rsidRDefault="006D751C" w:rsidP="006D751C">
      <w:pPr>
        <w:shd w:val="clear" w:color="auto" w:fill="FFFFFF"/>
        <w:spacing w:after="304" w:line="240" w:lineRule="auto"/>
        <w:textAlignment w:val="baseline"/>
        <w:outlineLvl w:val="2"/>
        <w:rPr>
          <w:rFonts w:ascii="Proxima Nova" w:eastAsia="Times New Roman" w:hAnsi="Proxima Nova" w:cs="Times New Roman"/>
          <w:b/>
          <w:bCs/>
          <w:color w:val="181D31"/>
          <w:sz w:val="61"/>
          <w:szCs w:val="61"/>
          <w:lang w:eastAsia="ru-RU"/>
        </w:rPr>
      </w:pPr>
      <w:r w:rsidRPr="006D751C">
        <w:rPr>
          <w:rFonts w:ascii="Proxima Nova" w:eastAsia="Times New Roman" w:hAnsi="Proxima Nova" w:cs="Times New Roman"/>
          <w:b/>
          <w:bCs/>
          <w:color w:val="181D31"/>
          <w:sz w:val="61"/>
          <w:szCs w:val="61"/>
          <w:lang w:eastAsia="ru-RU"/>
        </w:rPr>
        <w:t>Пример игрового упражнения «Великаны и гномики»</w:t>
      </w:r>
    </w:p>
    <w:p w:rsidR="006D751C" w:rsidRPr="006D751C" w:rsidRDefault="006D751C" w:rsidP="006D751C">
      <w:pPr>
        <w:shd w:val="clear" w:color="auto" w:fill="FFFFFF"/>
        <w:spacing w:after="730" w:line="240" w:lineRule="auto"/>
        <w:textAlignment w:val="baseline"/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</w:pPr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После того как одних детей, например, мальчиков, определили в гномиков, а девочек в великанов, звучит музыка. По команде гномики должны двигаться только в </w:t>
      </w:r>
      <w:proofErr w:type="spellStart"/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полуприседе</w:t>
      </w:r>
      <w:proofErr w:type="spellEnd"/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, а великаны — в полный рост. Как только звучит новое произведение, дети меняются ролями. Девочки превращаются в гномиков, мальчики — в великанов.</w:t>
      </w:r>
    </w:p>
    <w:p w:rsidR="006D751C" w:rsidRPr="006D751C" w:rsidRDefault="006D751C" w:rsidP="006D751C">
      <w:pPr>
        <w:shd w:val="clear" w:color="auto" w:fill="FFFFFF"/>
        <w:spacing w:after="730" w:line="240" w:lineRule="auto"/>
        <w:textAlignment w:val="baseline"/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</w:pPr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lastRenderedPageBreak/>
        <w:t>Существует много разработанных комплексов для занятия ритмикой детьми разных возрастов. Но структура у них общая для всех. </w:t>
      </w:r>
    </w:p>
    <w:p w:rsidR="006D751C" w:rsidRPr="006D751C" w:rsidRDefault="006D751C" w:rsidP="006D751C">
      <w:pPr>
        <w:numPr>
          <w:ilvl w:val="0"/>
          <w:numId w:val="3"/>
        </w:numPr>
        <w:shd w:val="clear" w:color="auto" w:fill="FFFFFF"/>
        <w:spacing w:after="304" w:line="240" w:lineRule="auto"/>
        <w:ind w:left="0"/>
        <w:textAlignment w:val="baseline"/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</w:pPr>
      <w:r w:rsidRPr="006D751C"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>Вводная часть — разминка. Разминочные упражнения для ритмики: ходьба на месте или по кругу, лёгкий бег, прыжки как мячик, ветерок (дети поднимают руки и покачивают ими, будто ветер колышет ветви деревьев). </w:t>
      </w:r>
    </w:p>
    <w:p w:rsidR="006D751C" w:rsidRPr="006D751C" w:rsidRDefault="006D751C" w:rsidP="006D751C">
      <w:pPr>
        <w:numPr>
          <w:ilvl w:val="0"/>
          <w:numId w:val="3"/>
        </w:numPr>
        <w:shd w:val="clear" w:color="auto" w:fill="FFFFFF"/>
        <w:spacing w:after="304" w:line="240" w:lineRule="auto"/>
        <w:ind w:left="0"/>
        <w:textAlignment w:val="baseline"/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</w:pPr>
      <w:r w:rsidRPr="006D751C"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>Основная часть — непосредственно, игровой сценарий. </w:t>
      </w:r>
    </w:p>
    <w:p w:rsidR="006D751C" w:rsidRPr="006D751C" w:rsidRDefault="006D751C" w:rsidP="006D751C">
      <w:pPr>
        <w:numPr>
          <w:ilvl w:val="0"/>
          <w:numId w:val="3"/>
        </w:numPr>
        <w:shd w:val="clear" w:color="auto" w:fill="FFFFFF"/>
        <w:spacing w:after="730" w:line="240" w:lineRule="auto"/>
        <w:ind w:left="0"/>
        <w:textAlignment w:val="baseline"/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</w:pPr>
      <w:r w:rsidRPr="006D751C">
        <w:rPr>
          <w:rFonts w:ascii="inherit" w:eastAsia="Times New Roman" w:hAnsi="inherit" w:cs="Times New Roman"/>
          <w:color w:val="181D31"/>
          <w:sz w:val="35"/>
          <w:szCs w:val="35"/>
          <w:lang w:eastAsia="ru-RU"/>
        </w:rPr>
        <w:t>Завершающая часть — заминка.  Это медленная ходьба, упражнения на восстановление дыхания (ребёнок, поднимая руки, медленно вдыхает, на выдохе опускает руки).</w:t>
      </w:r>
    </w:p>
    <w:p w:rsidR="006D751C" w:rsidRPr="006D751C" w:rsidRDefault="006D751C" w:rsidP="006D751C">
      <w:pPr>
        <w:shd w:val="clear" w:color="auto" w:fill="FFFFFF"/>
        <w:spacing w:after="730" w:line="240" w:lineRule="auto"/>
        <w:textAlignment w:val="baseline"/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</w:pPr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Важный момент — интенсивный темп движений обязательно чередуется более </w:t>
      </w:r>
      <w:proofErr w:type="gramStart"/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умеренным</w:t>
      </w:r>
      <w:proofErr w:type="gramEnd"/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. Это помогает избежать переутомления и поддержать детскую активность на должном уровне.</w:t>
      </w:r>
    </w:p>
    <w:p w:rsidR="006D751C" w:rsidRPr="006D751C" w:rsidRDefault="006D751C" w:rsidP="006D751C">
      <w:pPr>
        <w:shd w:val="clear" w:color="auto" w:fill="FFFFFF"/>
        <w:spacing w:after="406" w:line="852" w:lineRule="atLeast"/>
        <w:jc w:val="center"/>
        <w:textAlignment w:val="baseline"/>
        <w:outlineLvl w:val="1"/>
        <w:rPr>
          <w:rFonts w:ascii="Proxima Nova" w:eastAsia="Times New Roman" w:hAnsi="Proxima Nova" w:cs="Times New Roman"/>
          <w:b/>
          <w:bCs/>
          <w:color w:val="181D31"/>
          <w:sz w:val="73"/>
          <w:szCs w:val="73"/>
          <w:lang w:eastAsia="ru-RU"/>
        </w:rPr>
      </w:pPr>
      <w:r w:rsidRPr="006D751C">
        <w:rPr>
          <w:rFonts w:ascii="Proxima Nova" w:eastAsia="Times New Roman" w:hAnsi="Proxima Nova" w:cs="Times New Roman"/>
          <w:b/>
          <w:bCs/>
          <w:color w:val="181D31"/>
          <w:sz w:val="73"/>
          <w:szCs w:val="73"/>
          <w:lang w:eastAsia="ru-RU"/>
        </w:rPr>
        <w:t>Какую музыку выбрать для ритмики</w:t>
      </w:r>
    </w:p>
    <w:p w:rsidR="006D751C" w:rsidRPr="006D751C" w:rsidRDefault="006D751C" w:rsidP="006D751C">
      <w:pPr>
        <w:shd w:val="clear" w:color="auto" w:fill="FFFFFF"/>
        <w:spacing w:after="730" w:line="240" w:lineRule="auto"/>
        <w:textAlignment w:val="baseline"/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</w:pPr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Музыка — самый важный момент в занятиях ритмикой. При этом она должна соответствовать возрастной категории детей, быть понятной для них.</w:t>
      </w:r>
    </w:p>
    <w:p w:rsidR="006D751C" w:rsidRPr="006D751C" w:rsidRDefault="006D751C" w:rsidP="006D751C">
      <w:pPr>
        <w:shd w:val="clear" w:color="auto" w:fill="FFFFFF"/>
        <w:spacing w:after="730" w:line="240" w:lineRule="auto"/>
        <w:textAlignment w:val="baseline"/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</w:pPr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lastRenderedPageBreak/>
        <w:t xml:space="preserve">Важно разнообразить музыкальное сопровождение, использовать различные мелодии. Причём, они должны </w:t>
      </w:r>
      <w:proofErr w:type="gramStart"/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не</w:t>
      </w:r>
      <w:proofErr w:type="gramEnd"/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 только различаться по стилю или жанру, но и иметь разный темп и ритм. Отлично, если музыка разнообразна и с точки зрения исполнения, когда фонограмму сменяют живой аккомпаниатор, и наоборот. Так ребёнок учится понимать, что музыка бывает разной. </w:t>
      </w:r>
    </w:p>
    <w:p w:rsidR="006D751C" w:rsidRPr="006D751C" w:rsidRDefault="006D751C" w:rsidP="006D751C">
      <w:pPr>
        <w:shd w:val="clear" w:color="auto" w:fill="FFFFFF"/>
        <w:spacing w:after="730" w:line="240" w:lineRule="auto"/>
        <w:textAlignment w:val="baseline"/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</w:pPr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Уровень сложности повышается, когда аккомпаниатор </w:t>
      </w:r>
      <w:proofErr w:type="gramStart"/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импровизирует</w:t>
      </w:r>
      <w:proofErr w:type="gramEnd"/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 и дети также по ходу занятия должны подстраиваться под изменённый темп музыкального сопровождения. Таким образом, ребёнок быстрее начинает чувствовать мелодию, осознавать её ритм и учиться двигаться в соответствии с ним.</w:t>
      </w:r>
    </w:p>
    <w:p w:rsidR="006D751C" w:rsidRPr="006D751C" w:rsidRDefault="006D751C" w:rsidP="006D751C">
      <w:pPr>
        <w:shd w:val="clear" w:color="auto" w:fill="FFFFFF"/>
        <w:spacing w:after="406" w:line="852" w:lineRule="atLeast"/>
        <w:jc w:val="center"/>
        <w:textAlignment w:val="baseline"/>
        <w:outlineLvl w:val="1"/>
        <w:rPr>
          <w:rFonts w:ascii="Proxima Nova" w:eastAsia="Times New Roman" w:hAnsi="Proxima Nova" w:cs="Times New Roman"/>
          <w:b/>
          <w:bCs/>
          <w:color w:val="181D31"/>
          <w:sz w:val="73"/>
          <w:szCs w:val="73"/>
          <w:lang w:eastAsia="ru-RU"/>
        </w:rPr>
      </w:pPr>
      <w:r w:rsidRPr="006D751C">
        <w:rPr>
          <w:rFonts w:ascii="Proxima Nova" w:eastAsia="Times New Roman" w:hAnsi="Proxima Nova" w:cs="Times New Roman"/>
          <w:b/>
          <w:bCs/>
          <w:color w:val="181D31"/>
          <w:sz w:val="73"/>
          <w:szCs w:val="73"/>
          <w:lang w:eastAsia="ru-RU"/>
        </w:rPr>
        <w:t>С какого возраста можно заниматься ритмикой</w:t>
      </w:r>
    </w:p>
    <w:p w:rsidR="006D751C" w:rsidRPr="006D751C" w:rsidRDefault="006D751C" w:rsidP="006D751C">
      <w:pPr>
        <w:shd w:val="clear" w:color="auto" w:fill="FFFFFF"/>
        <w:spacing w:after="730" w:line="240" w:lineRule="auto"/>
        <w:textAlignment w:val="baseline"/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</w:pPr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Уже с трёх лет ребёнок понимает, как надо двигаться, начинает имитировать движения других детей, чувствует такт и даже пытается самостоятельно придумывать движения. В </w:t>
      </w:r>
      <w:proofErr w:type="gramStart"/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>более старшем</w:t>
      </w:r>
      <w:proofErr w:type="gramEnd"/>
      <w:r w:rsidRPr="006D751C">
        <w:rPr>
          <w:rFonts w:ascii="Proxima Nova" w:eastAsia="Times New Roman" w:hAnsi="Proxima Nova" w:cs="Times New Roman"/>
          <w:color w:val="181D31"/>
          <w:sz w:val="35"/>
          <w:szCs w:val="35"/>
          <w:lang w:eastAsia="ru-RU"/>
        </w:rPr>
        <w:t xml:space="preserve"> возрасте — 5-6 лет, уровень занятий ритмикой усложняется, дети этого возраста более координированы, более пластичны и характер движений более сложный.</w:t>
      </w:r>
    </w:p>
    <w:p w:rsidR="00EE3B38" w:rsidRPr="006D751C" w:rsidRDefault="00EE3B38" w:rsidP="006D751C"/>
    <w:sectPr w:rsidR="00EE3B38" w:rsidRPr="006D751C" w:rsidSect="00EE3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13F0"/>
    <w:multiLevelType w:val="multilevel"/>
    <w:tmpl w:val="E982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4E13E6"/>
    <w:multiLevelType w:val="multilevel"/>
    <w:tmpl w:val="39D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1E4ED0"/>
    <w:multiLevelType w:val="multilevel"/>
    <w:tmpl w:val="960A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751C"/>
    <w:rsid w:val="00682FB0"/>
    <w:rsid w:val="006D751C"/>
    <w:rsid w:val="00A93EDE"/>
    <w:rsid w:val="00EE3B38"/>
    <w:rsid w:val="00F65B97"/>
    <w:rsid w:val="00FD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38"/>
  </w:style>
  <w:style w:type="paragraph" w:styleId="2">
    <w:name w:val="heading 2"/>
    <w:basedOn w:val="a"/>
    <w:link w:val="20"/>
    <w:uiPriority w:val="9"/>
    <w:qFormat/>
    <w:rsid w:val="006D7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7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75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51C"/>
    <w:rPr>
      <w:b/>
      <w:bCs/>
    </w:rPr>
  </w:style>
  <w:style w:type="character" w:styleId="a5">
    <w:name w:val="Emphasis"/>
    <w:basedOn w:val="a0"/>
    <w:uiPriority w:val="20"/>
    <w:qFormat/>
    <w:rsid w:val="006D751C"/>
    <w:rPr>
      <w:i/>
      <w:iCs/>
    </w:rPr>
  </w:style>
  <w:style w:type="paragraph" w:customStyle="1" w:styleId="gray-box">
    <w:name w:val="gray-box"/>
    <w:basedOn w:val="a"/>
    <w:rsid w:val="006D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Шегай</dc:creator>
  <cp:keywords/>
  <dc:description/>
  <cp:lastModifiedBy>ВЕРА Шегай</cp:lastModifiedBy>
  <cp:revision>2</cp:revision>
  <dcterms:created xsi:type="dcterms:W3CDTF">2024-05-18T21:29:00Z</dcterms:created>
  <dcterms:modified xsi:type="dcterms:W3CDTF">2024-05-18T22:12:00Z</dcterms:modified>
</cp:coreProperties>
</file>