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26E" w:rsidRPr="004C16A2" w:rsidRDefault="00C9526E" w:rsidP="004C16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Работа с родителями на летний оздоровительный период</w:t>
      </w:r>
      <w:r w:rsidR="004C16A2" w:rsidRPr="004C16A2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</w:t>
      </w:r>
    </w:p>
    <w:p w:rsidR="00C9526E" w:rsidRPr="00C9526E" w:rsidRDefault="00C9526E" w:rsidP="00C952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526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юнь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Консультация для родителей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«Здравствуй, </w:t>
      </w:r>
      <w:r w:rsidRPr="004C16A2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Индивидуальные беседы с родителями. 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Тема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«Головной убор»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(о необходимости головного убора </w:t>
      </w:r>
      <w:r w:rsidRPr="004C16A2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летом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)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Консультация для родителей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«Перегревание. Солнечные ожоги»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Выставка детских работ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«Веселое </w:t>
      </w:r>
      <w:r w:rsidRPr="004C16A2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Консультация для родителей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«Страх воды у детей»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Развлечение "Мир - детям!"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(Международный день защиты детей)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Привлечь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 участию в развлечении, установить дружеские отношения. Вызвать положительные эмоции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7.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Консультация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«Опасности, подстерегающие вас </w:t>
      </w:r>
      <w:r w:rsidRPr="004C190E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летом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»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Довести до сведения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важности безопасного поведения у дошкольников в быту и на природе в летнее время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Оформление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«Уголка для </w:t>
      </w:r>
      <w:r w:rsidRPr="004C190E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«Овощи и фрукты, полезные витамины»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Напомнить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родителям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 пользе витаминов и их значении для здоровья человека. Показать, как витамины влияют на организм человека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9.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Музыкально-спортивный праздник "Наша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Родина – Россия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!"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(День России)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Вызвать положительные эмоции у детей и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Советы для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«Дыхательная гимнастика для дошколят»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Предложить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родителям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методические приемы и упражнения для развития дыхательной системы ребенка в домашних условиях.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Рекомендации для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«Семейный отдых»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12. 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Беседа </w:t>
      </w:r>
      <w:r w:rsidRPr="004C190E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«Влияние психологического климата в семье на здоровье ребенка»</w:t>
      </w:r>
    </w:p>
    <w:p w:rsidR="00C9526E" w:rsidRPr="004C190E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Распространение педагогических знаний среди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90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практическая помощь </w:t>
      </w:r>
      <w:r w:rsidRPr="004C190E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родителям в воспитании детей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9526E" w:rsidRPr="004C16A2" w:rsidRDefault="00C9526E" w:rsidP="00C9526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Июль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1. Консультации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«Купание- прекрасное закаливающее средство»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«Надувные игрушки»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побуждать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проводить закаливающие процедуры с детьми. Познакомить с разновидностями надувных игрушек для купания и игр на воде. Напомнить правила поведения на воде и оказание первой медицинской помощи.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2.  Памятка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«Ходить босиком полезно!»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продолжать знакомить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 видами и приёмами закаливания детей. Призывать вести здоровый образ жизни.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3. Выставка поделок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развитие творческого взаимодействия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 и детей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4. Консультация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«Правила дорожного движения. Легко ли научить ребёнка правильно вести себя».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Напомнить правила поведения на дорогах. Призывать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проводить с детьми беседы о правилах безопасности на проезжей части дороги, при играх около дорог.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5. Папка – раскладушка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«Летние забавы: мелками на асфальте»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познакомить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 разнообразием игр и заданий с цветными мелками. Привлекать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родителей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 совместному с детьми творчеству.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6 . Фотовыставка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«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Лето – чудная пора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Лето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ах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лето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!»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Цель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фото отчёт о проделанной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работе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 детьми в летний период.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Индивидуальные беседы с родителями. 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Тема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«Использование природных факторов для закаливания детей </w:t>
      </w:r>
      <w:r w:rsidRPr="004C16A2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ru-RU"/>
        </w:rPr>
        <w:t>летом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Консультация для родителей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«Чем занять детей </w:t>
      </w:r>
      <w:r w:rsidRPr="004C16A2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летом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Индивидуальные беседы с родителями. 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Тема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«Возможные формы совместного отдыха родителей и детей»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9526E" w:rsidRPr="004C16A2" w:rsidRDefault="00C9526E" w:rsidP="00C95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Консультация для родителей 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r w:rsidRPr="004C16A2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bdr w:val="none" w:sz="0" w:space="0" w:color="auto" w:frame="1"/>
          <w:lang w:eastAsia="ru-RU"/>
        </w:rPr>
        <w:t>Лето</w:t>
      </w:r>
      <w:r w:rsidRPr="004C16A2">
        <w:rPr>
          <w:rFonts w:ascii="Times New Roman" w:eastAsia="Times New Roman" w:hAnsi="Times New Roman" w:cs="Times New Roman"/>
          <w:iCs/>
          <w:color w:val="333333"/>
          <w:sz w:val="20"/>
          <w:szCs w:val="20"/>
          <w:bdr w:val="none" w:sz="0" w:space="0" w:color="auto" w:frame="1"/>
          <w:lang w:eastAsia="ru-RU"/>
        </w:rPr>
        <w:t> и безопасность ваших детей»</w:t>
      </w:r>
      <w:r w:rsidRPr="004C16A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sectPr w:rsidR="00C9526E" w:rsidRPr="004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A9F"/>
    <w:rsid w:val="004C16A2"/>
    <w:rsid w:val="00561485"/>
    <w:rsid w:val="00984A1C"/>
    <w:rsid w:val="00B71A9F"/>
    <w:rsid w:val="00C9526E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6C77"/>
  <w15:docId w15:val="{81B639C1-922D-A545-9E5F-F185E58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Гость</cp:lastModifiedBy>
  <cp:revision>2</cp:revision>
  <dcterms:created xsi:type="dcterms:W3CDTF">2024-05-20T12:50:00Z</dcterms:created>
  <dcterms:modified xsi:type="dcterms:W3CDTF">2024-05-20T12:50:00Z</dcterms:modified>
</cp:coreProperties>
</file>