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4B" w:rsidRDefault="00BF15EC">
      <w:pPr>
        <w:spacing w:line="360" w:lineRule="auto"/>
        <w:jc w:val="center"/>
        <w:rPr>
          <w:rFonts w:ascii="Times New Roman" w:hAnsi="Times New Roman"/>
          <w:sz w:val="24"/>
        </w:rPr>
      </w:pPr>
      <w:r>
        <w:rPr>
          <w:rFonts w:ascii="Times New Roman" w:hAnsi="Times New Roman"/>
          <w:sz w:val="24"/>
        </w:rPr>
        <w:t>Министерство промышленности и торговли Тверской области</w:t>
      </w:r>
    </w:p>
    <w:p w:rsidR="00A5554B" w:rsidRDefault="00BF15EC">
      <w:pPr>
        <w:spacing w:line="360" w:lineRule="auto"/>
        <w:jc w:val="center"/>
        <w:rPr>
          <w:rFonts w:ascii="Times New Roman" w:hAnsi="Times New Roman"/>
          <w:sz w:val="24"/>
        </w:rPr>
      </w:pPr>
      <w:r>
        <w:rPr>
          <w:rFonts w:ascii="Times New Roman" w:hAnsi="Times New Roman"/>
          <w:sz w:val="24"/>
        </w:rPr>
        <w:t>Государственное бюджетное профессиональное Образовательное Учреждение</w:t>
      </w:r>
    </w:p>
    <w:p w:rsidR="00A5554B" w:rsidRDefault="00BF15EC">
      <w:pPr>
        <w:spacing w:line="360" w:lineRule="auto"/>
        <w:jc w:val="center"/>
        <w:rPr>
          <w:rFonts w:ascii="Times New Roman" w:hAnsi="Times New Roman"/>
          <w:sz w:val="24"/>
        </w:rPr>
      </w:pPr>
      <w:r>
        <w:rPr>
          <w:rFonts w:ascii="Times New Roman" w:hAnsi="Times New Roman"/>
          <w:sz w:val="24"/>
        </w:rPr>
        <w:t>«Тверской колледж имени Героя Советского Союза имени  П. А. Кайкова»</w:t>
      </w:r>
    </w:p>
    <w:p w:rsidR="00A5554B" w:rsidRDefault="00A5554B">
      <w:pPr>
        <w:spacing w:line="360" w:lineRule="auto"/>
        <w:jc w:val="both"/>
        <w:rPr>
          <w:rFonts w:ascii="Times New Roman" w:hAnsi="Times New Roman"/>
          <w:sz w:val="24"/>
        </w:rPr>
      </w:pPr>
    </w:p>
    <w:p w:rsidR="00A5554B" w:rsidRDefault="00BF15EC">
      <w:pPr>
        <w:spacing w:line="360" w:lineRule="auto"/>
        <w:jc w:val="center"/>
        <w:rPr>
          <w:rFonts w:ascii="Times New Roman" w:hAnsi="Times New Roman"/>
          <w:sz w:val="24"/>
        </w:rPr>
      </w:pPr>
      <w:r>
        <w:rPr>
          <w:rFonts w:ascii="Times New Roman" w:hAnsi="Times New Roman"/>
          <w:sz w:val="24"/>
        </w:rPr>
        <w:t>Специальность 38.02.70 «Банковское дело»</w:t>
      </w:r>
    </w:p>
    <w:p w:rsidR="00A5554B" w:rsidRDefault="00A5554B">
      <w:pPr>
        <w:spacing w:line="360" w:lineRule="auto"/>
        <w:jc w:val="both"/>
        <w:rPr>
          <w:rFonts w:ascii="Times New Roman" w:hAnsi="Times New Roman"/>
          <w:sz w:val="24"/>
        </w:rPr>
      </w:pPr>
    </w:p>
    <w:p w:rsidR="00A5554B" w:rsidRDefault="00A5554B">
      <w:pPr>
        <w:spacing w:line="360" w:lineRule="auto"/>
        <w:jc w:val="both"/>
        <w:rPr>
          <w:rFonts w:ascii="Times New Roman" w:hAnsi="Times New Roman"/>
          <w:sz w:val="24"/>
        </w:rPr>
      </w:pPr>
    </w:p>
    <w:p w:rsidR="00A5554B" w:rsidRDefault="00A5554B">
      <w:pPr>
        <w:spacing w:line="360" w:lineRule="auto"/>
        <w:jc w:val="center"/>
        <w:rPr>
          <w:rFonts w:ascii="Times New Roman" w:hAnsi="Times New Roman"/>
          <w:sz w:val="24"/>
        </w:rPr>
      </w:pPr>
    </w:p>
    <w:p w:rsidR="00A5554B" w:rsidRDefault="00146FBE">
      <w:pPr>
        <w:spacing w:line="360" w:lineRule="auto"/>
        <w:jc w:val="center"/>
        <w:rPr>
          <w:rFonts w:ascii="Times New Roman" w:hAnsi="Times New Roman"/>
          <w:sz w:val="24"/>
        </w:rPr>
      </w:pPr>
      <w:r>
        <w:rPr>
          <w:rFonts w:ascii="Times New Roman" w:hAnsi="Times New Roman"/>
          <w:sz w:val="24"/>
        </w:rPr>
        <w:t>Рабочая тетрадь</w:t>
      </w:r>
    </w:p>
    <w:p w:rsidR="00A5554B" w:rsidRDefault="00BF15EC">
      <w:pPr>
        <w:spacing w:line="360" w:lineRule="auto"/>
        <w:jc w:val="center"/>
        <w:rPr>
          <w:rFonts w:ascii="Times New Roman" w:hAnsi="Times New Roman"/>
          <w:sz w:val="24"/>
        </w:rPr>
      </w:pPr>
      <w:r>
        <w:rPr>
          <w:rFonts w:ascii="Times New Roman" w:hAnsi="Times New Roman"/>
          <w:sz w:val="24"/>
        </w:rPr>
        <w:t xml:space="preserve">по междисциплинарному курсу </w:t>
      </w:r>
      <w:r w:rsidR="00146FBE">
        <w:rPr>
          <w:rFonts w:ascii="Times New Roman" w:hAnsi="Times New Roman"/>
          <w:sz w:val="24"/>
        </w:rPr>
        <w:t xml:space="preserve">ПМ 01. </w:t>
      </w:r>
      <w:r>
        <w:rPr>
          <w:rFonts w:ascii="Times New Roman" w:hAnsi="Times New Roman"/>
          <w:sz w:val="24"/>
        </w:rPr>
        <w:t>«Организация безналичных расчётов»</w:t>
      </w:r>
    </w:p>
    <w:p w:rsidR="00A5554B" w:rsidRDefault="00A5554B">
      <w:pPr>
        <w:spacing w:line="360" w:lineRule="auto"/>
        <w:jc w:val="both"/>
        <w:rPr>
          <w:rFonts w:ascii="Times New Roman" w:hAnsi="Times New Roman"/>
          <w:sz w:val="24"/>
        </w:rPr>
      </w:pPr>
    </w:p>
    <w:p w:rsidR="00A5554B" w:rsidRDefault="00A5554B">
      <w:pPr>
        <w:spacing w:line="360" w:lineRule="auto"/>
        <w:jc w:val="both"/>
        <w:rPr>
          <w:rFonts w:ascii="Times New Roman" w:hAnsi="Times New Roman"/>
          <w:sz w:val="24"/>
        </w:rPr>
      </w:pPr>
    </w:p>
    <w:p w:rsidR="00A5554B" w:rsidRDefault="00A5554B">
      <w:pPr>
        <w:spacing w:line="360" w:lineRule="auto"/>
        <w:jc w:val="both"/>
        <w:rPr>
          <w:rFonts w:ascii="Times New Roman" w:hAnsi="Times New Roman"/>
          <w:sz w:val="24"/>
        </w:rPr>
      </w:pPr>
    </w:p>
    <w:p w:rsidR="00A5554B" w:rsidRDefault="00A5554B">
      <w:pPr>
        <w:spacing w:line="360" w:lineRule="auto"/>
        <w:jc w:val="both"/>
        <w:rPr>
          <w:rFonts w:ascii="Times New Roman" w:hAnsi="Times New Roman"/>
          <w:sz w:val="24"/>
        </w:rPr>
      </w:pPr>
    </w:p>
    <w:p w:rsidR="00A5554B" w:rsidRDefault="00A5554B">
      <w:pPr>
        <w:spacing w:line="360" w:lineRule="auto"/>
        <w:jc w:val="both"/>
        <w:rPr>
          <w:rFonts w:ascii="Times New Roman" w:hAnsi="Times New Roman"/>
          <w:sz w:val="24"/>
        </w:rPr>
      </w:pPr>
    </w:p>
    <w:p w:rsidR="00B6746D" w:rsidRDefault="00B6746D" w:rsidP="00B6746D">
      <w:pPr>
        <w:spacing w:line="360" w:lineRule="auto"/>
        <w:jc w:val="right"/>
        <w:rPr>
          <w:rFonts w:ascii="Times New Roman" w:hAnsi="Times New Roman"/>
          <w:sz w:val="24"/>
        </w:rPr>
      </w:pPr>
      <w:r>
        <w:rPr>
          <w:rFonts w:ascii="Times New Roman" w:hAnsi="Times New Roman"/>
          <w:sz w:val="24"/>
        </w:rPr>
        <w:t xml:space="preserve">Выполнила </w:t>
      </w:r>
    </w:p>
    <w:p w:rsidR="00B6746D" w:rsidRDefault="00B6746D" w:rsidP="00B6746D">
      <w:pPr>
        <w:spacing w:line="360" w:lineRule="auto"/>
        <w:jc w:val="right"/>
        <w:rPr>
          <w:rFonts w:ascii="Times New Roman" w:hAnsi="Times New Roman"/>
          <w:sz w:val="24"/>
        </w:rPr>
      </w:pPr>
      <w:r>
        <w:rPr>
          <w:rFonts w:ascii="Times New Roman" w:hAnsi="Times New Roman"/>
          <w:sz w:val="24"/>
        </w:rPr>
        <w:t xml:space="preserve">Студентка 3 курса </w:t>
      </w:r>
    </w:p>
    <w:p w:rsidR="00B6746D" w:rsidRDefault="00B6746D" w:rsidP="00B6746D">
      <w:pPr>
        <w:spacing w:line="360" w:lineRule="auto"/>
        <w:jc w:val="right"/>
        <w:rPr>
          <w:rFonts w:ascii="Times New Roman" w:hAnsi="Times New Roman"/>
          <w:sz w:val="24"/>
        </w:rPr>
      </w:pPr>
      <w:r>
        <w:rPr>
          <w:rFonts w:ascii="Times New Roman" w:hAnsi="Times New Roman"/>
          <w:sz w:val="24"/>
        </w:rPr>
        <w:t>Максимова Дарья Дмитриевна</w:t>
      </w:r>
    </w:p>
    <w:p w:rsidR="00B6746D" w:rsidRDefault="00B6746D" w:rsidP="00B6746D">
      <w:pPr>
        <w:spacing w:line="360" w:lineRule="auto"/>
        <w:jc w:val="right"/>
        <w:rPr>
          <w:rFonts w:ascii="Times New Roman" w:hAnsi="Times New Roman"/>
          <w:sz w:val="24"/>
        </w:rPr>
      </w:pPr>
      <w:r>
        <w:rPr>
          <w:rFonts w:ascii="Times New Roman" w:hAnsi="Times New Roman"/>
          <w:sz w:val="24"/>
        </w:rPr>
        <w:t>Руководитель: преподаватель спец дисциплин</w:t>
      </w:r>
    </w:p>
    <w:p w:rsidR="00A5554B" w:rsidRDefault="00B6746D" w:rsidP="00B6746D">
      <w:pPr>
        <w:spacing w:line="360" w:lineRule="auto"/>
        <w:jc w:val="both"/>
        <w:rPr>
          <w:rFonts w:ascii="Times New Roman" w:hAnsi="Times New Roman"/>
          <w:sz w:val="24"/>
        </w:rPr>
      </w:pPr>
      <w:r>
        <w:rPr>
          <w:rFonts w:ascii="Times New Roman" w:hAnsi="Times New Roman"/>
          <w:color w:val="auto"/>
          <w:sz w:val="24"/>
        </w:rPr>
        <w:t xml:space="preserve">                                                                              Елизарова Оксана Владимировна</w:t>
      </w:r>
    </w:p>
    <w:p w:rsidR="00A5554B" w:rsidRDefault="00A5554B">
      <w:pPr>
        <w:spacing w:line="360" w:lineRule="auto"/>
        <w:jc w:val="both"/>
        <w:rPr>
          <w:rFonts w:ascii="Times New Roman" w:hAnsi="Times New Roman"/>
          <w:sz w:val="24"/>
        </w:rPr>
      </w:pPr>
    </w:p>
    <w:p w:rsidR="00B6746D" w:rsidRDefault="00B6746D">
      <w:pPr>
        <w:spacing w:line="360" w:lineRule="auto"/>
        <w:jc w:val="both"/>
        <w:rPr>
          <w:rFonts w:ascii="Times New Roman" w:hAnsi="Times New Roman"/>
          <w:sz w:val="24"/>
        </w:rPr>
      </w:pPr>
    </w:p>
    <w:p w:rsidR="00B6746D" w:rsidRDefault="00B6746D">
      <w:pPr>
        <w:spacing w:line="360" w:lineRule="auto"/>
        <w:jc w:val="both"/>
        <w:rPr>
          <w:rFonts w:ascii="Times New Roman" w:hAnsi="Times New Roman"/>
          <w:sz w:val="24"/>
        </w:rPr>
      </w:pPr>
    </w:p>
    <w:p w:rsidR="00A5554B" w:rsidRDefault="00BF15EC">
      <w:pPr>
        <w:spacing w:line="360" w:lineRule="auto"/>
        <w:jc w:val="center"/>
        <w:rPr>
          <w:rFonts w:ascii="Times New Roman" w:hAnsi="Times New Roman"/>
          <w:sz w:val="24"/>
        </w:rPr>
      </w:pPr>
      <w:r>
        <w:rPr>
          <w:rFonts w:ascii="Times New Roman" w:hAnsi="Times New Roman"/>
          <w:sz w:val="24"/>
        </w:rPr>
        <w:t>Тверь, 202</w:t>
      </w:r>
      <w:r w:rsidR="00B6746D">
        <w:rPr>
          <w:rFonts w:ascii="Times New Roman" w:hAnsi="Times New Roman"/>
          <w:sz w:val="24"/>
        </w:rPr>
        <w:t>3</w:t>
      </w:r>
    </w:p>
    <w:p w:rsidR="00A5554B" w:rsidRDefault="00BF15EC">
      <w:pPr>
        <w:spacing w:line="360" w:lineRule="auto"/>
        <w:jc w:val="center"/>
        <w:rPr>
          <w:rFonts w:ascii="Times New Roman" w:hAnsi="Times New Roman"/>
          <w:b/>
          <w:sz w:val="24"/>
        </w:rPr>
      </w:pPr>
      <w:r>
        <w:rPr>
          <w:rFonts w:ascii="Times New Roman" w:hAnsi="Times New Roman"/>
          <w:b/>
          <w:sz w:val="24"/>
        </w:rPr>
        <w:lastRenderedPageBreak/>
        <w:t>1.Понятия безналичного оборота.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b/>
          <w:sz w:val="24"/>
        </w:rPr>
        <w:t>Безналичный оборот</w:t>
      </w:r>
      <w:r>
        <w:rPr>
          <w:rFonts w:ascii="Times New Roman" w:hAnsi="Times New Roman"/>
          <w:sz w:val="24"/>
        </w:rPr>
        <w:t xml:space="preserve"> - это часть денежного оборота, равная сумме всех платежей, совершенных в безналичной форме за определенный период времени.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называются безналичными расчетами.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К основным формам расчетов, применяемых на территории РФ, относят:</w:t>
      </w:r>
    </w:p>
    <w:p w:rsidR="00A5554B" w:rsidRDefault="00BF15EC" w:rsidP="003423B3">
      <w:pPr>
        <w:pStyle w:val="a4"/>
        <w:numPr>
          <w:ilvl w:val="0"/>
          <w:numId w:val="1"/>
        </w:numPr>
        <w:spacing w:after="0" w:line="360" w:lineRule="auto"/>
        <w:ind w:left="0" w:firstLine="709"/>
        <w:jc w:val="both"/>
        <w:rPr>
          <w:rFonts w:ascii="Times New Roman" w:hAnsi="Times New Roman"/>
          <w:b/>
          <w:sz w:val="24"/>
        </w:rPr>
      </w:pPr>
      <w:r>
        <w:rPr>
          <w:rFonts w:ascii="Times New Roman" w:hAnsi="Times New Roman"/>
          <w:b/>
          <w:sz w:val="24"/>
        </w:rPr>
        <w:t xml:space="preserve">Расчеты платежными поручениями. </w:t>
      </w:r>
      <w:r>
        <w:rPr>
          <w:rFonts w:ascii="Times New Roman" w:hAnsi="Times New Roman"/>
          <w:sz w:val="24"/>
        </w:rPr>
        <w:t>Платежные поручения могут применяться в целях перечисления денежных средств за поставленные товары; в бюджеты всех уровней и во внебюджетные фонды; размещения/возврата кредитов, депозитов и уплаты процентов по ним; и в других целях, предусмотренных законодательством или договором. Преимущество расчетов платежными поручениями заключается в том, что максимально сближается момент получения товара и совершения платежа, что значительно ускоряет оборачиваемость средств.</w:t>
      </w:r>
    </w:p>
    <w:p w:rsidR="00A5554B" w:rsidRDefault="00BF15EC" w:rsidP="003423B3">
      <w:pPr>
        <w:pStyle w:val="a4"/>
        <w:numPr>
          <w:ilvl w:val="0"/>
          <w:numId w:val="1"/>
        </w:numPr>
        <w:spacing w:after="0" w:line="360" w:lineRule="auto"/>
        <w:ind w:left="0" w:firstLine="709"/>
        <w:jc w:val="both"/>
        <w:rPr>
          <w:rFonts w:ascii="Times New Roman" w:hAnsi="Times New Roman"/>
          <w:b/>
          <w:sz w:val="24"/>
        </w:rPr>
      </w:pPr>
      <w:r>
        <w:rPr>
          <w:rFonts w:ascii="Times New Roman" w:hAnsi="Times New Roman"/>
          <w:b/>
          <w:sz w:val="24"/>
        </w:rPr>
        <w:t xml:space="preserve">Расчеты платежными требованиями. </w:t>
      </w:r>
      <w:r>
        <w:rPr>
          <w:rFonts w:ascii="Times New Roman" w:hAnsi="Times New Roman"/>
          <w:sz w:val="24"/>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Данная форма безналичных расчетов не относится к гарантированным способам совершения платежей. Также к недостаткам можно отнести возможность задержки платежа по причине отсутствия средств на счете плательщика.</w:t>
      </w:r>
    </w:p>
    <w:p w:rsidR="00A5554B" w:rsidRDefault="00BF15EC" w:rsidP="003423B3">
      <w:pPr>
        <w:spacing w:after="0" w:line="360" w:lineRule="auto"/>
        <w:ind w:firstLine="709"/>
        <w:jc w:val="both"/>
        <w:rPr>
          <w:rFonts w:ascii="Times New Roman" w:hAnsi="Times New Roman"/>
          <w:b/>
          <w:sz w:val="24"/>
        </w:rPr>
      </w:pPr>
      <w:r>
        <w:rPr>
          <w:rFonts w:ascii="Times New Roman" w:hAnsi="Times New Roman"/>
          <w:sz w:val="24"/>
        </w:rPr>
        <w:t xml:space="preserve">3. </w:t>
      </w:r>
      <w:r>
        <w:rPr>
          <w:rFonts w:ascii="Times New Roman" w:hAnsi="Times New Roman"/>
          <w:b/>
          <w:sz w:val="24"/>
        </w:rPr>
        <w:t xml:space="preserve">Расчеты чеками. </w:t>
      </w:r>
      <w:r>
        <w:rPr>
          <w:rFonts w:ascii="Times New Roman" w:hAnsi="Times New Roman"/>
          <w:sz w:val="24"/>
        </w:rPr>
        <w:t>К основным характеристикам расчетов чеками относят: платеж производится с расчетного счета; источник платежа - собственные или банковские средства; операция носит гарантированный характер; акцепт проводится предварительно; платеж организуется по месту нахождения расчетного счета.</w:t>
      </w:r>
    </w:p>
    <w:p w:rsidR="00A5554B" w:rsidRDefault="00BF15EC" w:rsidP="003423B3">
      <w:pPr>
        <w:spacing w:after="0" w:line="360" w:lineRule="auto"/>
        <w:ind w:firstLine="709"/>
        <w:jc w:val="both"/>
        <w:rPr>
          <w:rFonts w:ascii="Times New Roman" w:hAnsi="Times New Roman"/>
          <w:b/>
          <w:sz w:val="24"/>
        </w:rPr>
      </w:pPr>
      <w:r>
        <w:rPr>
          <w:rFonts w:ascii="Times New Roman" w:hAnsi="Times New Roman"/>
          <w:b/>
          <w:sz w:val="24"/>
        </w:rPr>
        <w:t xml:space="preserve">4. Расчеты аккредитивами. </w:t>
      </w:r>
      <w:r>
        <w:rPr>
          <w:rFonts w:ascii="Times New Roman" w:hAnsi="Times New Roman"/>
          <w:sz w:val="24"/>
        </w:rPr>
        <w:t>Аккредитив (от нем. akkreditiv -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Роль Банка России в организации безналичного оборота.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xml:space="preserve">Особую роль в российской платежной (расчетной) системе занимает ЦБ РФ. В соответствии с Федеральным законом РФ «О Центральном банке РФ (Банке России)» на него возложена основная функция организатора расчетной (платежной) системы в РФ. В </w:t>
      </w:r>
      <w:r>
        <w:rPr>
          <w:rFonts w:ascii="Times New Roman" w:hAnsi="Times New Roman"/>
          <w:sz w:val="24"/>
        </w:rPr>
        <w:lastRenderedPageBreak/>
        <w:t>соответствии с этим, ЦБ РФ является оператором собственной платежной системы, он регулирует и координирует все виды безналичных переводов денежных средств в отечественной экономике. Помимо этого, ЦБ РФ регулирует и занимается мониторингом частных платежных систем, устанавливает все правила безналичных переводов денежных средств, стандарты, формы расчетных документов, правила совершения безналичных расчетов, составляет и публикует отчетность по российской платежной системе, а также проводит комплекс мероприятий по ее совершенствованию. Исходя из вышеперечисленного, ЦБ РФ является оператором и владельцем Национальной платежной системы РФ, а также всей связанной с этим платежной инфраструктуры. В части безналичных переводов денежных средств, в функции ЦБ РФ входят:</w:t>
      </w:r>
    </w:p>
    <w:p w:rsidR="00A5554B" w:rsidRDefault="00BF15EC" w:rsidP="003423B3">
      <w:pPr>
        <w:pStyle w:val="a4"/>
        <w:numPr>
          <w:ilvl w:val="0"/>
          <w:numId w:val="3"/>
        </w:numPr>
        <w:spacing w:after="0" w:line="360" w:lineRule="auto"/>
        <w:ind w:left="0" w:firstLine="709"/>
        <w:jc w:val="both"/>
        <w:rPr>
          <w:rFonts w:ascii="Times New Roman" w:hAnsi="Times New Roman"/>
          <w:sz w:val="24"/>
        </w:rPr>
      </w:pPr>
      <w:r>
        <w:rPr>
          <w:rFonts w:ascii="Times New Roman" w:hAnsi="Times New Roman"/>
          <w:sz w:val="24"/>
        </w:rPr>
        <w:t>разработка правил осуществления перевода денежных средств через платежную систему ЦБ РФ;</w:t>
      </w:r>
    </w:p>
    <w:p w:rsidR="00A5554B" w:rsidRDefault="00BF15EC" w:rsidP="003423B3">
      <w:pPr>
        <w:pStyle w:val="a4"/>
        <w:numPr>
          <w:ilvl w:val="0"/>
          <w:numId w:val="3"/>
        </w:numPr>
        <w:spacing w:after="0" w:line="360" w:lineRule="auto"/>
        <w:ind w:left="0" w:firstLine="709"/>
        <w:jc w:val="both"/>
        <w:rPr>
          <w:rFonts w:ascii="Times New Roman" w:hAnsi="Times New Roman"/>
          <w:sz w:val="24"/>
        </w:rPr>
      </w:pPr>
      <w:r>
        <w:rPr>
          <w:rFonts w:ascii="Times New Roman" w:hAnsi="Times New Roman"/>
          <w:sz w:val="24"/>
        </w:rPr>
        <w:t>обслуживание бюджетных счетов всех уровней бюджетной системы РФ, а также государственных внебюджетных фондов;</w:t>
      </w:r>
    </w:p>
    <w:p w:rsidR="00A5554B" w:rsidRDefault="00BF15EC" w:rsidP="003423B3">
      <w:pPr>
        <w:pStyle w:val="a4"/>
        <w:numPr>
          <w:ilvl w:val="0"/>
          <w:numId w:val="3"/>
        </w:numPr>
        <w:spacing w:after="0" w:line="360" w:lineRule="auto"/>
        <w:ind w:left="0" w:firstLine="709"/>
        <w:jc w:val="both"/>
        <w:rPr>
          <w:rFonts w:ascii="Times New Roman" w:hAnsi="Times New Roman"/>
          <w:sz w:val="24"/>
        </w:rPr>
      </w:pPr>
      <w:r>
        <w:rPr>
          <w:rFonts w:ascii="Times New Roman" w:hAnsi="Times New Roman"/>
          <w:sz w:val="24"/>
        </w:rPr>
        <w:t>предоставление услуг платежного клиринга, операционных и расчетных услуг всем участникам Национальной платежной системы РФ;</w:t>
      </w:r>
    </w:p>
    <w:p w:rsidR="00A5554B" w:rsidRDefault="00BF15EC" w:rsidP="003423B3">
      <w:pPr>
        <w:pStyle w:val="a4"/>
        <w:numPr>
          <w:ilvl w:val="0"/>
          <w:numId w:val="3"/>
        </w:numPr>
        <w:spacing w:after="0" w:line="360" w:lineRule="auto"/>
        <w:ind w:left="0" w:firstLine="709"/>
        <w:jc w:val="both"/>
        <w:rPr>
          <w:rFonts w:ascii="Times New Roman" w:hAnsi="Times New Roman"/>
          <w:sz w:val="24"/>
        </w:rPr>
      </w:pPr>
      <w:r>
        <w:rPr>
          <w:rFonts w:ascii="Times New Roman" w:hAnsi="Times New Roman"/>
          <w:sz w:val="24"/>
        </w:rPr>
        <w:t>регулирование всех видов безналичных переводов через Национальную платежную систему РФ, а также сопровождение переводов, оперативное управление и контроль за функционированием Национальной платежной системы РФ.</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Принципы организации безналичного денежного оборота.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Принципы организации безналичного оборота следующие: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1. 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2. Обеспечение ликвидности и платежеспособности участников расчетных отношений. Это необходимое условие своевременного выполнения долговых обязательств;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3. Наличие согласия (акцепта) плательщика на платеж. Данный принцип реализуется путем применения: 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 либо специального акцепта документов, выписанных получателями средств (платежное требований-поручений, платежных требований, переводных векселей);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4. Срочность платежа. Этот принцип относится не только к периоду оплаты счетов за товары и услуги, но и ко времени выполнения расчетных операций банками.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5. Контроль субъектов расчетных отношений за своевременностью 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 убытков, уплаты штрафа, пени и т.п. в случае нарушения договорных обязательств.</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Платёжная система Российской Федерации.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Платежная система Банка России является составной частью национальной платежной системы. На законодательном уровне она признается системно значимой платежной системой, через которую реализуется денежно-кредитная и бюджетная политика Российской Федерации. В рамках платежной системы Банка России:</w:t>
      </w:r>
    </w:p>
    <w:p w:rsidR="00A5554B" w:rsidRDefault="00BF15EC" w:rsidP="003423B3">
      <w:pPr>
        <w:pStyle w:val="a4"/>
        <w:numPr>
          <w:ilvl w:val="0"/>
          <w:numId w:val="4"/>
        </w:numPr>
        <w:spacing w:after="0" w:line="360" w:lineRule="auto"/>
        <w:ind w:left="0" w:firstLine="709"/>
        <w:jc w:val="both"/>
        <w:rPr>
          <w:rFonts w:ascii="Times New Roman" w:hAnsi="Times New Roman"/>
          <w:sz w:val="24"/>
        </w:rPr>
      </w:pPr>
      <w:r>
        <w:rPr>
          <w:rFonts w:ascii="Times New Roman" w:hAnsi="Times New Roman"/>
          <w:sz w:val="24"/>
        </w:rPr>
        <w:t>по поручению ее участников (в том числе кредитных организаций, Федерального казначейства и его территориальных органов) осуществляются переводы денежных средств по счетам, открытым в Банке России;</w:t>
      </w:r>
    </w:p>
    <w:p w:rsidR="00A5554B" w:rsidRDefault="00BF15EC" w:rsidP="003423B3">
      <w:pPr>
        <w:pStyle w:val="a4"/>
        <w:numPr>
          <w:ilvl w:val="0"/>
          <w:numId w:val="4"/>
        </w:numPr>
        <w:spacing w:after="0" w:line="360" w:lineRule="auto"/>
        <w:ind w:left="0" w:firstLine="709"/>
        <w:jc w:val="both"/>
        <w:rPr>
          <w:rFonts w:ascii="Times New Roman" w:hAnsi="Times New Roman"/>
          <w:sz w:val="24"/>
        </w:rPr>
      </w:pPr>
      <w:r>
        <w:rPr>
          <w:rFonts w:ascii="Times New Roman" w:hAnsi="Times New Roman"/>
          <w:sz w:val="24"/>
        </w:rPr>
        <w:t>обеспечивается завершение расчетов по осуществляемым на территории Российской Федерации переводам денежных средств с использованием платежных карт;</w:t>
      </w:r>
    </w:p>
    <w:p w:rsidR="00A5554B" w:rsidRDefault="00BF15EC" w:rsidP="003423B3">
      <w:pPr>
        <w:pStyle w:val="a4"/>
        <w:numPr>
          <w:ilvl w:val="0"/>
          <w:numId w:val="4"/>
        </w:numPr>
        <w:spacing w:after="0" w:line="360" w:lineRule="auto"/>
        <w:ind w:left="0" w:firstLine="709"/>
        <w:jc w:val="both"/>
        <w:rPr>
          <w:rFonts w:ascii="Times New Roman" w:hAnsi="Times New Roman"/>
          <w:sz w:val="24"/>
        </w:rPr>
      </w:pPr>
      <w:r>
        <w:rPr>
          <w:rFonts w:ascii="Times New Roman" w:hAnsi="Times New Roman"/>
          <w:sz w:val="24"/>
        </w:rPr>
        <w:t>реализуется механизм завершения расчетов по сделкам, совершенным на финансовых рынках.</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Переводы денежных средств осуществляются Банком России с использованием трех сервисов:</w:t>
      </w:r>
    </w:p>
    <w:p w:rsidR="00A5554B" w:rsidRDefault="00BF15EC" w:rsidP="003423B3">
      <w:pPr>
        <w:pStyle w:val="a4"/>
        <w:numPr>
          <w:ilvl w:val="0"/>
          <w:numId w:val="5"/>
        </w:numPr>
        <w:spacing w:after="0" w:line="360" w:lineRule="auto"/>
        <w:ind w:left="0" w:firstLine="709"/>
        <w:jc w:val="both"/>
        <w:rPr>
          <w:rFonts w:ascii="Times New Roman" w:hAnsi="Times New Roman"/>
          <w:sz w:val="24"/>
        </w:rPr>
      </w:pPr>
      <w:r>
        <w:rPr>
          <w:rFonts w:ascii="Times New Roman" w:hAnsi="Times New Roman"/>
          <w:sz w:val="24"/>
        </w:rPr>
        <w:t>сервиса срочного перевода;</w:t>
      </w:r>
    </w:p>
    <w:p w:rsidR="00A5554B" w:rsidRDefault="00BF15EC" w:rsidP="003423B3">
      <w:pPr>
        <w:pStyle w:val="a4"/>
        <w:numPr>
          <w:ilvl w:val="0"/>
          <w:numId w:val="5"/>
        </w:numPr>
        <w:spacing w:after="0" w:line="360" w:lineRule="auto"/>
        <w:ind w:left="0" w:firstLine="709"/>
        <w:jc w:val="both"/>
        <w:rPr>
          <w:rFonts w:ascii="Times New Roman" w:hAnsi="Times New Roman"/>
          <w:sz w:val="24"/>
        </w:rPr>
      </w:pPr>
      <w:r>
        <w:rPr>
          <w:rFonts w:ascii="Times New Roman" w:hAnsi="Times New Roman"/>
          <w:sz w:val="24"/>
        </w:rPr>
        <w:t>сервиса несрочного перевода;</w:t>
      </w:r>
    </w:p>
    <w:p w:rsidR="00A5554B" w:rsidRDefault="00BF15EC" w:rsidP="003423B3">
      <w:pPr>
        <w:pStyle w:val="a4"/>
        <w:numPr>
          <w:ilvl w:val="0"/>
          <w:numId w:val="5"/>
        </w:numPr>
        <w:spacing w:after="0" w:line="360" w:lineRule="auto"/>
        <w:ind w:left="0" w:firstLine="709"/>
        <w:jc w:val="both"/>
        <w:rPr>
          <w:rFonts w:ascii="Times New Roman" w:hAnsi="Times New Roman"/>
          <w:sz w:val="24"/>
        </w:rPr>
      </w:pPr>
      <w:r>
        <w:rPr>
          <w:rFonts w:ascii="Times New Roman" w:hAnsi="Times New Roman"/>
          <w:sz w:val="24"/>
        </w:rPr>
        <w:t>сервиса быстрых платежей.</w:t>
      </w:r>
    </w:p>
    <w:p w:rsidR="00A5554B" w:rsidRDefault="00BF15EC" w:rsidP="003423B3">
      <w:pPr>
        <w:pStyle w:val="a4"/>
        <w:numPr>
          <w:ilvl w:val="0"/>
          <w:numId w:val="2"/>
        </w:numPr>
        <w:spacing w:after="0" w:line="360" w:lineRule="auto"/>
        <w:ind w:left="0" w:firstLine="709"/>
        <w:jc w:val="both"/>
        <w:rPr>
          <w:rFonts w:ascii="Times New Roman" w:hAnsi="Times New Roman"/>
          <w:b/>
          <w:sz w:val="24"/>
        </w:rPr>
      </w:pPr>
      <w:r>
        <w:rPr>
          <w:rFonts w:ascii="Times New Roman" w:hAnsi="Times New Roman"/>
          <w:b/>
          <w:sz w:val="24"/>
        </w:rPr>
        <w:t>Структура Платёжной системы РФ.</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Структура национальной платежной системы России состоит из банковских и небанковских организаций, наделенных правом производить денежные транзакции. Возглавляет структуру Центральный банк. Государство наделило его широкими полномочиями регулятора.</w:t>
      </w:r>
    </w:p>
    <w:p w:rsidR="00A5554B" w:rsidRDefault="00A5554B" w:rsidP="003423B3">
      <w:pPr>
        <w:spacing w:after="0" w:line="360" w:lineRule="auto"/>
        <w:ind w:firstLine="709"/>
        <w:jc w:val="both"/>
        <w:rPr>
          <w:rFonts w:ascii="Times New Roman" w:hAnsi="Times New Roman"/>
          <w:sz w:val="24"/>
        </w:rPr>
      </w:pPr>
    </w:p>
    <w:p w:rsidR="00A5554B" w:rsidRDefault="00BF15EC" w:rsidP="003423B3">
      <w:pPr>
        <w:spacing w:after="0" w:line="360" w:lineRule="auto"/>
        <w:ind w:firstLine="709"/>
        <w:jc w:val="both"/>
        <w:rPr>
          <w:rFonts w:ascii="Times New Roman" w:hAnsi="Times New Roman"/>
          <w:sz w:val="24"/>
        </w:rPr>
      </w:pPr>
      <w:r>
        <w:rPr>
          <w:rFonts w:ascii="Times New Roman" w:hAnsi="Times New Roman"/>
          <w:noProof/>
          <w:sz w:val="24"/>
        </w:rPr>
        <w:lastRenderedPageBreak/>
        <w:drawing>
          <wp:inline distT="0" distB="0" distL="0" distR="0">
            <wp:extent cx="5915025" cy="561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5915025" cy="5619750"/>
                    </a:xfrm>
                    <a:prstGeom prst="rect">
                      <a:avLst/>
                    </a:prstGeom>
                  </pic:spPr>
                </pic:pic>
              </a:graphicData>
            </a:graphic>
          </wp:inline>
        </w:drawing>
      </w:r>
    </w:p>
    <w:p w:rsidR="00A5554B" w:rsidRDefault="00A5554B" w:rsidP="003423B3">
      <w:pPr>
        <w:spacing w:after="0" w:line="360" w:lineRule="auto"/>
        <w:ind w:firstLine="709"/>
        <w:jc w:val="both"/>
        <w:rPr>
          <w:rFonts w:ascii="Times New Roman" w:hAnsi="Times New Roman"/>
          <w:sz w:val="24"/>
        </w:rPr>
      </w:pPr>
    </w:p>
    <w:p w:rsidR="00A5554B" w:rsidRDefault="00A5554B" w:rsidP="003423B3">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 национальной платёжной системе. Федеральный закон от 27.06.2011 г. №161 – ФЗ.</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Общие положения закона: Федеральный закон № 161-ФЗ “О национальной платежной системе” был принят Государственной Думой в третьем чтении 14 июня 2011 года, и утверждён Советом Федерации 22 июня 2011 года. Законодательство было подписано президентом и вступило в силу 27 июня 2011 года.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xml:space="preserve">ФЗ-161 регламентирует порядок предоставления платёжных услуг, проведение денежных переводов, эксплуатацию электронных платёжных средств, а также деятельность субъектов национальной системы. В том числе закон устанавливает требования к порядку организации и работе платёжных систем и способы надзора за соблюдением требований в </w:t>
      </w:r>
      <w:r>
        <w:rPr>
          <w:rFonts w:ascii="Times New Roman" w:hAnsi="Times New Roman"/>
          <w:sz w:val="24"/>
        </w:rPr>
        <w:lastRenderedPageBreak/>
        <w:t>сфере указанных систем, установленных настоящим законодательством и другими нормативными актами Российской Федерации.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Настоящий закон состоит из 36 статей, объединённых в 6 глав. Краткое содержание законодательства:</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1 — Общие положения — определяет области действия закона, предмет регулирования и нормативно-правовые основы;</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2 — Порядок оказания платёжных услуг — устанавливает единые правила предоставления услуг денежных переводов и особенности использования электронных средств, включая порядок осуществления денежных транзакций с их помощью;</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3 — Субъекты национальной платежной системы и требования к их деятельности — предусматривает требования к деятельности операторов, осуществляющие денежные переводы и управляющие электронными денежными переводами, а также порядок работы операторов различных центров платёжной системы;</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4 — Требования к организации и функционированию платежных систем — определяет правила функционирования платёжной системы, её участников, и особенности её использования;</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4.1 — Национальная система платежных карт — устанавливает порядок организации и функционирования НСКП, а также полномочия её участников и пользователей в процессе осуществления соответствующих услуг;</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5 — Надзор и наблюдение в национальной платежной системе — предусматривает порядок осуществления надзора за работой системы национальных денежных переводов, а также меры наказания за нарушения ответственности и положений настоящего законодательства;</w:t>
      </w:r>
    </w:p>
    <w:p w:rsidR="00A5554B" w:rsidRDefault="00BF15EC" w:rsidP="003423B3">
      <w:pPr>
        <w:pStyle w:val="a4"/>
        <w:numPr>
          <w:ilvl w:val="0"/>
          <w:numId w:val="6"/>
        </w:numPr>
        <w:spacing w:after="0" w:line="360" w:lineRule="auto"/>
        <w:ind w:left="0" w:firstLine="709"/>
        <w:jc w:val="both"/>
        <w:rPr>
          <w:rFonts w:ascii="Times New Roman" w:hAnsi="Times New Roman"/>
          <w:sz w:val="24"/>
        </w:rPr>
      </w:pPr>
      <w:r>
        <w:rPr>
          <w:rFonts w:ascii="Times New Roman" w:hAnsi="Times New Roman"/>
          <w:sz w:val="24"/>
        </w:rPr>
        <w:t>Глава 6 — Заключительные положения — определяет особенности вступления настоящего закона в силу.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Последние изменения в ФЗ-161 “О национальной платёжной системе” были незначительными и произошли 18 июля 2017 года. Федеральный закон № 176-ФЗ внёс ряд изменений в законодательство об осуществлении клиринговой деятельности и контрагентах, поэтому в ряде статей настоящего законодательства, а именно: ч.2 ст.18, ч.5 ст.19, п.2 ч.1 и ч.7 ст.21, слова “О клиринге и клиринговой деятельности” были заменены выражением “О клиринге, клиринговой деятельности и центральном контрагенте”.</w:t>
      </w:r>
    </w:p>
    <w:p w:rsidR="003423B3" w:rsidRDefault="003423B3" w:rsidP="003423B3">
      <w:pPr>
        <w:spacing w:after="0" w:line="360" w:lineRule="auto"/>
        <w:ind w:firstLine="709"/>
        <w:jc w:val="both"/>
        <w:rPr>
          <w:rFonts w:ascii="Times New Roman" w:hAnsi="Times New Roman"/>
          <w:sz w:val="24"/>
        </w:rPr>
      </w:pPr>
    </w:p>
    <w:p w:rsidR="003423B3" w:rsidRDefault="003423B3" w:rsidP="003423B3">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Гражданский кодекс Российской Федерации (часть вторая).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Часть 2 ГК РФ регулирует отношения в области финансовых отношений, содержит раздел Отдельные виды обязательств, Розничная купля-продажа, Аренда, включает в себя статьи с 454 по 1109, изложенный в главах с 30 по 60.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Раздел IV. Отдельные виды обязательств (ст. 454 - 1109)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30. Купля-продажа (ст. 454 - 566)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купле-продаже (ст. 454 - 491)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Розничная купля-продажа (ст. 492 - 505)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Поставка товаров (ст. 506 - 524)</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Поставка товаров для государственных или муниципальных нужд (ст. 525 - 534)</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5. Контрактация (ст. 535 - 538)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6. Энергоснабжение (ст. 539 - 548)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7. Продажа недвижимости (ст. 549 - 558)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8. Продажа предприятия (ст. 559 - 566)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31. Мена (ст. 567 - 571)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567. Договор мены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568. Цены и расходы по договору мены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569. Встречное исполнение обязательства передать товар по договору мены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570. Переход права собственности на обмениваемые товары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571. Ответственность за изъятие товара, приобретенного по договору мены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32. Дарение (ст. 572 - 582)</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572. Договор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573. Отказ одаряемого принять дар</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574. Форма договора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575. Запрещение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576. Ограничения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577. Отказ от исполнения договора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578. Отмена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579. Случаи, в которых отказ от исполнения договора дарения и отмена дарения невозможны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580. Последствия причинения вреда вследствие недостатков подаренной вещи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581. Правопреемство при обещании дарения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582. Пожертвования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33. Рента и пожизненное содержание с иждивением (ст. 583 - 605)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ренте и пожизненном содержании с иждивением (ст. 583 - 588)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Постоянная рента (ст. 589 - 595)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Пожизненная рента (ст. 596 - 600)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Пожизненное содержание с иждивением (ст. 601 - 605)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34. Аренда (ст. 606 - 670)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об аренде (ст. 606 - 625)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Прокат (ст. 626 - 631)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3. Аренда транспортных средств (ст. 632 - 649)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Аренда зданий и сооружений (ст. 650 - 655)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5. Аренда предприятий (ст. 656 - 664)</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6. Финансовая аренда (лизинг) (ст. 665 - 670)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35. Наем жилого помещения (ст. 671 - 688)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671. Договор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672. Договор найма жилого помещения в жилищном фонде социального использования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673. Объект договора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674. Форма договора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675. Сохранение договора найма жилого помещения при переходе права собственности на жилое помещение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676. Обязанности наймодателя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677. Наниматель и постоянно проживающие вместе с ним граждане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678. Обязанности нанимателя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679. Вселение граждан, постоянно проживающих с нанимателем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680. Временные жильцы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681. Ремонт сданного внаем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682. Плата за жилое помещение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683. Срок в договоре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684. Преимущественное право нанимателя на заключение договора на новый срок</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685. Поднаем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686. Замена нанимателя в договоре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687. Расторжение договора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688. Последствия расторжения договора найма жилого помещения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36. Безвозмездное пользование (ст. 689 - 701)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689. Договор безвозмездного 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690. Ссудодатель</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691. Предоставление вещи в безвозмездное пользование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692. Последствия непредоставления вещи в безвозмездное пользование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693. Ответственность за недостатки вещи, переданной в безвозмездное пользование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694. Права третьих лиц на вещь, передаваемую в безвозмездное пользование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695. Обязанности ссудополучателя по содержанию вещи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696. Риск случайной гибели или случайного повреждения вещи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697. Ответственность за вред, причиненный третьему лицу в результате использования вещи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698. Досрочное расторжение договора безвозмездного 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699. Отказ от договора безвозмездного 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700. Изменение сторон в договоре безвозмездного 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701. Прекращение договора безвозмездного 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37. Подряд (ст. 702 - 768)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подряде (ст. 702 - 729)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Бытовой подряд (ст. 730 - 739)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Строительный подряд (ст. 740 - 757)</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Подряд на выполнение проектных и изыскательских работ (ст. 758 - 762)</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5. Подрядные работы для государственных или муниципальных нужд (ст. 763 - 768)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38. Выполнение научно-исследовательских, опытно-конструкторских и технологических работ (ст. 769 - 778)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769. Договоры на выполнение научно-исследовательских работ, опытно-конструкторских и технологических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770. Выполнение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771. Конфиденциальность сведений, составляющих предмет договора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772. Права сторон на результаты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773. Обязанности исполнителя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774. Обязанности заказчика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775. Последствия невозможности достижения результатов научно-исследовательских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776. Последствия невозможности продолжения опытно-конструкторских и технологических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777. Ответственность исполнителя за нарушение договора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778. Правовое регулирование договоров на выполнение научно-исследовательских работ, опытно-конструкторских и технологических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39. Возмездное оказание услуг (ст. 779 - 783.1)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779. Договор возмездного оказания услуг</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780. Исполнение договора возмездного оказания услуг</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781. Оплата услуг</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782. Односторонний отказ от исполнения договора возмездного оказания услуг</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783. Правовое регулирование договора возмездного оказания услуг</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783.1. Особенности договора об оказании услуг по предоставлению информации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40. Перевозка (ст. 784 - 800)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784. Общие положения о перевозке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785. Договор перевозки груза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786. Договор перевозки пассажира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787. Договор фрахтования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788. Прямое смешанное сообщение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789. Перевозка транспортом общего пользования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790. Провозная плата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791. Подача транспортных средств, погрузка и выгрузка груза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792. Сроки доставки груза, пассажира и багажа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793. Ответственность за нарушение обязательств по перевозке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794. Ответственность перевозчика за неподачу транспортных средств и отправителя за неиспользование поданных транспортных средств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795. Ответственность перевозчика за задержку отправления пассажира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796. Ответственность перевозчика за утрату, недостачу и повреждение (порчу) груза или багажа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797. Претензии и иски по перевозкам грузов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798. Договоры об организации перевозок</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799. Договоры между транспортными организациями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800. Ответственность перевозчика за причинение вреда жизни или здоровью пассажира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 Глава 41. Транспортная экспедиция (ст. 801 - 806)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801. Договор транспортной экспедиции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802. Форма договора транспортной экспедиции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803. Ответственность экспедитора по договору транспортной экспедиции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804. Документы и другая информация, предоставляемые экспедитору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805. Исполнение обязанностей экспедитора третьим лицом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806. Односторонний отказ от исполнения договора транспортной экспедиции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42. Заем и кредит (ст. 807 - 823)</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Заем (ст. 807 - 818)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Кредит (ст. 819 - 821.1)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Товарный и коммерческий кредит (ст. 822 - 823)</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43. Финансирование под уступку денежного требования (ст. 824 - 833)</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824. Договор финансирования под уступку денежного требования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825. Финансовый агент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826. Денежное требование, являющееся предметом уступки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827. Ответственность клиента перед финансовым агентом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828. Недействительность запрета уступки денежного требования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829. Последующая уступка денежного требования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830. Исполнение денежного требования должником финансовому агенту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831. Права финансового агента на суммы, полученные от должника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832. Встречные требования должника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833. Возврат должнику сумм, полученных финансовым агентом (фактором)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44. Банковский вклад (ст. 834 - 844.1)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834. Договор банковского вклада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835. Право на привлечение денежных средств во вклады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836. Форма договора банковского вклада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837. Виды вкладов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838. Проценты на вклад</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839. Порядок начисления процентов на вклад и их выплаты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840. Обеспечение возврата вклада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841. Внесение третьими лицами денежных средств на счет вкладчика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842. Вклады в пользу третьих лиц</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843. Сберегательная книжка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844. Сберегательный и депозитный сертификаты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844.1. Особенности договора банковского вклада в драгоценных металлах</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 Глава 45. Банковский счет (ст. 845 - 860.15)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банковском счете (ст. 845 - 860)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Номинальный счет (ст. 860.1 - 860.6)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Счет эскроу (ст. 860.7 - 860.10)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Публичный депозитный счет (ст. 860.11 - 860.15)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46. Расчеты (ст. 861 - 885)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расчетах (ст. 861 - 862)</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Расчеты платежными поручениями (ст. 863 - 866.1)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Расчеты по аккредитиву (ст. 867 - 873)</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Расчеты по инкассо (ст. 874 - 876)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5. Расчеты чеками (ст. 877 - 885)</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47. Хранение (ст. 886 - 926)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хранении (ст. 886 - 906)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Хранение на товарном складе (ст. 907 - 918)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Специальные виды хранения (ст. 919 - 926)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47.1. Условное депонирование (эскроу) (ст. 926.1 - 926.8)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926.1. Договор условного депонирования (эскроу)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926.2. Вознаграждение эскроу-агента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926.3. Проверка оснований для передачи имущества бенефициару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926.4. Обособление депонированного имущества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926.5. Особенности депонирования вещей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926.6. Особенности депонирования бездокументарных ценных бумаг и безналичных денежных средств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926.7. Особенности обращения взыскания на имущество по требованиям к сторонам договора эскроу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926.8. Прекращение договора эскроу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48. Страхование (ст. 927 - 970)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927. Добровольное и обязательное 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928. Интересы, страхование которых не допускается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929. Договор имущественного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930. Страхование имущества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931. Страхование ответственности за причинение вреда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932. Страхование ответственности по договору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933. Страхование предпринимательского риска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934. Договор личного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935. Обязательное 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936. Осуществление обязательного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937. Последствия нарушения правил об обязательном страховании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938. Страховщик</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939. Выполнение обязанностей по договору страхования страхователем и выгодоприобретателем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940. Форма договора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941. Страхование по генеральному полису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942. Существенные условия договора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943. Определение условий договора страхования в правилах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944. Сведения, предоставляемые страхователем при заключении договора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945. Право страховщика на оценку страхового риска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946. Тайна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947. Страховая сумма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948. Оспаривание страховой стоимости имущества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949. Неполное имущественное 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950. Дополнительное имущественное 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951. Последствия страхования сверх страховой стоимости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952. Имущественное страхование от разных страховых рисков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953. Сострахование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954. Страховая премия и страховые взносы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955. Замена застрахованного лица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956. Замена выгодоприобретателя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957. Начало действия договора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958. Досрочное прекращение договора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959. Последствия увеличения страхового риска в период действия договора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960. Переход прав на застрахованное имущество к другому лицу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961. Уведомление страховщика о наступлении страхового случая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962. Уменьшение убытков от страхового случая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963. Последствия наступления страхового случая по вине страхователя, выгодоприобретателя или застрахованного лица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964. Основания освобождения страховщика от выплаты страхового возмещения и страховой суммы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965. Переход к страховщику прав страхователя на возмещение ущерба (суброгация)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966. Исковая давность по требованиям, связанным с имущественным страхованием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967. Перестрахование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968. Взаимное 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969. Обязательное государственное страхование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970. Применение общих правил о страховании к специальным видам страхования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49. Поручение (ст. 971 - 979)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971. Договор поручения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972. Вознаграждение поверенного</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973. Исполнение поручения в соответствии с указаниями доверителя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974. Обязанности поверенного</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975. Обязанности доверителя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976. Передоверие исполнения поручения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977. Прекращение договора поручения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978. Последствия прекращения договора поручения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979. Обязанности наследников поверенного и ликвидатора юридического лица, являющегося поверенным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50. Действия в чужом интересе без поручения (ст. 980 - 989)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980. Условия действий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981. Уведомление заинтересованного лица о действиях в его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982. Последствия одобрения заинтересованным лицом действий в его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983. Последствия неодобрения заинтересованным лицом действий в его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984. Возмещение убытков лицу, действовавшему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985. Вознаграждение за действия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986. Последствия сделки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987. Неосновательное обогащение вследствие действий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988. Возмещение вреда, причиненного действиями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989. Отчет лица, действовавшего в чужом интересе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51. Комиссия (ст. 990 - 1004)</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990. Договор комиссии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991. Комиссионное вознаграждение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992. Исполнение комиссионного поручения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993. Ответственность за неисполнение сделки, заключенной для комитента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994. Субкомиссия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995. Отступление от указаний комитента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996. Права на вещи, являющиеся предметом комиссии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997. Удовлетворение требований комиссионера из причитающихся комитенту сумм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998. Ответственность комиссионера за утрату, недостачу или повреждение имущества комитента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999. Отчет комиссионера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1000. Принятие комитентом исполненного по договору комиссии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1001. Возмещение расходов на исполнение комиссионного поручения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1002. Прекращение договора комиссии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1003. Отмена комиссионного поручения комитентом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1004. Отказ комиссионера от исполнения договора комиссии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52. Агентирование (ст. 1005 - 1011)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1005. Агентский договор</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1006. Агентское вознаграждение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1007. Ограничения агентским договором прав принципала и агента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1008. Отчеты агента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1009. Субагентский договор</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1010. Прекращение агентского договора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1011. Применение к агентским отношениям правил о договорах поручения и комиссии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53. Доверительное управление имуществом (ст. 1012 - 1026)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1012. Договор доверительного управления имуществом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1013. Объект доверительного управления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1014. Учредитель управления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1015. Доверительный управляющий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1016. Существенные условия договора доверительного управления имуществом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1017. Форма договора доверительного управления имуществом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1018. Обособление имущества, находящегося в доверительном управлении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1019. Передача в доверительное управление имущества, обремененного залогом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1020. Права и обязанности доверительного управляющего</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1021. Передача доверительного управления имуществом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1022. Ответственность доверительного управляющего</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1023. Вознаграждение доверительному управляющему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1024. Прекращение договора доверительного управления имуществом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1025. Передача в доверительное управление ценных бумаг</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1026. Доверительное управление имуществом по основаниям, предусмотренным законом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54. Коммерческая концессия (ст. 1027 - 1040)</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1027. Договор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1028. Форма и регистрация договора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1029. Коммерческая субконцессия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1030. Вознаграждение по договору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1031. Обязанности правообладателя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1032. Обязанности пользователя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1033. Ограничения прав сторон по договору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1034. Ответственность правообладателя по требованиям, предъявляемым к пользователю</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1035. Преимущественное право пользователя на заключение договора коммерческой концессии на новый срок</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1036. Изменение договора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1037. Прекращение договора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1038. Сохранение договора коммерческой концессии в силе при перемене сторон</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1039. Последствия изменения коммерческого обозначения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1040. Последствия прекращения исключительного права, пользование которым предоставлено по договору коммерческой концессии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55. Простое товарищество (ст. 1041 - 1054)</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1041. Договор простого товарищества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1042. Вклады товарищей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1043. Общее имущество товарищей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1044. Ведение общих дел товарищей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1045. Право товарища на информацию</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1046. Общие расходы и убытки товарищей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1047. Ответственность товарищей по общим обязательствам</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1048. Распределение прибыли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1049. Выдел доли товарища по требованию его кредитора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1050. Прекращение договора простого товарищества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1051. Отказ от бессрочного договора простого товарищества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1052. Расторжение договора простого товарищества по требованию стороны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1053. Ответственность товарища, в отношении которого договор простого товарищества расторгнут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1054. Негласное товарищество</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56. Публичное обещание награды (ст. 1055 - 1056)</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1055. Обязанность выплатить награду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1056. Отмена публичного обещания награды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57. Публичный конкурс (ст. 1057 - 1061)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1057. Организация публичного конкурса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1058. Изменение условий и отмена публичного конкурса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1059. Решение о выплате награды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1060. Использование произведений науки, литературы и искусства, удостоенных награды</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1061. Возврат участникам публичного конкурса представленных работ</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58. Проведение игр и пари (ст. 1062 - 1063)</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1062. Требования, связанные с организацией игр и пари и участием в них</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1063. Проведение лотерей, тотализаторов и иных игр государством и муниципальными образованиями или по их разрешению</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59. Обязательства вследствие причинения вреда (ст. 1064 - 1101)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1. Общие положения о возмещении вреда (ст. 1064 - 1083)</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2. Возмещение вреда, причиненного жизни или здоровью гражданина (ст. 1084 - 1094)</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3. Возмещение вреда, причиненного вследствие недостатков товаров, работ или услуг (ст. 1095 - 1098)</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 4. Компенсация морального вреда (ст. 1099 - 1101)</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Глава 60. Обязательства вследствие неосновательного обогащения (ст. 1102 - 1109)</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1102. Обязанность возвратить неосновательное обогащение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1103. Соотношение требований о возврате неосновательного обогащения с другими требованиями о защите гражданских прав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lastRenderedPageBreak/>
        <w:t>Статья 1104. Возвращение неосновательного обогащения в натуре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1105. Возмещение стоимости неосновательного обогащения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1106. Последствия неосновательной передачи права другому лицу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1107. Возмещение потерпевшему неполученных доходов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1108. Возмещение затрат на имущество, подлежащее возврату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Статья 1109. Неосновательное обогащение, не подлежащее возврату</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Положение о правилах осуществления перевода денежных средств.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Утвержденное Положение "О правилах осуществления перевода денежных средств" устанавливает правила осуществления перевода денежных средств Банком России и кредитными организациями на территории России с учетом требований Федерального закона от 27.06.2011 N 161-ФЗ "О национальной платежной системе".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Положение подробно регламентирует осуществление расчетов платежными поручениями, по аккредитиву, инкассовыми поручениями, чеками, а также в форме перевода денежных средств по требованию получателя средств (прямое дебетование). Установлено также, что с учетом требований Положения должен осуществляться и перевод электронных денежных средств.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Положения Банка России от 03.10.2002 N 2-П "О безналичных расчетах в Российской Федерации" и от 01.04.2003 N 222-П "О порядке осуществления безналичных расчетов физическими лицами в Российской Федерации" признаны утратившими силу.</w:t>
      </w:r>
    </w:p>
    <w:p w:rsidR="00A5554B" w:rsidRDefault="00BF15EC" w:rsidP="003423B3">
      <w:pPr>
        <w:pStyle w:val="a4"/>
        <w:numPr>
          <w:ilvl w:val="0"/>
          <w:numId w:val="2"/>
        </w:numPr>
        <w:spacing w:after="0" w:line="360" w:lineRule="auto"/>
        <w:ind w:left="0" w:firstLine="709"/>
        <w:jc w:val="both"/>
        <w:rPr>
          <w:rFonts w:ascii="Times New Roman" w:hAnsi="Times New Roman"/>
          <w:b/>
          <w:sz w:val="24"/>
        </w:rPr>
      </w:pPr>
      <w:r>
        <w:rPr>
          <w:rFonts w:ascii="Times New Roman" w:hAnsi="Times New Roman"/>
          <w:b/>
          <w:sz w:val="24"/>
        </w:rPr>
        <w:t>Понятие безналичных расчётов в денежном обороте.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Безналичный платежный оборот составляет основную массу всего денежного оборота в целом. Система безналичных расчетов задействована во всех хозяйственных операциях организаций и предприятий, является неотъемлемой частью различных финансовых органов и банков, а также непосредственно населения.</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В процессе интеграции в мировую экономику Россия получила возможность воспользоваться банковскими технологиями, которые были созданы в результате достаточно длительного эволюционного развития мировой финансовой системы, что позволит значительно сократить время перехода от «бумажных платежей» и промежуточных схем автоматизированной обработки документов к наиболее прогрессивным методам электронных расчетов.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xml:space="preserve">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w:t>
      </w:r>
      <w:r>
        <w:rPr>
          <w:rFonts w:ascii="Times New Roman" w:hAnsi="Times New Roman"/>
          <w:sz w:val="24"/>
        </w:rPr>
        <w:lastRenderedPageBreak/>
        <w:t>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Роль и место безналичных расчётов в денежном обороте.</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В экономике роль безналичных расчетов для организации состоит в том, что они выступают условием завершения сделок или выполнения принятых ранее обязательств, способствуют обеспечению кругооборота товара (услуг) и денег, объединяющего всю экономику.</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При рассмотрении понятия безналичных расчетов, прежде всего, следует уделить внимание таким определениям, как денежное и безналичное денежное обращение, т.к. оно является непосредственно частью данных процессов.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xml:space="preserve">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 Безналичные расчеты обслуживают в основном сферу хозяйственных связей предприятий и их взаимоотношения с финансово-кредитной системой. </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Таким образом, сущность их в том, что хозяйственные органы производят платежи друг другу за товарно-материальные ценности и оказанные услуги, а также по финансовым обязательствам путем перечисления причитающихся сумм со счета плательщика на счет получателя или зачета взаимной задолженности.</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Значение безналичных расчетов велико, так как: - 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безналичные расчеты способствуют нормальному кругообороту средств в народном хозяйстве; 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 xml:space="preserve"> Участники расчётных отношений.</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xml:space="preserve">При расчетах наличными деньгами субъектами этих отношений прежде всего являются плательщик и получатель. В качестве плательщиков и получателей денег в различных сочетаниях могут выступать как физические, так и юридические лица. </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 xml:space="preserve">При безналичных расчетах субъектами расчетных отношений являются плательщик и получатель денежных средств, которыми могут быть и граждане, и юридические лица, а также кредитные организации, через которые проходит платеж. В качестве плательщиков </w:t>
      </w:r>
      <w:r>
        <w:rPr>
          <w:rFonts w:ascii="Times New Roman" w:hAnsi="Times New Roman"/>
          <w:sz w:val="24"/>
        </w:rPr>
        <w:lastRenderedPageBreak/>
        <w:t>и получателей (взыскателей) денег в различных сочетаниях могут выступать как физические, так и юридические лица.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Причем при погашении задолженности третьим лицом или передаче денег по поручению должника третьему лицу субъекты расчетных отношений не совпадают с субъектами основного обязательства. Однако необходимо учитывать, что это возможно только при расчетах по гражданско-правовым обязательствам. Основаниями для таких действий будут являться соответственно ст. 313 "Исполнение обязательства третьим лицом" и ст. 971 "Договор поручения" ГК РФ.</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Если речь идет о взыскании средств по требованию судебного пристава-исполнителя в пользу кредитора, то в этом случае будет не совпадать взыскатель (судебный пристав- исполнитель) и получатель (кредитор).</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При переводах денежных средств (безналичных расчетах) субъектами отношений по переводу денежных средств (расчетных отношений) являются плательщик и получатель денежных средств, которыми могут быть и граждане и юридические лица, а также кредитные организации, через которые проходит платеж.</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 xml:space="preserve"> Принципы организации безналичных расчётов.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Принципы осуществления безналичных расчетов – это условия и требования как законодательных, правовых актов, так и внутренних документов банковской структуры, без соблюдения которых осуществление безналичных расчетов невозможно. К таким принципам относятся:</w:t>
      </w:r>
    </w:p>
    <w:p w:rsidR="00A5554B" w:rsidRDefault="00BF15EC" w:rsidP="003423B3">
      <w:pPr>
        <w:pStyle w:val="a4"/>
        <w:numPr>
          <w:ilvl w:val="0"/>
          <w:numId w:val="7"/>
        </w:numPr>
        <w:spacing w:after="0" w:line="360" w:lineRule="auto"/>
        <w:ind w:left="0" w:firstLine="709"/>
        <w:jc w:val="both"/>
        <w:rPr>
          <w:rFonts w:ascii="Times New Roman" w:hAnsi="Times New Roman"/>
          <w:sz w:val="24"/>
        </w:rPr>
      </w:pPr>
      <w:r>
        <w:rPr>
          <w:rFonts w:ascii="Times New Roman" w:hAnsi="Times New Roman"/>
          <w:sz w:val="24"/>
        </w:rPr>
        <w:t>Платежи с расчётных счетов клиентов должны быть реализованы банковскими учреждениями на основании распоряжений их владельцев в порядке установленной ими очередности платежей, а также в рамках остатка средств на расчетном счете;</w:t>
      </w:r>
    </w:p>
    <w:p w:rsidR="00A5554B" w:rsidRDefault="00BF15EC" w:rsidP="003423B3">
      <w:pPr>
        <w:pStyle w:val="a4"/>
        <w:numPr>
          <w:ilvl w:val="0"/>
          <w:numId w:val="7"/>
        </w:numPr>
        <w:spacing w:after="0" w:line="360" w:lineRule="auto"/>
        <w:ind w:left="0" w:firstLine="709"/>
        <w:jc w:val="both"/>
        <w:rPr>
          <w:rFonts w:ascii="Times New Roman" w:hAnsi="Times New Roman"/>
          <w:sz w:val="24"/>
        </w:rPr>
      </w:pPr>
      <w:r>
        <w:rPr>
          <w:rFonts w:ascii="Times New Roman" w:hAnsi="Times New Roman"/>
          <w:sz w:val="24"/>
        </w:rPr>
        <w:t>Банковские структуры не имеют права вмешиваться в отношения между клиентами;</w:t>
      </w:r>
    </w:p>
    <w:p w:rsidR="00A5554B" w:rsidRDefault="00BF15EC" w:rsidP="003423B3">
      <w:pPr>
        <w:pStyle w:val="a4"/>
        <w:numPr>
          <w:ilvl w:val="0"/>
          <w:numId w:val="7"/>
        </w:numPr>
        <w:spacing w:after="0" w:line="360" w:lineRule="auto"/>
        <w:ind w:left="0" w:firstLine="709"/>
        <w:jc w:val="both"/>
        <w:rPr>
          <w:rFonts w:ascii="Times New Roman" w:hAnsi="Times New Roman"/>
          <w:sz w:val="24"/>
        </w:rPr>
      </w:pPr>
      <w:r>
        <w:rPr>
          <w:rFonts w:ascii="Times New Roman" w:hAnsi="Times New Roman"/>
          <w:sz w:val="24"/>
        </w:rPr>
        <w:t>Безналичный платеж в обязательном порядке должен быть обеспечен финансовыми ресурсами, т.е. на расчетном счете плательщика должно быть достаточное количество денежных средств;</w:t>
      </w:r>
    </w:p>
    <w:p w:rsidR="00A5554B" w:rsidRDefault="00BF15EC" w:rsidP="003423B3">
      <w:pPr>
        <w:pStyle w:val="a4"/>
        <w:numPr>
          <w:ilvl w:val="0"/>
          <w:numId w:val="7"/>
        </w:numPr>
        <w:spacing w:after="0" w:line="360" w:lineRule="auto"/>
        <w:ind w:left="0" w:firstLine="709"/>
        <w:jc w:val="both"/>
        <w:rPr>
          <w:rFonts w:ascii="Times New Roman" w:hAnsi="Times New Roman"/>
          <w:sz w:val="24"/>
        </w:rPr>
      </w:pPr>
      <w:r>
        <w:rPr>
          <w:rFonts w:ascii="Times New Roman" w:hAnsi="Times New Roman"/>
          <w:sz w:val="24"/>
        </w:rPr>
        <w:t xml:space="preserve">У клиента-плательщика в обязательном порядке должны быть в наличии быстрореализуемые (т.е. ликвидные) средства, которые могут быть использованы для погашения возникших обязательств перед клиентом-получателем денег в случае возникновения каких-либо проблем с отправкой платежа. </w:t>
      </w:r>
    </w:p>
    <w:p w:rsidR="00A5554B" w:rsidRDefault="00A5554B" w:rsidP="003423B3">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 xml:space="preserve"> Функции безналичных расчётов.</w:t>
      </w:r>
    </w:p>
    <w:p w:rsidR="00A5554B" w:rsidRDefault="00BF15EC" w:rsidP="003423B3">
      <w:pPr>
        <w:pStyle w:val="a4"/>
        <w:spacing w:after="0" w:line="360" w:lineRule="auto"/>
        <w:ind w:left="0" w:firstLine="709"/>
        <w:jc w:val="both"/>
        <w:rPr>
          <w:rFonts w:ascii="Times New Roman" w:hAnsi="Times New Roman"/>
          <w:sz w:val="24"/>
        </w:rPr>
      </w:pPr>
      <w:r>
        <w:rPr>
          <w:rFonts w:ascii="Times New Roman" w:hAnsi="Times New Roman"/>
          <w:sz w:val="24"/>
        </w:rPr>
        <w:t>Безналичный денежный оборот представляет собой движение стоимости без участия наличных денег, путем перечисления денежных средств по счетам кредитных учреждений, а также в зачет взаимных требований.</w:t>
      </w:r>
    </w:p>
    <w:p w:rsidR="00A5554B" w:rsidRDefault="00BF15EC" w:rsidP="003423B3">
      <w:pPr>
        <w:pStyle w:val="a4"/>
        <w:spacing w:after="0" w:line="360" w:lineRule="auto"/>
        <w:ind w:left="0" w:firstLine="709"/>
        <w:jc w:val="both"/>
        <w:rPr>
          <w:rFonts w:ascii="Times New Roman" w:hAnsi="Times New Roman"/>
          <w:sz w:val="24"/>
        </w:rPr>
      </w:pPr>
      <w:r>
        <w:rPr>
          <w:rFonts w:ascii="Times New Roman" w:hAnsi="Times New Roman"/>
          <w:sz w:val="24"/>
        </w:rPr>
        <w:t>Сущность безналичных расчетов выражается через их функции:</w:t>
      </w:r>
    </w:p>
    <w:p w:rsidR="00A5554B" w:rsidRDefault="00BF15EC" w:rsidP="003423B3">
      <w:pPr>
        <w:pStyle w:val="a4"/>
        <w:numPr>
          <w:ilvl w:val="0"/>
          <w:numId w:val="8"/>
        </w:numPr>
        <w:spacing w:after="0" w:line="360" w:lineRule="auto"/>
        <w:ind w:left="0" w:firstLine="709"/>
        <w:jc w:val="both"/>
        <w:rPr>
          <w:rFonts w:ascii="Times New Roman" w:hAnsi="Times New Roman"/>
          <w:sz w:val="24"/>
        </w:rPr>
      </w:pPr>
      <w:r>
        <w:rPr>
          <w:rFonts w:ascii="Times New Roman" w:hAnsi="Times New Roman"/>
          <w:sz w:val="24"/>
        </w:rPr>
        <w:t xml:space="preserve"> ускорение оборачиваемости средств и совершении платежей;</w:t>
      </w:r>
    </w:p>
    <w:p w:rsidR="00A5554B" w:rsidRDefault="00BF15EC" w:rsidP="003423B3">
      <w:pPr>
        <w:pStyle w:val="a4"/>
        <w:numPr>
          <w:ilvl w:val="0"/>
          <w:numId w:val="8"/>
        </w:numPr>
        <w:spacing w:after="0" w:line="360" w:lineRule="auto"/>
        <w:ind w:left="0" w:firstLine="709"/>
        <w:jc w:val="both"/>
        <w:rPr>
          <w:rFonts w:ascii="Times New Roman" w:hAnsi="Times New Roman"/>
          <w:sz w:val="24"/>
        </w:rPr>
      </w:pPr>
      <w:r>
        <w:rPr>
          <w:rFonts w:ascii="Times New Roman" w:hAnsi="Times New Roman"/>
          <w:sz w:val="24"/>
        </w:rPr>
        <w:t>сокращение объема наличных денег, необходимых для обращения;</w:t>
      </w:r>
    </w:p>
    <w:p w:rsidR="00A5554B" w:rsidRDefault="00BF15EC" w:rsidP="003423B3">
      <w:pPr>
        <w:pStyle w:val="a4"/>
        <w:numPr>
          <w:ilvl w:val="0"/>
          <w:numId w:val="8"/>
        </w:numPr>
        <w:spacing w:after="0" w:line="360" w:lineRule="auto"/>
        <w:ind w:left="0" w:firstLine="709"/>
        <w:jc w:val="both"/>
        <w:rPr>
          <w:rFonts w:ascii="Times New Roman" w:hAnsi="Times New Roman"/>
          <w:sz w:val="24"/>
        </w:rPr>
      </w:pPr>
      <w:r>
        <w:rPr>
          <w:rFonts w:ascii="Times New Roman" w:hAnsi="Times New Roman"/>
          <w:sz w:val="24"/>
        </w:rPr>
        <w:t>снижение издержек, связанных с оборотом наличных денег;</w:t>
      </w:r>
    </w:p>
    <w:p w:rsidR="00A5554B" w:rsidRDefault="00BF15EC" w:rsidP="003423B3">
      <w:pPr>
        <w:pStyle w:val="a4"/>
        <w:numPr>
          <w:ilvl w:val="0"/>
          <w:numId w:val="8"/>
        </w:numPr>
        <w:spacing w:after="0" w:line="360" w:lineRule="auto"/>
        <w:ind w:left="0" w:firstLine="709"/>
        <w:jc w:val="both"/>
        <w:rPr>
          <w:rFonts w:ascii="Times New Roman" w:hAnsi="Times New Roman"/>
          <w:sz w:val="24"/>
        </w:rPr>
      </w:pPr>
      <w:r>
        <w:rPr>
          <w:rFonts w:ascii="Times New Roman" w:hAnsi="Times New Roman"/>
          <w:sz w:val="24"/>
        </w:rPr>
        <w:t>аккумуляция средств на счетах в банках;</w:t>
      </w:r>
    </w:p>
    <w:p w:rsidR="00A5554B" w:rsidRDefault="00BF15EC" w:rsidP="003423B3">
      <w:pPr>
        <w:pStyle w:val="a4"/>
        <w:numPr>
          <w:ilvl w:val="0"/>
          <w:numId w:val="8"/>
        </w:numPr>
        <w:spacing w:after="0" w:line="360" w:lineRule="auto"/>
        <w:ind w:left="0" w:firstLine="709"/>
        <w:jc w:val="both"/>
        <w:rPr>
          <w:rFonts w:ascii="Times New Roman" w:hAnsi="Times New Roman"/>
          <w:sz w:val="24"/>
        </w:rPr>
      </w:pPr>
      <w:r>
        <w:rPr>
          <w:rFonts w:ascii="Times New Roman" w:hAnsi="Times New Roman"/>
          <w:sz w:val="24"/>
        </w:rPr>
        <w:t>особенности организации безналичных расчетов приводят к удобству контроля за ними, что, например, снижает возможности ухода от налогов при использовании безналичных расчетов.</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 xml:space="preserve"> Преимущества безналичных расчётов.</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В настоящее время одной из мер по противодействию распространению вирусных инфекций является воздержание от использования наличных денежных средств и приоритетное использование безналичных способов оплаты товаров и услуг. Преимущества безналичной оплаты:</w:t>
      </w:r>
    </w:p>
    <w:p w:rsidR="00A5554B" w:rsidRDefault="00BF15EC" w:rsidP="003423B3">
      <w:pPr>
        <w:pStyle w:val="a4"/>
        <w:numPr>
          <w:ilvl w:val="0"/>
          <w:numId w:val="9"/>
        </w:numPr>
        <w:spacing w:after="0" w:line="360" w:lineRule="auto"/>
        <w:ind w:left="0" w:firstLine="709"/>
        <w:jc w:val="both"/>
        <w:rPr>
          <w:rFonts w:ascii="Times New Roman" w:hAnsi="Times New Roman"/>
          <w:sz w:val="24"/>
        </w:rPr>
      </w:pPr>
      <w:r>
        <w:rPr>
          <w:rFonts w:ascii="Times New Roman" w:hAnsi="Times New Roman"/>
          <w:sz w:val="24"/>
        </w:rPr>
        <w:t>минимальные затраты на эмиссию;</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не повреждены изнашиванию и не имеют срока действия;</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можно использовать где и когда угодно, без привязки к местонахождению участников сделки;</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высокая скорость платежей и переводов;</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конфиденциальность денежных операций;</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прозрачные сделки и доступ ко всей истории электронных платежей;</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нет потребности в сдаче;</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сохранность и безопасность платежных средств;</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отсутствие необходимости в пересчете и перевозке денежных знаков;</w:t>
      </w:r>
    </w:p>
    <w:p w:rsidR="00A5554B" w:rsidRDefault="00BF15EC" w:rsidP="003423B3">
      <w:pPr>
        <w:pStyle w:val="a4"/>
        <w:numPr>
          <w:ilvl w:val="0"/>
          <w:numId w:val="10"/>
        </w:numPr>
        <w:spacing w:after="0" w:line="360" w:lineRule="auto"/>
        <w:ind w:left="0" w:firstLine="709"/>
        <w:jc w:val="both"/>
        <w:rPr>
          <w:rFonts w:ascii="Times New Roman" w:hAnsi="Times New Roman"/>
          <w:sz w:val="24"/>
        </w:rPr>
      </w:pPr>
      <w:r>
        <w:rPr>
          <w:rFonts w:ascii="Times New Roman" w:hAnsi="Times New Roman"/>
          <w:sz w:val="24"/>
        </w:rPr>
        <w:t>хранятся на электронных носителях и не требуют дополнительного места.</w:t>
      </w:r>
    </w:p>
    <w:p w:rsidR="00A5554B" w:rsidRDefault="00BF15EC" w:rsidP="003423B3">
      <w:pPr>
        <w:spacing w:after="0" w:line="360" w:lineRule="auto"/>
        <w:ind w:firstLine="709"/>
        <w:jc w:val="both"/>
        <w:rPr>
          <w:rFonts w:ascii="Times New Roman" w:hAnsi="Times New Roman"/>
          <w:sz w:val="24"/>
        </w:rPr>
      </w:pPr>
      <w:r>
        <w:rPr>
          <w:rFonts w:ascii="Times New Roman" w:hAnsi="Times New Roman"/>
          <w:sz w:val="24"/>
        </w:rPr>
        <w:t>Недостатки:</w:t>
      </w:r>
    </w:p>
    <w:p w:rsidR="00A5554B" w:rsidRDefault="00BF15EC" w:rsidP="003423B3">
      <w:pPr>
        <w:pStyle w:val="a4"/>
        <w:numPr>
          <w:ilvl w:val="0"/>
          <w:numId w:val="11"/>
        </w:numPr>
        <w:spacing w:after="0" w:line="360" w:lineRule="auto"/>
        <w:ind w:left="0" w:firstLine="709"/>
        <w:jc w:val="both"/>
        <w:rPr>
          <w:rFonts w:ascii="Times New Roman" w:hAnsi="Times New Roman"/>
          <w:sz w:val="24"/>
        </w:rPr>
      </w:pPr>
      <w:r>
        <w:rPr>
          <w:rFonts w:ascii="Times New Roman" w:hAnsi="Times New Roman"/>
          <w:sz w:val="24"/>
        </w:rPr>
        <w:t>за электронными деньгами сложно проследить большая вероятность произвола и не добросовестного использования;</w:t>
      </w:r>
    </w:p>
    <w:p w:rsidR="00A5554B" w:rsidRDefault="00BF15EC" w:rsidP="003423B3">
      <w:pPr>
        <w:pStyle w:val="a4"/>
        <w:numPr>
          <w:ilvl w:val="0"/>
          <w:numId w:val="11"/>
        </w:numPr>
        <w:spacing w:after="0" w:line="360" w:lineRule="auto"/>
        <w:ind w:left="0" w:firstLine="709"/>
        <w:jc w:val="both"/>
        <w:rPr>
          <w:rFonts w:ascii="Times New Roman" w:hAnsi="Times New Roman"/>
          <w:sz w:val="24"/>
        </w:rPr>
      </w:pPr>
      <w:r>
        <w:rPr>
          <w:rFonts w:ascii="Times New Roman" w:hAnsi="Times New Roman"/>
          <w:sz w:val="24"/>
        </w:rPr>
        <w:t>работают исключительно при наличии интернета;</w:t>
      </w:r>
    </w:p>
    <w:p w:rsidR="00A5554B" w:rsidRDefault="00BF15EC" w:rsidP="003423B3">
      <w:pPr>
        <w:pStyle w:val="a4"/>
        <w:numPr>
          <w:ilvl w:val="0"/>
          <w:numId w:val="11"/>
        </w:numPr>
        <w:spacing w:after="0" w:line="360" w:lineRule="auto"/>
        <w:ind w:left="0" w:firstLine="709"/>
        <w:jc w:val="both"/>
        <w:rPr>
          <w:rFonts w:ascii="Times New Roman" w:hAnsi="Times New Roman"/>
          <w:sz w:val="24"/>
        </w:rPr>
      </w:pPr>
      <w:r>
        <w:rPr>
          <w:rFonts w:ascii="Times New Roman" w:hAnsi="Times New Roman"/>
          <w:sz w:val="24"/>
        </w:rPr>
        <w:t>ограничены в использование, при утрате пароля из-за высоких требований безопасности;</w:t>
      </w:r>
    </w:p>
    <w:p w:rsidR="00A5554B" w:rsidRDefault="00BF15EC" w:rsidP="003423B3">
      <w:pPr>
        <w:pStyle w:val="a4"/>
        <w:numPr>
          <w:ilvl w:val="0"/>
          <w:numId w:val="11"/>
        </w:numPr>
        <w:spacing w:after="0" w:line="360" w:lineRule="auto"/>
        <w:ind w:left="0" w:firstLine="709"/>
        <w:jc w:val="both"/>
        <w:rPr>
          <w:rFonts w:ascii="Times New Roman" w:hAnsi="Times New Roman"/>
          <w:sz w:val="24"/>
        </w:rPr>
      </w:pPr>
      <w:r>
        <w:rPr>
          <w:rFonts w:ascii="Times New Roman" w:hAnsi="Times New Roman"/>
          <w:sz w:val="24"/>
        </w:rPr>
        <w:lastRenderedPageBreak/>
        <w:t>предоставленные системе данные могут быть использованы другими службами (например, налоговой);</w:t>
      </w:r>
    </w:p>
    <w:p w:rsidR="00A5554B" w:rsidRDefault="00BF15EC" w:rsidP="003423B3">
      <w:pPr>
        <w:pStyle w:val="a4"/>
        <w:numPr>
          <w:ilvl w:val="0"/>
          <w:numId w:val="11"/>
        </w:numPr>
        <w:spacing w:after="0" w:line="360" w:lineRule="auto"/>
        <w:ind w:left="0" w:firstLine="709"/>
        <w:jc w:val="both"/>
        <w:rPr>
          <w:rFonts w:ascii="Times New Roman" w:hAnsi="Times New Roman"/>
          <w:sz w:val="24"/>
        </w:rPr>
      </w:pPr>
      <w:r>
        <w:rPr>
          <w:rFonts w:ascii="Times New Roman" w:hAnsi="Times New Roman"/>
          <w:sz w:val="24"/>
        </w:rPr>
        <w:t>не везде может быть принят безналичный расчет;</w:t>
      </w:r>
    </w:p>
    <w:p w:rsidR="00A5554B" w:rsidRDefault="00BF15EC" w:rsidP="003423B3">
      <w:pPr>
        <w:pStyle w:val="a4"/>
        <w:numPr>
          <w:ilvl w:val="0"/>
          <w:numId w:val="11"/>
        </w:numPr>
        <w:spacing w:after="0" w:line="360" w:lineRule="auto"/>
        <w:ind w:left="0" w:firstLine="709"/>
        <w:jc w:val="both"/>
        <w:rPr>
          <w:rFonts w:ascii="Times New Roman" w:hAnsi="Times New Roman"/>
          <w:sz w:val="24"/>
        </w:rPr>
      </w:pPr>
      <w:r>
        <w:rPr>
          <w:rFonts w:ascii="Times New Roman" w:hAnsi="Times New Roman"/>
          <w:sz w:val="24"/>
        </w:rPr>
        <w:t>опасность мошенничества.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 xml:space="preserve"> Значение безналичных расчётов.</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С совершенствованием платежно-расчетных отношений менялось и соотношение между наличными и безналичными сферами денежного обращения. До конца 19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10%.</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 xml:space="preserve">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Значение безналичных расчетов велико, так как :</w:t>
      </w:r>
    </w:p>
    <w:p w:rsidR="00A5554B" w:rsidRDefault="00BF15EC" w:rsidP="005766FF">
      <w:pPr>
        <w:pStyle w:val="a4"/>
        <w:numPr>
          <w:ilvl w:val="0"/>
          <w:numId w:val="12"/>
        </w:numPr>
        <w:spacing w:after="0" w:line="360" w:lineRule="auto"/>
        <w:ind w:left="0" w:firstLine="709"/>
        <w:jc w:val="both"/>
        <w:rPr>
          <w:rFonts w:ascii="Times New Roman" w:hAnsi="Times New Roman"/>
          <w:sz w:val="24"/>
        </w:rPr>
      </w:pPr>
      <w:r>
        <w:rPr>
          <w:rFonts w:ascii="Times New Roman" w:hAnsi="Times New Roman"/>
          <w:sz w:val="24"/>
        </w:rPr>
        <w:t>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w:t>
      </w:r>
    </w:p>
    <w:p w:rsidR="00A5554B" w:rsidRDefault="00BF15EC" w:rsidP="005766FF">
      <w:pPr>
        <w:pStyle w:val="a4"/>
        <w:numPr>
          <w:ilvl w:val="0"/>
          <w:numId w:val="12"/>
        </w:numPr>
        <w:spacing w:after="0" w:line="360" w:lineRule="auto"/>
        <w:ind w:left="0" w:firstLine="709"/>
        <w:jc w:val="both"/>
        <w:rPr>
          <w:rFonts w:ascii="Times New Roman" w:hAnsi="Times New Roman"/>
          <w:sz w:val="24"/>
        </w:rPr>
      </w:pPr>
      <w:r>
        <w:rPr>
          <w:rFonts w:ascii="Times New Roman" w:hAnsi="Times New Roman"/>
          <w:sz w:val="24"/>
        </w:rPr>
        <w:t>безналичные расчеты способствуют нормальному кругообороту средств в народном хозяйстве ;</w:t>
      </w:r>
    </w:p>
    <w:p w:rsidR="00A5554B" w:rsidRDefault="00BF15EC" w:rsidP="005766FF">
      <w:pPr>
        <w:pStyle w:val="a4"/>
        <w:numPr>
          <w:ilvl w:val="0"/>
          <w:numId w:val="12"/>
        </w:numPr>
        <w:spacing w:after="0" w:line="360" w:lineRule="auto"/>
        <w:ind w:left="0" w:firstLine="709"/>
        <w:jc w:val="both"/>
        <w:rPr>
          <w:rFonts w:ascii="Times New Roman" w:hAnsi="Times New Roman"/>
          <w:sz w:val="24"/>
        </w:rPr>
      </w:pPr>
      <w:r>
        <w:rPr>
          <w:rFonts w:ascii="Times New Roman" w:hAnsi="Times New Roman"/>
          <w:sz w:val="24"/>
        </w:rPr>
        <w:t>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w:t>
      </w:r>
    </w:p>
    <w:p w:rsidR="00A5554B" w:rsidRDefault="00BF15EC" w:rsidP="005766FF">
      <w:pPr>
        <w:spacing w:after="0" w:line="360" w:lineRule="auto"/>
        <w:ind w:firstLine="709"/>
        <w:jc w:val="both"/>
        <w:rPr>
          <w:rFonts w:ascii="Times New Roman" w:hAnsi="Times New Roman"/>
          <w:b/>
          <w:sz w:val="24"/>
        </w:rPr>
      </w:pPr>
      <w:r>
        <w:rPr>
          <w:rFonts w:ascii="Times New Roman" w:hAnsi="Times New Roman"/>
          <w:b/>
          <w:sz w:val="24"/>
        </w:rPr>
        <w:t>Анализ безналичных расчетов в период с 2019 года по 2021 год</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По итогам 2019 года доля безналичных расчетов в России составила 64,7% от общих расходов граждан. Это на 5,2 процентных пункта выше, чем годом раньше.</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 xml:space="preserve">Пандемия оказала влияние на работу платежного рынка России. Гражданам, бизнесу, государству требовалось в кратчайшие сроки без потери эффективности перевести все взаимоотношения преимущественно в дистанционный формат. Это касалось в том числе сегмента, затрагивающего такие жизненно необходимые для граждан операции, как платежи и переводы. Национальная платежная система оказалась полностью готова к этим </w:t>
      </w:r>
      <w:r>
        <w:rPr>
          <w:rFonts w:ascii="Times New Roman" w:hAnsi="Times New Roman"/>
          <w:sz w:val="24"/>
        </w:rPr>
        <w:lastRenderedPageBreak/>
        <w:t>вызовам. Наработки последних лет, развитие сервисов и функционала платежной сферы были крайне востребованы в острый период и показали отлаженность и результативность.</w:t>
      </w:r>
    </w:p>
    <w:p w:rsidR="00A5554B" w:rsidRDefault="00A5554B" w:rsidP="005766FF">
      <w:pPr>
        <w:spacing w:after="0" w:line="360" w:lineRule="auto"/>
        <w:ind w:firstLine="709"/>
        <w:jc w:val="both"/>
        <w:rPr>
          <w:rFonts w:ascii="Times New Roman" w:hAnsi="Times New Roman"/>
          <w:sz w:val="24"/>
        </w:rPr>
      </w:pP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Доля безналичных платежей в розничном обороте в 2020 году выросла до 70,3% против 64,7% годом ранее. И по ожиданиям Банка России, она продолжит увеличиваться.</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В свою очередь платежная система Банка России работала в расширенном режиме, обеспечивая выполнение Правительством Российской Федерации одной из главных социальных миссий в острый период пандемии — поддержку населения и бизнеса с помощью бюджетных выплат.По итогам I кв. 2021 г. проникновение безналичных платежей в крупнейших городах России впервые превысило 60%. В восьми из них уже более двух третей операций проводится без наличных.</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Продолжается бум безналичных расчётов в северной части России. Ненецкий АО обновил свой же рекорд по доле оплат без кэша среди российских регионов — она составила 72,8%. Отметку в 65% по итогам I квартала преодолело сразу восемь регионов — причём все они находятся в северной части России.</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Республика Саха (Якутия) второй квартал подряд удерживает лидерство по увеличению доли безналичного торгового оборота год к году. На второе место вышла Магаданская область. Новой тенденцией стал активный отказ центра России от кэша. По итогам I квартала в топ-10 вошли сразу шесть регионов Центрального ФО, причём средний темп роста безналичных расчётов по всем регионам округа составил впечатляющие 7,2 п.п.</w:t>
      </w:r>
    </w:p>
    <w:p w:rsidR="00A5554B" w:rsidRDefault="00BF15EC" w:rsidP="005766FF">
      <w:pPr>
        <w:spacing w:after="0" w:line="360" w:lineRule="auto"/>
        <w:ind w:firstLine="709"/>
        <w:jc w:val="both"/>
        <w:rPr>
          <w:rFonts w:ascii="Times New Roman" w:hAnsi="Times New Roman"/>
          <w:sz w:val="24"/>
        </w:rPr>
      </w:pPr>
      <w:r>
        <w:rPr>
          <w:rFonts w:ascii="Times New Roman" w:hAnsi="Times New Roman"/>
          <w:sz w:val="24"/>
        </w:rPr>
        <w:t>При этом рост безналичного оборота не следует списывать на временное изменение потребительских предпочтений в ситуации пандемии. Россияне активно возвращаются к привычному режиму походов в магазин — об этом свидетельствует снижение среднего чека в большинстве категорий. Если в течение всего 2020 года россияне совершали покупок меньше, но на большие суммы, то сейчас идёт обратный процесс.</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Понятие банковского счёта.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Банковский счет — это индивидуальный счет физического или юридического лица, который позволяет совершать различные безналичные операции и выполнять хранение личных средств в банке. Клиент имеет полный доступ к счету, может выполнять с ним любые финансовые операции.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На первый взгляд это простой набор цифр, причем это уникальный набор конкретного клиента. Точно такого же номера просто не существует. Фактически номер — один из атрибутов расчетных реквизитов, в котором зашифрована важная информация.</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lastRenderedPageBreak/>
        <w:t>Пример банковского счета — 11122333455556666666. Мы специально разделили цифры номера на шесть групп. Каждая группа несет определенную информацию:</w:t>
      </w:r>
    </w:p>
    <w:p w:rsidR="00A5554B" w:rsidRDefault="00BF15EC" w:rsidP="004D31A2">
      <w:pPr>
        <w:pStyle w:val="a4"/>
        <w:numPr>
          <w:ilvl w:val="0"/>
          <w:numId w:val="13"/>
        </w:numPr>
        <w:spacing w:after="0" w:line="360" w:lineRule="auto"/>
        <w:ind w:left="0" w:firstLine="709"/>
        <w:jc w:val="both"/>
        <w:rPr>
          <w:rFonts w:ascii="Times New Roman" w:hAnsi="Times New Roman"/>
          <w:sz w:val="24"/>
        </w:rPr>
      </w:pPr>
      <w:r>
        <w:rPr>
          <w:rFonts w:ascii="Times New Roman" w:hAnsi="Times New Roman"/>
          <w:sz w:val="24"/>
        </w:rPr>
        <w:t>первая — вид банковского счета. По ним можно определить назначение реквизитов, кто и для чего их открыл;</w:t>
      </w:r>
    </w:p>
    <w:p w:rsidR="00A5554B" w:rsidRDefault="00BF15EC" w:rsidP="004D31A2">
      <w:pPr>
        <w:pStyle w:val="a4"/>
        <w:numPr>
          <w:ilvl w:val="0"/>
          <w:numId w:val="13"/>
        </w:numPr>
        <w:spacing w:after="0" w:line="360" w:lineRule="auto"/>
        <w:ind w:left="0" w:firstLine="709"/>
        <w:jc w:val="both"/>
        <w:rPr>
          <w:rFonts w:ascii="Times New Roman" w:hAnsi="Times New Roman"/>
          <w:sz w:val="24"/>
        </w:rPr>
      </w:pPr>
      <w:r>
        <w:rPr>
          <w:rFonts w:ascii="Times New Roman" w:hAnsi="Times New Roman"/>
          <w:sz w:val="24"/>
        </w:rPr>
        <w:t>вторая — по ним можно расшифровать, какую деятельность ведет лицо, открывшее счет;</w:t>
      </w:r>
    </w:p>
    <w:p w:rsidR="00A5554B" w:rsidRDefault="00BF15EC" w:rsidP="004D31A2">
      <w:pPr>
        <w:pStyle w:val="a4"/>
        <w:numPr>
          <w:ilvl w:val="0"/>
          <w:numId w:val="13"/>
        </w:numPr>
        <w:spacing w:after="0" w:line="360" w:lineRule="auto"/>
        <w:ind w:left="0" w:firstLine="709"/>
        <w:jc w:val="both"/>
        <w:rPr>
          <w:rFonts w:ascii="Times New Roman" w:hAnsi="Times New Roman"/>
          <w:sz w:val="24"/>
        </w:rPr>
      </w:pPr>
      <w:r>
        <w:rPr>
          <w:rFonts w:ascii="Times New Roman" w:hAnsi="Times New Roman"/>
          <w:sz w:val="24"/>
        </w:rPr>
        <w:t>третья — показывает, в какой валюте открыты реквизиты;</w:t>
      </w:r>
    </w:p>
    <w:p w:rsidR="00A5554B" w:rsidRDefault="00BF15EC" w:rsidP="004D31A2">
      <w:pPr>
        <w:pStyle w:val="a4"/>
        <w:numPr>
          <w:ilvl w:val="0"/>
          <w:numId w:val="13"/>
        </w:numPr>
        <w:spacing w:after="0" w:line="360" w:lineRule="auto"/>
        <w:ind w:left="0" w:firstLine="709"/>
        <w:jc w:val="both"/>
        <w:rPr>
          <w:rFonts w:ascii="Times New Roman" w:hAnsi="Times New Roman"/>
          <w:sz w:val="24"/>
        </w:rPr>
      </w:pPr>
      <w:r>
        <w:rPr>
          <w:rFonts w:ascii="Times New Roman" w:hAnsi="Times New Roman"/>
          <w:sz w:val="24"/>
        </w:rPr>
        <w:t>четвертая — просто контрольная цифра;</w:t>
      </w:r>
    </w:p>
    <w:p w:rsidR="00A5554B" w:rsidRDefault="00BF15EC" w:rsidP="004D31A2">
      <w:pPr>
        <w:pStyle w:val="a4"/>
        <w:numPr>
          <w:ilvl w:val="0"/>
          <w:numId w:val="13"/>
        </w:numPr>
        <w:spacing w:after="0" w:line="360" w:lineRule="auto"/>
        <w:ind w:left="0" w:firstLine="709"/>
        <w:jc w:val="both"/>
        <w:rPr>
          <w:rFonts w:ascii="Times New Roman" w:hAnsi="Times New Roman"/>
          <w:sz w:val="24"/>
        </w:rPr>
      </w:pPr>
      <w:r>
        <w:rPr>
          <w:rFonts w:ascii="Times New Roman" w:hAnsi="Times New Roman"/>
          <w:sz w:val="24"/>
        </w:rPr>
        <w:t>пятая — по этой группе можно понять, в каком отделении произошло открытие. То есть это номер банковского офиса;</w:t>
      </w:r>
    </w:p>
    <w:p w:rsidR="00A5554B" w:rsidRDefault="00BF15EC" w:rsidP="004D31A2">
      <w:pPr>
        <w:pStyle w:val="a4"/>
        <w:numPr>
          <w:ilvl w:val="0"/>
          <w:numId w:val="13"/>
        </w:numPr>
        <w:spacing w:after="0" w:line="360" w:lineRule="auto"/>
        <w:ind w:left="0" w:firstLine="709"/>
        <w:jc w:val="both"/>
        <w:rPr>
          <w:rFonts w:ascii="Times New Roman" w:hAnsi="Times New Roman"/>
          <w:sz w:val="24"/>
        </w:rPr>
      </w:pPr>
      <w:r>
        <w:rPr>
          <w:rFonts w:ascii="Times New Roman" w:hAnsi="Times New Roman"/>
          <w:sz w:val="24"/>
        </w:rPr>
        <w:t>шестая — непосредственный клиентский номер.</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Банковский счёт физического лица начинается с цифры 408, юридического — с 407, счет вклада физлица-резидента РФ начинается с числа 423.</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Если рассмотреть стандартный банковский счет физлица, то он начинается с цифр 40801810. Первые три цифры — код этого вида реквизитов, число 01 говорит о том, что счет открыт именно в банке. И число 810 свидетельствует о том, что расчеты ведутся в рублях.</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Виды банковских счетов.</w:t>
      </w:r>
    </w:p>
    <w:p w:rsidR="00A5554B" w:rsidRDefault="00BF15EC" w:rsidP="004D31A2">
      <w:pPr>
        <w:spacing w:after="0" w:line="360" w:lineRule="auto"/>
        <w:ind w:firstLine="709"/>
        <w:rPr>
          <w:rFonts w:ascii="Times New Roman" w:hAnsi="Times New Roman"/>
          <w:b/>
          <w:sz w:val="24"/>
        </w:rPr>
      </w:pPr>
      <w:r>
        <w:rPr>
          <w:rFonts w:ascii="Times New Roman" w:hAnsi="Times New Roman"/>
          <w:b/>
          <w:sz w:val="24"/>
        </w:rPr>
        <w:t>Виды банковских счетов для физических лиц.</w:t>
      </w:r>
      <w:r w:rsidR="004D31A2">
        <w:rPr>
          <w:rFonts w:ascii="Times New Roman" w:hAnsi="Times New Roman"/>
          <w:b/>
          <w:sz w:val="24"/>
        </w:rPr>
        <w:t xml:space="preserve"> </w:t>
      </w:r>
      <w:r>
        <w:rPr>
          <w:rFonts w:ascii="Times New Roman" w:hAnsi="Times New Roman"/>
          <w:sz w:val="24"/>
        </w:rPr>
        <w:t>Существуют следующие виды банковских счетов для физических лиц:</w:t>
      </w:r>
    </w:p>
    <w:p w:rsidR="00A5554B" w:rsidRDefault="00BF15EC" w:rsidP="004D31A2">
      <w:pPr>
        <w:pStyle w:val="a4"/>
        <w:numPr>
          <w:ilvl w:val="0"/>
          <w:numId w:val="14"/>
        </w:numPr>
        <w:spacing w:after="0" w:line="360" w:lineRule="auto"/>
        <w:ind w:left="0" w:firstLine="709"/>
        <w:rPr>
          <w:rFonts w:ascii="Times New Roman" w:hAnsi="Times New Roman"/>
          <w:b/>
          <w:sz w:val="24"/>
        </w:rPr>
      </w:pPr>
      <w:r>
        <w:rPr>
          <w:rFonts w:ascii="Times New Roman" w:hAnsi="Times New Roman"/>
          <w:sz w:val="24"/>
        </w:rPr>
        <w:t>текущие, расчетные;</w:t>
      </w:r>
    </w:p>
    <w:p w:rsidR="00A5554B" w:rsidRDefault="00BF15EC" w:rsidP="004D31A2">
      <w:pPr>
        <w:pStyle w:val="a4"/>
        <w:numPr>
          <w:ilvl w:val="0"/>
          <w:numId w:val="14"/>
        </w:numPr>
        <w:spacing w:after="0" w:line="360" w:lineRule="auto"/>
        <w:ind w:left="0" w:firstLine="709"/>
        <w:rPr>
          <w:rFonts w:ascii="Times New Roman" w:hAnsi="Times New Roman"/>
          <w:b/>
          <w:sz w:val="24"/>
        </w:rPr>
      </w:pPr>
      <w:r>
        <w:rPr>
          <w:rFonts w:ascii="Times New Roman" w:hAnsi="Times New Roman"/>
          <w:sz w:val="24"/>
        </w:rPr>
        <w:t>кредитные;</w:t>
      </w:r>
    </w:p>
    <w:p w:rsidR="00A5554B" w:rsidRDefault="00BF15EC" w:rsidP="004D31A2">
      <w:pPr>
        <w:pStyle w:val="a4"/>
        <w:numPr>
          <w:ilvl w:val="0"/>
          <w:numId w:val="14"/>
        </w:numPr>
        <w:spacing w:after="0" w:line="360" w:lineRule="auto"/>
        <w:ind w:left="0" w:firstLine="709"/>
        <w:rPr>
          <w:rFonts w:ascii="Times New Roman" w:hAnsi="Times New Roman"/>
          <w:b/>
          <w:sz w:val="24"/>
        </w:rPr>
      </w:pPr>
      <w:r>
        <w:rPr>
          <w:rFonts w:ascii="Times New Roman" w:hAnsi="Times New Roman"/>
          <w:sz w:val="24"/>
        </w:rPr>
        <w:t>депозитные;</w:t>
      </w:r>
    </w:p>
    <w:p w:rsidR="00A5554B" w:rsidRDefault="00BF15EC" w:rsidP="004D31A2">
      <w:pPr>
        <w:pStyle w:val="a4"/>
        <w:numPr>
          <w:ilvl w:val="0"/>
          <w:numId w:val="14"/>
        </w:numPr>
        <w:spacing w:after="0" w:line="360" w:lineRule="auto"/>
        <w:ind w:left="0" w:firstLine="709"/>
        <w:rPr>
          <w:rFonts w:ascii="Times New Roman" w:hAnsi="Times New Roman"/>
          <w:b/>
          <w:sz w:val="24"/>
        </w:rPr>
      </w:pPr>
      <w:r>
        <w:rPr>
          <w:rFonts w:ascii="Times New Roman" w:hAnsi="Times New Roman"/>
          <w:sz w:val="24"/>
        </w:rPr>
        <w:t>бюджетные, предназначенные для соц. выплат.</w:t>
      </w:r>
    </w:p>
    <w:p w:rsidR="00A5554B" w:rsidRDefault="00BF15EC" w:rsidP="004D31A2">
      <w:pPr>
        <w:spacing w:after="0" w:line="360" w:lineRule="auto"/>
        <w:ind w:firstLine="709"/>
        <w:rPr>
          <w:rFonts w:ascii="Times New Roman" w:hAnsi="Times New Roman"/>
          <w:sz w:val="24"/>
        </w:rPr>
      </w:pPr>
      <w:r>
        <w:rPr>
          <w:rFonts w:ascii="Times New Roman" w:hAnsi="Times New Roman"/>
          <w:sz w:val="24"/>
        </w:rPr>
        <w:t>На текущие счета может перечисляться заработная плата. При необходимости вы сами в состоянии пополнить его или снять деньги. К счету привязывается банковская дебетовая карта, чтобы вы могли пользоваться банкоматами. Кредитный счет нужен для выплаты обязательств по кредиту. Его баланс отрицательный. Депозитный счет предназначен для вкладов физ. лиц. Физическим лицом может быть открыт счет для социальных выплат. Люди, получающие пенсии, пособия от государства, могут обратиться в банк, чтобы упросить процесс снятия денег.</w:t>
      </w:r>
    </w:p>
    <w:p w:rsidR="00A5554B" w:rsidRDefault="00BF15EC" w:rsidP="004D31A2">
      <w:pPr>
        <w:spacing w:after="0" w:line="360" w:lineRule="auto"/>
        <w:ind w:firstLine="709"/>
        <w:rPr>
          <w:rFonts w:ascii="Times New Roman" w:hAnsi="Times New Roman"/>
          <w:b/>
          <w:sz w:val="24"/>
        </w:rPr>
      </w:pPr>
      <w:r>
        <w:rPr>
          <w:rFonts w:ascii="Times New Roman" w:hAnsi="Times New Roman"/>
          <w:b/>
          <w:sz w:val="24"/>
        </w:rPr>
        <w:t xml:space="preserve">Виды банковских счетов юридических лиц. </w:t>
      </w:r>
      <w:r>
        <w:rPr>
          <w:rFonts w:ascii="Times New Roman" w:hAnsi="Times New Roman"/>
          <w:sz w:val="24"/>
        </w:rPr>
        <w:t xml:space="preserve">Если вы бизнесмен, вас должны интересовать виды банковских счетов юридических лиц. Они открываются компаниями, </w:t>
      </w:r>
      <w:r>
        <w:rPr>
          <w:rFonts w:ascii="Times New Roman" w:hAnsi="Times New Roman"/>
          <w:sz w:val="24"/>
        </w:rPr>
        <w:lastRenderedPageBreak/>
        <w:t>новыми фирмами. Без наличия текущего счета в банке невозможно зарегистрировать новую компанию. В эту категорию входят следующие счета:</w:t>
      </w:r>
    </w:p>
    <w:p w:rsidR="00A5554B" w:rsidRDefault="00BF15EC" w:rsidP="004D31A2">
      <w:pPr>
        <w:pStyle w:val="a4"/>
        <w:numPr>
          <w:ilvl w:val="0"/>
          <w:numId w:val="15"/>
        </w:numPr>
        <w:spacing w:after="0" w:line="360" w:lineRule="auto"/>
        <w:ind w:left="0" w:firstLine="709"/>
        <w:rPr>
          <w:rFonts w:ascii="Times New Roman" w:hAnsi="Times New Roman"/>
          <w:b/>
          <w:sz w:val="24"/>
        </w:rPr>
      </w:pPr>
      <w:r>
        <w:rPr>
          <w:rFonts w:ascii="Times New Roman" w:hAnsi="Times New Roman"/>
          <w:sz w:val="24"/>
        </w:rPr>
        <w:t>расчетный;</w:t>
      </w:r>
    </w:p>
    <w:p w:rsidR="00A5554B" w:rsidRDefault="00BF15EC" w:rsidP="004D31A2">
      <w:pPr>
        <w:pStyle w:val="a4"/>
        <w:numPr>
          <w:ilvl w:val="0"/>
          <w:numId w:val="15"/>
        </w:numPr>
        <w:spacing w:after="0" w:line="360" w:lineRule="auto"/>
        <w:ind w:left="0" w:firstLine="709"/>
        <w:rPr>
          <w:rFonts w:ascii="Times New Roman" w:hAnsi="Times New Roman"/>
          <w:b/>
          <w:sz w:val="24"/>
        </w:rPr>
      </w:pPr>
      <w:r>
        <w:rPr>
          <w:rFonts w:ascii="Times New Roman" w:hAnsi="Times New Roman"/>
          <w:sz w:val="24"/>
        </w:rPr>
        <w:t>субрасчетный;</w:t>
      </w:r>
    </w:p>
    <w:p w:rsidR="00A5554B" w:rsidRDefault="00BF15EC" w:rsidP="004D31A2">
      <w:pPr>
        <w:pStyle w:val="a4"/>
        <w:numPr>
          <w:ilvl w:val="0"/>
          <w:numId w:val="15"/>
        </w:numPr>
        <w:spacing w:after="0" w:line="360" w:lineRule="auto"/>
        <w:ind w:left="0" w:firstLine="709"/>
        <w:rPr>
          <w:rFonts w:ascii="Times New Roman" w:hAnsi="Times New Roman"/>
          <w:b/>
          <w:sz w:val="24"/>
        </w:rPr>
      </w:pPr>
      <w:r>
        <w:rPr>
          <w:rFonts w:ascii="Times New Roman" w:hAnsi="Times New Roman"/>
          <w:sz w:val="24"/>
        </w:rPr>
        <w:t>текущий;</w:t>
      </w:r>
    </w:p>
    <w:p w:rsidR="00A5554B" w:rsidRDefault="00BF15EC" w:rsidP="004D31A2">
      <w:pPr>
        <w:pStyle w:val="a4"/>
        <w:numPr>
          <w:ilvl w:val="0"/>
          <w:numId w:val="15"/>
        </w:numPr>
        <w:spacing w:after="0" w:line="360" w:lineRule="auto"/>
        <w:ind w:left="0" w:firstLine="709"/>
        <w:rPr>
          <w:rFonts w:ascii="Times New Roman" w:hAnsi="Times New Roman"/>
          <w:b/>
          <w:sz w:val="24"/>
        </w:rPr>
      </w:pPr>
      <w:r>
        <w:rPr>
          <w:rFonts w:ascii="Times New Roman" w:hAnsi="Times New Roman"/>
          <w:sz w:val="24"/>
        </w:rPr>
        <w:t>аккредитивный;</w:t>
      </w:r>
    </w:p>
    <w:p w:rsidR="00A5554B" w:rsidRDefault="00BF15EC" w:rsidP="004D31A2">
      <w:pPr>
        <w:pStyle w:val="a4"/>
        <w:numPr>
          <w:ilvl w:val="0"/>
          <w:numId w:val="15"/>
        </w:numPr>
        <w:spacing w:after="0" w:line="360" w:lineRule="auto"/>
        <w:ind w:left="0" w:firstLine="709"/>
        <w:rPr>
          <w:rFonts w:ascii="Times New Roman" w:hAnsi="Times New Roman"/>
          <w:b/>
          <w:sz w:val="24"/>
        </w:rPr>
      </w:pPr>
      <w:r>
        <w:rPr>
          <w:rFonts w:ascii="Times New Roman" w:hAnsi="Times New Roman"/>
          <w:sz w:val="24"/>
        </w:rPr>
        <w:t>бюджетный, счет для внебюджетных фондов.</w:t>
      </w:r>
    </w:p>
    <w:p w:rsidR="00A5554B" w:rsidRDefault="00BF15EC" w:rsidP="004D31A2">
      <w:pPr>
        <w:spacing w:after="0" w:line="360" w:lineRule="auto"/>
        <w:ind w:firstLine="709"/>
        <w:rPr>
          <w:rFonts w:ascii="Times New Roman" w:hAnsi="Times New Roman"/>
          <w:sz w:val="24"/>
        </w:rPr>
      </w:pPr>
      <w:r>
        <w:rPr>
          <w:rFonts w:ascii="Times New Roman" w:hAnsi="Times New Roman"/>
          <w:sz w:val="24"/>
        </w:rPr>
        <w:t>Каждый из них имеет целевое назначение. Все движения по счетам контролируются не только бухгалтерией предприятия, но и органами власти. Поэтому так важно разобраться в особенностях использования всех видов счетов для юридических лиц, правильно формировать отчетность.</w:t>
      </w:r>
    </w:p>
    <w:p w:rsidR="00A5554B" w:rsidRDefault="00A5554B" w:rsidP="004D31A2">
      <w:pPr>
        <w:spacing w:after="0" w:line="360" w:lineRule="auto"/>
        <w:ind w:firstLine="709"/>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Договор банковского счёта.</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ГК РФ Статья 845. Договор банковского счета (в ред. Федерального закона от 26.07.2017 N 212-ФЗ)</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Банк может использовать имеющиеся на счете денежные средства, гарантируя право клиента беспрепятственно распоряжаться этими средствами.</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 xml:space="preserve">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 xml:space="preserve">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w:t>
      </w:r>
      <w:r>
        <w:rPr>
          <w:rFonts w:ascii="Times New Roman" w:hAnsi="Times New Roman"/>
          <w:sz w:val="24"/>
        </w:rPr>
        <w:lastRenderedPageBreak/>
        <w:t xml:space="preserve">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A5554B" w:rsidRDefault="00BF15EC" w:rsidP="004D31A2">
      <w:pPr>
        <w:pStyle w:val="a4"/>
        <w:numPr>
          <w:ilvl w:val="0"/>
          <w:numId w:val="16"/>
        </w:numPr>
        <w:spacing w:after="0" w:line="360" w:lineRule="auto"/>
        <w:ind w:left="0" w:firstLine="709"/>
        <w:jc w:val="both"/>
        <w:rPr>
          <w:rFonts w:ascii="Times New Roman" w:hAnsi="Times New Roman"/>
          <w:sz w:val="24"/>
        </w:rPr>
      </w:pPr>
      <w:r>
        <w:rPr>
          <w:rFonts w:ascii="Times New Roman" w:hAnsi="Times New Roman"/>
          <w:sz w:val="24"/>
        </w:rPr>
        <w:t xml:space="preserve">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Условия и процедура заключения банковского договора.</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ГК РФ Статья 846. Заключение договора банковского счета.</w:t>
      </w:r>
    </w:p>
    <w:p w:rsidR="00A5554B" w:rsidRDefault="00BF15EC" w:rsidP="004D31A2">
      <w:pPr>
        <w:pStyle w:val="a4"/>
        <w:numPr>
          <w:ilvl w:val="0"/>
          <w:numId w:val="17"/>
        </w:numPr>
        <w:spacing w:after="0" w:line="360" w:lineRule="auto"/>
        <w:ind w:left="0" w:firstLine="709"/>
        <w:jc w:val="both"/>
        <w:rPr>
          <w:rFonts w:ascii="Times New Roman" w:hAnsi="Times New Roman"/>
          <w:sz w:val="24"/>
        </w:rPr>
      </w:pPr>
      <w:r>
        <w:rPr>
          <w:rFonts w:ascii="Times New Roman" w:hAnsi="Times New Roman"/>
          <w:sz w:val="24"/>
        </w:rPr>
        <w:t>При заключении договора банковского счета клиенту или указанному им лицу открывается счет в банке на условиях, согласованных сторонами.</w:t>
      </w:r>
    </w:p>
    <w:p w:rsidR="00A5554B" w:rsidRDefault="00BF15EC" w:rsidP="004D31A2">
      <w:pPr>
        <w:pStyle w:val="a4"/>
        <w:numPr>
          <w:ilvl w:val="0"/>
          <w:numId w:val="17"/>
        </w:numPr>
        <w:spacing w:after="0" w:line="360" w:lineRule="auto"/>
        <w:ind w:left="0" w:firstLine="709"/>
        <w:jc w:val="both"/>
        <w:rPr>
          <w:rFonts w:ascii="Times New Roman" w:hAnsi="Times New Roman"/>
          <w:sz w:val="24"/>
        </w:rPr>
      </w:pPr>
      <w:r>
        <w:rPr>
          <w:rFonts w:ascii="Times New Roman" w:hAnsi="Times New Roman"/>
          <w:sz w:val="24"/>
        </w:rPr>
        <w:t>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A5554B" w:rsidRDefault="00BF15EC" w:rsidP="004D31A2">
      <w:pPr>
        <w:pStyle w:val="a4"/>
        <w:numPr>
          <w:ilvl w:val="0"/>
          <w:numId w:val="17"/>
        </w:numPr>
        <w:spacing w:after="0" w:line="360" w:lineRule="auto"/>
        <w:ind w:left="0" w:firstLine="709"/>
        <w:jc w:val="both"/>
        <w:rPr>
          <w:rFonts w:ascii="Times New Roman" w:hAnsi="Times New Roman"/>
          <w:sz w:val="24"/>
        </w:rPr>
      </w:pPr>
      <w:r>
        <w:rPr>
          <w:rFonts w:ascii="Times New Roman" w:hAnsi="Times New Roman"/>
          <w:sz w:val="24"/>
        </w:rPr>
        <w:t>Банковский счет может быть открыт на условиях использования электронного средства платежа.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Заключение договора банковского счета, как отмечалось, сопровождается открытием счета клиенту либо иному указанному им лицу на условиях, согласованных сторонами (п. 1 ст. 846 ГК РФ). Порядок открытия банковских счетов детально регламентирован в Инструкции № 28-И, которая, в частности, закрепляет, что открытие банковского счета производится в случае, если банком:</w:t>
      </w:r>
    </w:p>
    <w:p w:rsidR="00A5554B" w:rsidRDefault="00BF15EC" w:rsidP="004D31A2">
      <w:pPr>
        <w:pStyle w:val="a4"/>
        <w:numPr>
          <w:ilvl w:val="0"/>
          <w:numId w:val="18"/>
        </w:numPr>
        <w:spacing w:after="0" w:line="360" w:lineRule="auto"/>
        <w:ind w:left="0" w:firstLine="709"/>
        <w:jc w:val="both"/>
        <w:rPr>
          <w:rFonts w:ascii="Times New Roman" w:hAnsi="Times New Roman"/>
          <w:sz w:val="24"/>
        </w:rPr>
      </w:pPr>
      <w:r>
        <w:rPr>
          <w:rFonts w:ascii="Times New Roman" w:hAnsi="Times New Roman"/>
          <w:sz w:val="24"/>
        </w:rPr>
        <w:t>проведена идентификация клиента; необходимо заметить, что обязанность банка по идентификации клиента не ограничена моментом заключения договора банковского счета и сохраняется в течение всего периода нахождения этого клиента на расчетно-кассовом обслуживании.</w:t>
      </w:r>
    </w:p>
    <w:p w:rsidR="00A5554B" w:rsidRDefault="00BF15EC" w:rsidP="004D31A2">
      <w:pPr>
        <w:pStyle w:val="a4"/>
        <w:numPr>
          <w:ilvl w:val="0"/>
          <w:numId w:val="18"/>
        </w:numPr>
        <w:spacing w:after="0" w:line="360" w:lineRule="auto"/>
        <w:ind w:left="0" w:firstLine="709"/>
        <w:jc w:val="both"/>
        <w:rPr>
          <w:rFonts w:ascii="Times New Roman" w:hAnsi="Times New Roman"/>
          <w:sz w:val="24"/>
        </w:rPr>
      </w:pPr>
      <w:r>
        <w:rPr>
          <w:rFonts w:ascii="Times New Roman" w:hAnsi="Times New Roman"/>
          <w:sz w:val="24"/>
        </w:rPr>
        <w:t xml:space="preserve">получены все необходимые документы (п. 1.2, 1.5); так, для открытия расчетного счета юридическому лицу, созданному в соответствии с законодательством РФ, в банк представляются: </w:t>
      </w:r>
    </w:p>
    <w:p w:rsidR="00A5554B" w:rsidRDefault="00BF15EC" w:rsidP="004D31A2">
      <w:pPr>
        <w:pStyle w:val="a4"/>
        <w:numPr>
          <w:ilvl w:val="0"/>
          <w:numId w:val="19"/>
        </w:numPr>
        <w:spacing w:after="0" w:line="360" w:lineRule="auto"/>
        <w:ind w:left="0" w:firstLine="709"/>
        <w:jc w:val="both"/>
        <w:rPr>
          <w:rFonts w:ascii="Times New Roman" w:hAnsi="Times New Roman"/>
          <w:sz w:val="24"/>
        </w:rPr>
      </w:pPr>
      <w:r>
        <w:rPr>
          <w:rFonts w:ascii="Times New Roman" w:hAnsi="Times New Roman"/>
          <w:sz w:val="24"/>
        </w:rPr>
        <w:t>свидетельство о государственной регистрации;</w:t>
      </w:r>
    </w:p>
    <w:p w:rsidR="00A5554B" w:rsidRDefault="00BF15EC" w:rsidP="004D31A2">
      <w:pPr>
        <w:pStyle w:val="a4"/>
        <w:numPr>
          <w:ilvl w:val="0"/>
          <w:numId w:val="19"/>
        </w:numPr>
        <w:spacing w:after="0" w:line="360" w:lineRule="auto"/>
        <w:ind w:left="0" w:firstLine="709"/>
        <w:jc w:val="both"/>
        <w:rPr>
          <w:rFonts w:ascii="Times New Roman" w:hAnsi="Times New Roman"/>
          <w:sz w:val="24"/>
        </w:rPr>
      </w:pPr>
      <w:r>
        <w:rPr>
          <w:rFonts w:ascii="Times New Roman" w:hAnsi="Times New Roman"/>
          <w:sz w:val="24"/>
        </w:rPr>
        <w:lastRenderedPageBreak/>
        <w:t>учредительные документы;</w:t>
      </w:r>
    </w:p>
    <w:p w:rsidR="00A5554B" w:rsidRDefault="00BF15EC" w:rsidP="004D31A2">
      <w:pPr>
        <w:pStyle w:val="a4"/>
        <w:numPr>
          <w:ilvl w:val="0"/>
          <w:numId w:val="19"/>
        </w:numPr>
        <w:spacing w:after="0" w:line="360" w:lineRule="auto"/>
        <w:ind w:left="0" w:firstLine="709"/>
        <w:jc w:val="both"/>
        <w:rPr>
          <w:rFonts w:ascii="Times New Roman" w:hAnsi="Times New Roman"/>
          <w:sz w:val="24"/>
        </w:rPr>
      </w:pPr>
      <w:r>
        <w:rPr>
          <w:rFonts w:ascii="Times New Roman" w:hAnsi="Times New Roman"/>
          <w:sz w:val="24"/>
        </w:rPr>
        <w:t>выданные лицензии (разрешения), если они имеют непосредственное отношение к правоспособности клиента заключить договор банковского счета соответствующего вида (к примеру, не может быть открыт корреспондентский счет юридическому лицу, не имеющему лицензии ЦБР на право осуществления банковских операций);</w:t>
      </w:r>
    </w:p>
    <w:p w:rsidR="00A5554B" w:rsidRDefault="00BF15EC" w:rsidP="004D31A2">
      <w:pPr>
        <w:pStyle w:val="a4"/>
        <w:numPr>
          <w:ilvl w:val="0"/>
          <w:numId w:val="19"/>
        </w:numPr>
        <w:spacing w:after="0" w:line="360" w:lineRule="auto"/>
        <w:ind w:left="0" w:firstLine="709"/>
        <w:jc w:val="both"/>
        <w:rPr>
          <w:rFonts w:ascii="Times New Roman" w:hAnsi="Times New Roman"/>
          <w:sz w:val="24"/>
        </w:rPr>
      </w:pPr>
      <w:r>
        <w:rPr>
          <w:rFonts w:ascii="Times New Roman" w:hAnsi="Times New Roman"/>
          <w:sz w:val="24"/>
        </w:rPr>
        <w:t>карточка с образцами подписей и оттиска печати (далее - карточка);</w:t>
      </w:r>
    </w:p>
    <w:p w:rsidR="00A5554B" w:rsidRDefault="00BF15EC" w:rsidP="004D31A2">
      <w:pPr>
        <w:pStyle w:val="a4"/>
        <w:numPr>
          <w:ilvl w:val="0"/>
          <w:numId w:val="19"/>
        </w:numPr>
        <w:spacing w:after="0" w:line="360" w:lineRule="auto"/>
        <w:ind w:left="0" w:firstLine="709"/>
        <w:jc w:val="both"/>
        <w:rPr>
          <w:rFonts w:ascii="Times New Roman" w:hAnsi="Times New Roman"/>
          <w:sz w:val="24"/>
        </w:rPr>
      </w:pPr>
      <w:r>
        <w:rPr>
          <w:rFonts w:ascii="Times New Roman" w:hAnsi="Times New Roman"/>
          <w:sz w:val="24"/>
        </w:rPr>
        <w:t>документы, подтверждающие полномочия лиц, указанных в карточке, на распоряжение денежными средствами.</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Удостоверение права распоряжения денежными средствами, находящимся на счёте.</w:t>
      </w:r>
    </w:p>
    <w:p w:rsidR="00A5554B" w:rsidRDefault="00BF15EC" w:rsidP="004D31A2">
      <w:pPr>
        <w:pStyle w:val="a4"/>
        <w:numPr>
          <w:ilvl w:val="0"/>
          <w:numId w:val="20"/>
        </w:numPr>
        <w:spacing w:after="0" w:line="360" w:lineRule="auto"/>
        <w:ind w:left="0" w:firstLine="709"/>
        <w:rPr>
          <w:rFonts w:ascii="Times New Roman" w:hAnsi="Times New Roman"/>
          <w:sz w:val="24"/>
        </w:rPr>
      </w:pPr>
      <w:r>
        <w:rPr>
          <w:rFonts w:ascii="Times New Roman" w:hAnsi="Times New Roman"/>
          <w:sz w:val="24"/>
        </w:rPr>
        <w:t>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A5554B" w:rsidRDefault="00BF15EC" w:rsidP="004D31A2">
      <w:pPr>
        <w:pStyle w:val="a4"/>
        <w:numPr>
          <w:ilvl w:val="0"/>
          <w:numId w:val="20"/>
        </w:numPr>
        <w:spacing w:after="0" w:line="360" w:lineRule="auto"/>
        <w:ind w:left="0" w:firstLine="709"/>
        <w:rPr>
          <w:rFonts w:ascii="Times New Roman" w:hAnsi="Times New Roman"/>
          <w:sz w:val="24"/>
        </w:rPr>
      </w:pPr>
      <w:r>
        <w:rPr>
          <w:rFonts w:ascii="Times New Roman" w:hAnsi="Times New Roman"/>
          <w:sz w:val="24"/>
        </w:rPr>
        <w:t xml:space="preserve">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 </w:t>
      </w:r>
    </w:p>
    <w:p w:rsidR="00A5554B" w:rsidRDefault="00BF15EC" w:rsidP="004D31A2">
      <w:pPr>
        <w:pStyle w:val="a4"/>
        <w:numPr>
          <w:ilvl w:val="0"/>
          <w:numId w:val="20"/>
        </w:numPr>
        <w:spacing w:after="0" w:line="360" w:lineRule="auto"/>
        <w:ind w:left="0" w:firstLine="709"/>
        <w:rPr>
          <w:rFonts w:ascii="Times New Roman" w:hAnsi="Times New Roman"/>
          <w:sz w:val="24"/>
        </w:rPr>
      </w:pPr>
      <w:r>
        <w:rPr>
          <w:rFonts w:ascii="Times New Roman" w:hAnsi="Times New Roman"/>
          <w:sz w:val="24"/>
        </w:rPr>
        <w:t>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(пункт 2 статьи 160), кодов, паролей и иных средств, подтверждающих, что распоряжение дано уполномоченным на это лицом.</w:t>
      </w:r>
    </w:p>
    <w:p w:rsidR="00A5554B" w:rsidRDefault="00BF15EC" w:rsidP="004D31A2">
      <w:pPr>
        <w:pStyle w:val="a4"/>
        <w:spacing w:after="0" w:line="360" w:lineRule="auto"/>
        <w:ind w:left="0" w:firstLine="709"/>
        <w:rPr>
          <w:rFonts w:ascii="Times New Roman" w:hAnsi="Times New Roman"/>
          <w:sz w:val="24"/>
        </w:rPr>
      </w:pPr>
      <w:r>
        <w:rPr>
          <w:rFonts w:ascii="Times New Roman" w:hAnsi="Times New Roman"/>
          <w:sz w:val="24"/>
        </w:rPr>
        <w:t>Круг лиц, осуществляющих от имени клиента распоряжения о совершении расходных операций (о перечислении и выдаче средств со счета), определяется по общим правилам о способах реализации правоспособности субъектов гражданского права (для организации - через уполномоченные органы, через участников в случаях, установленных законом, и через представителей; для гражданина - посредством собственных действий или е использованием института представительства).</w:t>
      </w:r>
    </w:p>
    <w:p w:rsidR="00A5554B" w:rsidRDefault="00BF15EC" w:rsidP="004D31A2">
      <w:pPr>
        <w:spacing w:after="0" w:line="360" w:lineRule="auto"/>
        <w:ind w:firstLine="709"/>
        <w:rPr>
          <w:rFonts w:ascii="Times New Roman" w:hAnsi="Times New Roman"/>
          <w:sz w:val="24"/>
        </w:rPr>
      </w:pPr>
      <w:r>
        <w:rPr>
          <w:rFonts w:ascii="Times New Roman" w:hAnsi="Times New Roman"/>
          <w:sz w:val="24"/>
        </w:rPr>
        <w:t>В банковской сфере различают право первой подписи и право второй подписи на платежных документах. Право первой подписи принадлежит:</w:t>
      </w:r>
    </w:p>
    <w:p w:rsidR="00A5554B" w:rsidRDefault="00BF15EC" w:rsidP="004D31A2">
      <w:pPr>
        <w:pStyle w:val="a4"/>
        <w:numPr>
          <w:ilvl w:val="0"/>
          <w:numId w:val="21"/>
        </w:numPr>
        <w:spacing w:after="0" w:line="360" w:lineRule="auto"/>
        <w:ind w:left="0" w:firstLine="709"/>
        <w:rPr>
          <w:rFonts w:ascii="Times New Roman" w:hAnsi="Times New Roman"/>
          <w:sz w:val="24"/>
        </w:rPr>
      </w:pPr>
      <w:r>
        <w:rPr>
          <w:rFonts w:ascii="Times New Roman" w:hAnsi="Times New Roman"/>
          <w:sz w:val="24"/>
        </w:rPr>
        <w:lastRenderedPageBreak/>
        <w:t>применительно к клиентам - физическим лицам (в том числе индивидуальным предпринимателям) - клиенту либо физическим лицам, которым клиент выдал доверенность;</w:t>
      </w:r>
    </w:p>
    <w:p w:rsidR="00A5554B" w:rsidRDefault="00BF15EC" w:rsidP="004D31A2">
      <w:pPr>
        <w:pStyle w:val="a4"/>
        <w:numPr>
          <w:ilvl w:val="0"/>
          <w:numId w:val="21"/>
        </w:numPr>
        <w:spacing w:after="0" w:line="360" w:lineRule="auto"/>
        <w:ind w:left="0" w:firstLine="709"/>
        <w:rPr>
          <w:rFonts w:ascii="Times New Roman" w:hAnsi="Times New Roman"/>
          <w:sz w:val="24"/>
        </w:rPr>
      </w:pPr>
      <w:r>
        <w:rPr>
          <w:rFonts w:ascii="Times New Roman" w:hAnsi="Times New Roman"/>
          <w:sz w:val="24"/>
        </w:rPr>
        <w:t>для клиентов- юридических лиц- руководителю клиента (единоличному исполнительному органу), а также иным лицам, уполномоченным распорядительным актом клиента либо доверенностью,установленных законодательством РФ случаях, право первой подписи может быть передано управляющему или управляющей организации.</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Ответственность банка за ненадлежащее совершение операций по банковскому счёту.</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статьей 395 настоящего Кодекса.</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Статья 395. Ответственность за неисполнение денежного обязательства</w:t>
      </w:r>
    </w:p>
    <w:p w:rsidR="00A5554B" w:rsidRDefault="00BF15EC" w:rsidP="004D31A2">
      <w:pPr>
        <w:pStyle w:val="a4"/>
        <w:numPr>
          <w:ilvl w:val="0"/>
          <w:numId w:val="22"/>
        </w:numPr>
        <w:spacing w:after="0" w:line="360" w:lineRule="auto"/>
        <w:ind w:left="0" w:firstLine="709"/>
        <w:jc w:val="both"/>
        <w:rPr>
          <w:rFonts w:ascii="Times New Roman" w:hAnsi="Times New Roman"/>
          <w:sz w:val="24"/>
        </w:rPr>
      </w:pPr>
      <w:r>
        <w:rPr>
          <w:rFonts w:ascii="Times New Roman" w:hAnsi="Times New Roman"/>
          <w:sz w:val="24"/>
        </w:rPr>
        <w:t>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A5554B" w:rsidRDefault="00BF15EC" w:rsidP="004D31A2">
      <w:pPr>
        <w:pStyle w:val="a4"/>
        <w:numPr>
          <w:ilvl w:val="0"/>
          <w:numId w:val="22"/>
        </w:numPr>
        <w:spacing w:after="0" w:line="360" w:lineRule="auto"/>
        <w:ind w:left="0" w:firstLine="709"/>
        <w:jc w:val="both"/>
        <w:rPr>
          <w:rFonts w:ascii="Times New Roman" w:hAnsi="Times New Roman"/>
          <w:sz w:val="24"/>
        </w:rPr>
      </w:pPr>
      <w:r>
        <w:rPr>
          <w:rFonts w:ascii="Times New Roman" w:hAnsi="Times New Roman"/>
          <w:sz w:val="24"/>
        </w:rPr>
        <w:t>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A5554B" w:rsidRDefault="00BF15EC" w:rsidP="004D31A2">
      <w:pPr>
        <w:pStyle w:val="a4"/>
        <w:numPr>
          <w:ilvl w:val="0"/>
          <w:numId w:val="22"/>
        </w:numPr>
        <w:spacing w:after="0" w:line="360" w:lineRule="auto"/>
        <w:ind w:left="0" w:firstLine="709"/>
        <w:jc w:val="both"/>
        <w:rPr>
          <w:rFonts w:ascii="Times New Roman" w:hAnsi="Times New Roman"/>
          <w:sz w:val="24"/>
        </w:rPr>
      </w:pPr>
      <w:r>
        <w:rPr>
          <w:rFonts w:ascii="Times New Roman" w:hAnsi="Times New Roman"/>
          <w:sz w:val="24"/>
        </w:rPr>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A5554B" w:rsidRDefault="00A5554B" w:rsidP="004D31A2">
      <w:pPr>
        <w:spacing w:after="0" w:line="360" w:lineRule="auto"/>
        <w:ind w:firstLine="709"/>
        <w:jc w:val="both"/>
        <w:rPr>
          <w:rFonts w:ascii="Times New Roman" w:hAnsi="Times New Roman"/>
          <w:sz w:val="24"/>
        </w:rPr>
      </w:pPr>
    </w:p>
    <w:p w:rsidR="00A5554B" w:rsidRDefault="00A5554B" w:rsidP="004D31A2">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Банковская тайна.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b/>
          <w:sz w:val="24"/>
        </w:rPr>
        <w:t>Банковская тайна</w:t>
      </w:r>
      <w:r>
        <w:rPr>
          <w:rFonts w:ascii="Times New Roman" w:hAnsi="Times New Roman"/>
          <w:sz w:val="24"/>
        </w:rPr>
        <w:t xml:space="preserve"> — это юридический принцип, согласно которому по законодательству страны сотрудники банков не вправе разглашать определенные данные. Разглашение этих данных может нарушить право на конфиденциальность частной жизни.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На территории России банковская тайна и ответственность за раскрытие сведений, относящихся к ней, регулируются статьями: 857 ГК РФ; 26 ФЗ №395-1 «О банках и банковской деятельности»; частями 2, 3 и 4 ст. 183 УК РФ.</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 xml:space="preserve">Что является банковской тайной? </w:t>
      </w:r>
      <w:r>
        <w:rPr>
          <w:rFonts w:ascii="Times New Roman" w:hAnsi="Times New Roman"/>
          <w:sz w:val="24"/>
        </w:rPr>
        <w:t>К банковской тайне относятся:</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данные о состоянии счетов клиентов;</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операции, проведенные по поручению клиента;</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финансовое положение клиентов;</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системы охраны банка и клиентов;</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информация о структуре юридического лица - клиента, о руководителях, видах деятельности;</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данные о коммерческой деятельности клиентов;</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сведения об отчетности по банку, за исключением подлежащей опубликованию;</w:t>
      </w:r>
    </w:p>
    <w:p w:rsidR="00A5554B" w:rsidRDefault="00BF15EC" w:rsidP="004D31A2">
      <w:pPr>
        <w:pStyle w:val="a4"/>
        <w:numPr>
          <w:ilvl w:val="0"/>
          <w:numId w:val="23"/>
        </w:numPr>
        <w:spacing w:after="0" w:line="360" w:lineRule="auto"/>
        <w:ind w:left="0" w:firstLine="709"/>
        <w:jc w:val="both"/>
        <w:rPr>
          <w:rFonts w:ascii="Times New Roman" w:hAnsi="Times New Roman"/>
          <w:sz w:val="24"/>
        </w:rPr>
      </w:pPr>
      <w:r>
        <w:rPr>
          <w:rFonts w:ascii="Times New Roman" w:hAnsi="Times New Roman"/>
          <w:sz w:val="24"/>
        </w:rPr>
        <w:t>коды защиты информации, а также другие данные, перечень которых может устанавливать финансовое учреждение.</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 xml:space="preserve">Защита банковской тайны. </w:t>
      </w:r>
      <w:r>
        <w:rPr>
          <w:rFonts w:ascii="Times New Roman" w:hAnsi="Times New Roman"/>
          <w:sz w:val="24"/>
        </w:rPr>
        <w:t>Правовая защита банковской тайны обеспечивается законодательством Российской Федерации. Гаранты соблюдения банковской тайны - финансовое учреждение, Банк России, агентство по страхованию вкладов.Для защиты банковской тайны, финансовые учреждения должны:</w:t>
      </w:r>
    </w:p>
    <w:p w:rsidR="00A5554B" w:rsidRDefault="00BF15EC" w:rsidP="004D31A2">
      <w:pPr>
        <w:pStyle w:val="a4"/>
        <w:numPr>
          <w:ilvl w:val="0"/>
          <w:numId w:val="24"/>
        </w:numPr>
        <w:spacing w:after="0" w:line="360" w:lineRule="auto"/>
        <w:ind w:left="0" w:firstLine="709"/>
        <w:jc w:val="both"/>
        <w:rPr>
          <w:rFonts w:ascii="Times New Roman" w:hAnsi="Times New Roman"/>
          <w:b/>
          <w:sz w:val="24"/>
        </w:rPr>
      </w:pPr>
      <w:r>
        <w:rPr>
          <w:rFonts w:ascii="Times New Roman" w:hAnsi="Times New Roman"/>
          <w:sz w:val="24"/>
        </w:rPr>
        <w:t>ограничивать круг лиц, имеющих доступ к информации, составляющей банковскую тайну;</w:t>
      </w:r>
    </w:p>
    <w:p w:rsidR="00A5554B" w:rsidRDefault="00BF15EC" w:rsidP="004D31A2">
      <w:pPr>
        <w:pStyle w:val="a4"/>
        <w:numPr>
          <w:ilvl w:val="0"/>
          <w:numId w:val="24"/>
        </w:numPr>
        <w:spacing w:after="0" w:line="360" w:lineRule="auto"/>
        <w:ind w:left="0" w:firstLine="709"/>
        <w:jc w:val="both"/>
        <w:rPr>
          <w:rFonts w:ascii="Times New Roman" w:hAnsi="Times New Roman"/>
          <w:b/>
          <w:sz w:val="24"/>
        </w:rPr>
      </w:pPr>
      <w:r>
        <w:rPr>
          <w:rFonts w:ascii="Times New Roman" w:hAnsi="Times New Roman"/>
          <w:sz w:val="24"/>
        </w:rPr>
        <w:t>организовать отдельное делопроизводства с документами, содержащими банковскую тайну;</w:t>
      </w:r>
    </w:p>
    <w:p w:rsidR="00A5554B" w:rsidRDefault="00BF15EC" w:rsidP="004D31A2">
      <w:pPr>
        <w:pStyle w:val="a4"/>
        <w:numPr>
          <w:ilvl w:val="0"/>
          <w:numId w:val="24"/>
        </w:numPr>
        <w:spacing w:after="0" w:line="360" w:lineRule="auto"/>
        <w:ind w:left="0" w:firstLine="709"/>
        <w:jc w:val="both"/>
        <w:rPr>
          <w:rFonts w:ascii="Times New Roman" w:hAnsi="Times New Roman"/>
          <w:b/>
          <w:sz w:val="24"/>
        </w:rPr>
      </w:pPr>
      <w:r>
        <w:rPr>
          <w:rFonts w:ascii="Times New Roman" w:hAnsi="Times New Roman"/>
          <w:sz w:val="24"/>
        </w:rPr>
        <w:t>использовать технические средства для предотвращения несанкционированного доступа к носителям информации;</w:t>
      </w:r>
    </w:p>
    <w:p w:rsidR="00A5554B" w:rsidRDefault="00BF15EC" w:rsidP="004D31A2">
      <w:pPr>
        <w:pStyle w:val="a4"/>
        <w:numPr>
          <w:ilvl w:val="0"/>
          <w:numId w:val="24"/>
        </w:numPr>
        <w:spacing w:after="0" w:line="360" w:lineRule="auto"/>
        <w:ind w:left="0" w:firstLine="709"/>
        <w:jc w:val="both"/>
        <w:rPr>
          <w:rFonts w:ascii="Times New Roman" w:hAnsi="Times New Roman"/>
          <w:b/>
          <w:sz w:val="24"/>
        </w:rPr>
      </w:pPr>
      <w:r>
        <w:rPr>
          <w:rFonts w:ascii="Times New Roman" w:hAnsi="Times New Roman"/>
          <w:sz w:val="24"/>
        </w:rPr>
        <w:t>применять предупреждения о необходимости сохранения банковской тайны и ответственности за ее разглашение в договорах между банком и клиентом.</w:t>
      </w:r>
    </w:p>
    <w:p w:rsidR="00A5554B" w:rsidRDefault="00A5554B" w:rsidP="004D31A2">
      <w:pPr>
        <w:spacing w:after="0" w:line="360" w:lineRule="auto"/>
        <w:ind w:firstLine="709"/>
        <w:jc w:val="both"/>
        <w:rPr>
          <w:rFonts w:ascii="Times New Roman" w:hAnsi="Times New Roman"/>
          <w:b/>
          <w:sz w:val="24"/>
        </w:rPr>
      </w:pPr>
    </w:p>
    <w:p w:rsidR="004D31A2" w:rsidRDefault="004D31A2" w:rsidP="004D31A2">
      <w:pPr>
        <w:spacing w:after="0" w:line="360" w:lineRule="auto"/>
        <w:ind w:firstLine="709"/>
        <w:jc w:val="both"/>
        <w:rPr>
          <w:rFonts w:ascii="Times New Roman" w:hAnsi="Times New Roman"/>
          <w:b/>
          <w:sz w:val="24"/>
        </w:rPr>
      </w:pPr>
    </w:p>
    <w:p w:rsidR="004D31A2" w:rsidRDefault="004D31A2" w:rsidP="004D31A2">
      <w:pPr>
        <w:spacing w:after="0" w:line="360" w:lineRule="auto"/>
        <w:ind w:firstLine="709"/>
        <w:jc w:val="both"/>
        <w:rPr>
          <w:rFonts w:ascii="Times New Roman" w:hAnsi="Times New Roman"/>
          <w:b/>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Ограничение распоряжения счетом.</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ГК РФ Статья 858. Ограничение распоряжения счетом</w:t>
      </w:r>
    </w:p>
    <w:p w:rsidR="00A5554B" w:rsidRDefault="00BF15EC" w:rsidP="004D31A2">
      <w:pPr>
        <w:pStyle w:val="a4"/>
        <w:numPr>
          <w:ilvl w:val="0"/>
          <w:numId w:val="25"/>
        </w:numPr>
        <w:spacing w:after="0" w:line="360" w:lineRule="auto"/>
        <w:ind w:left="0" w:firstLine="709"/>
        <w:jc w:val="both"/>
        <w:rPr>
          <w:rFonts w:ascii="Times New Roman" w:hAnsi="Times New Roman"/>
          <w:sz w:val="24"/>
        </w:rPr>
      </w:pPr>
      <w:r>
        <w:rPr>
          <w:rFonts w:ascii="Times New Roman" w:hAnsi="Times New Roman"/>
          <w:sz w:val="24"/>
        </w:rPr>
        <w:t>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A5554B" w:rsidRDefault="00BF15EC" w:rsidP="004D31A2">
      <w:pPr>
        <w:pStyle w:val="a4"/>
        <w:numPr>
          <w:ilvl w:val="0"/>
          <w:numId w:val="25"/>
        </w:numPr>
        <w:spacing w:after="0" w:line="360" w:lineRule="auto"/>
        <w:ind w:left="0" w:firstLine="709"/>
        <w:jc w:val="both"/>
        <w:rPr>
          <w:rFonts w:ascii="Times New Roman" w:hAnsi="Times New Roman"/>
          <w:sz w:val="24"/>
        </w:rPr>
      </w:pPr>
      <w:r>
        <w:rPr>
          <w:rFonts w:ascii="Times New Roman" w:hAnsi="Times New Roman"/>
          <w:sz w:val="24"/>
        </w:rPr>
        <w:t xml:space="preserve">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A5554B" w:rsidRDefault="00BF15EC" w:rsidP="004D31A2">
      <w:pPr>
        <w:pStyle w:val="a4"/>
        <w:spacing w:after="0" w:line="360" w:lineRule="auto"/>
        <w:ind w:left="0" w:firstLine="709"/>
        <w:jc w:val="both"/>
        <w:rPr>
          <w:rFonts w:ascii="Times New Roman" w:hAnsi="Times New Roman"/>
          <w:sz w:val="24"/>
        </w:rPr>
      </w:pPr>
      <w:r>
        <w:rPr>
          <w:rFonts w:ascii="Times New Roman" w:hAnsi="Times New Roman"/>
          <w:sz w:val="24"/>
        </w:rPr>
        <w:t>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правилами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A5554B" w:rsidRDefault="00BF15EC" w:rsidP="004D31A2">
      <w:pPr>
        <w:pStyle w:val="a4"/>
        <w:numPr>
          <w:ilvl w:val="0"/>
          <w:numId w:val="25"/>
        </w:numPr>
        <w:spacing w:after="0" w:line="360" w:lineRule="auto"/>
        <w:ind w:left="0" w:firstLine="709"/>
        <w:jc w:val="both"/>
        <w:rPr>
          <w:rFonts w:ascii="Times New Roman" w:hAnsi="Times New Roman"/>
          <w:sz w:val="24"/>
        </w:rPr>
      </w:pPr>
      <w:r>
        <w:rPr>
          <w:rFonts w:ascii="Times New Roman" w:hAnsi="Times New Roman"/>
          <w:sz w:val="24"/>
        </w:rPr>
        <w:t>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Расторжение договора банковского счёта.</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ГК РФ Статья 859. Расторжение договора банковского счета.</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t>Договор банковского счета расторгается по заявлению клиента в любое время.</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t>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lastRenderedPageBreak/>
        <w:t>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t>По требованию банка договор банковского счета может быть расторгнут судом в следующих случаях:</w:t>
      </w:r>
    </w:p>
    <w:p w:rsidR="00A5554B" w:rsidRDefault="00BF15EC" w:rsidP="004D31A2">
      <w:pPr>
        <w:pStyle w:val="a4"/>
        <w:numPr>
          <w:ilvl w:val="0"/>
          <w:numId w:val="27"/>
        </w:numPr>
        <w:spacing w:after="0" w:line="360" w:lineRule="auto"/>
        <w:ind w:left="0" w:firstLine="709"/>
        <w:jc w:val="both"/>
        <w:rPr>
          <w:rFonts w:ascii="Times New Roman" w:hAnsi="Times New Roman"/>
          <w:sz w:val="24"/>
        </w:rPr>
      </w:pPr>
      <w:r>
        <w:rPr>
          <w:rFonts w:ascii="Times New Roman" w:hAnsi="Times New Roman"/>
          <w:sz w:val="24"/>
        </w:rP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A5554B" w:rsidRDefault="00BF15EC" w:rsidP="004D31A2">
      <w:pPr>
        <w:pStyle w:val="a4"/>
        <w:numPr>
          <w:ilvl w:val="0"/>
          <w:numId w:val="27"/>
        </w:numPr>
        <w:spacing w:after="0" w:line="360" w:lineRule="auto"/>
        <w:ind w:left="0" w:firstLine="709"/>
        <w:jc w:val="both"/>
        <w:rPr>
          <w:rFonts w:ascii="Times New Roman" w:hAnsi="Times New Roman"/>
          <w:sz w:val="24"/>
        </w:rPr>
      </w:pPr>
      <w:r>
        <w:rPr>
          <w:rFonts w:ascii="Times New Roman" w:hAnsi="Times New Roman"/>
          <w:sz w:val="24"/>
        </w:rPr>
        <w:t>при отсутствии операций по этому счету в течение года, если иное не предусмотрено договором.</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t xml:space="preserve">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 </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A5554B" w:rsidRDefault="00BF15EC" w:rsidP="004D31A2">
      <w:pPr>
        <w:pStyle w:val="a4"/>
        <w:numPr>
          <w:ilvl w:val="0"/>
          <w:numId w:val="26"/>
        </w:numPr>
        <w:spacing w:after="0" w:line="360" w:lineRule="auto"/>
        <w:ind w:left="0" w:firstLine="709"/>
        <w:jc w:val="both"/>
        <w:rPr>
          <w:rFonts w:ascii="Times New Roman" w:hAnsi="Times New Roman"/>
          <w:sz w:val="24"/>
        </w:rPr>
      </w:pPr>
      <w:r>
        <w:rPr>
          <w:rFonts w:ascii="Times New Roman" w:hAnsi="Times New Roman"/>
          <w:sz w:val="24"/>
        </w:rPr>
        <w:t>Расторжение договора банковского счета является основанием закрытия счета клиента.</w:t>
      </w: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t>Порядок закрытия банковского счёта.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Общий алгоритм действий выглядит следующим образом:</w:t>
      </w:r>
    </w:p>
    <w:p w:rsidR="00A5554B" w:rsidRDefault="00BF15EC" w:rsidP="004D31A2">
      <w:pPr>
        <w:pStyle w:val="a4"/>
        <w:numPr>
          <w:ilvl w:val="0"/>
          <w:numId w:val="28"/>
        </w:numPr>
        <w:spacing w:after="0" w:line="360" w:lineRule="auto"/>
        <w:ind w:left="0" w:firstLine="709"/>
        <w:jc w:val="both"/>
        <w:rPr>
          <w:rFonts w:ascii="Times New Roman" w:hAnsi="Times New Roman"/>
          <w:sz w:val="24"/>
        </w:rPr>
      </w:pPr>
      <w:r>
        <w:rPr>
          <w:rFonts w:ascii="Times New Roman" w:hAnsi="Times New Roman"/>
          <w:sz w:val="24"/>
        </w:rPr>
        <w:t>Подать заявление на закрытие расчетного счета в банке. Сделать это можно в отделении или отправить в электронном виде;</w:t>
      </w:r>
    </w:p>
    <w:p w:rsidR="00A5554B" w:rsidRDefault="00BF15EC" w:rsidP="004D31A2">
      <w:pPr>
        <w:pStyle w:val="a4"/>
        <w:numPr>
          <w:ilvl w:val="0"/>
          <w:numId w:val="28"/>
        </w:numPr>
        <w:spacing w:after="0" w:line="360" w:lineRule="auto"/>
        <w:ind w:left="0" w:firstLine="709"/>
        <w:jc w:val="both"/>
        <w:rPr>
          <w:rFonts w:ascii="Times New Roman" w:hAnsi="Times New Roman"/>
          <w:sz w:val="24"/>
        </w:rPr>
      </w:pPr>
      <w:r>
        <w:rPr>
          <w:rFonts w:ascii="Times New Roman" w:hAnsi="Times New Roman"/>
          <w:sz w:val="24"/>
        </w:rPr>
        <w:t>Сдать финансовому учреждению чековые книжки и аннулировать привязанные к счету карты;</w:t>
      </w:r>
    </w:p>
    <w:p w:rsidR="00A5554B" w:rsidRDefault="00BF15EC" w:rsidP="004D31A2">
      <w:pPr>
        <w:pStyle w:val="a4"/>
        <w:numPr>
          <w:ilvl w:val="0"/>
          <w:numId w:val="28"/>
        </w:numPr>
        <w:spacing w:after="0" w:line="360" w:lineRule="auto"/>
        <w:ind w:left="0" w:firstLine="709"/>
        <w:jc w:val="both"/>
        <w:rPr>
          <w:rFonts w:ascii="Times New Roman" w:hAnsi="Times New Roman"/>
          <w:sz w:val="24"/>
        </w:rPr>
      </w:pPr>
      <w:r>
        <w:rPr>
          <w:rFonts w:ascii="Times New Roman" w:hAnsi="Times New Roman"/>
          <w:sz w:val="24"/>
        </w:rPr>
        <w:lastRenderedPageBreak/>
        <w:t>Уплатить сумму, начисленную за обслуживание счета на день обращения;</w:t>
      </w:r>
    </w:p>
    <w:p w:rsidR="00A5554B" w:rsidRDefault="00BF15EC" w:rsidP="004D31A2">
      <w:pPr>
        <w:pStyle w:val="a4"/>
        <w:numPr>
          <w:ilvl w:val="0"/>
          <w:numId w:val="28"/>
        </w:numPr>
        <w:spacing w:after="0" w:line="360" w:lineRule="auto"/>
        <w:ind w:left="0" w:firstLine="709"/>
        <w:jc w:val="both"/>
        <w:rPr>
          <w:rFonts w:ascii="Times New Roman" w:hAnsi="Times New Roman"/>
          <w:sz w:val="24"/>
        </w:rPr>
      </w:pPr>
      <w:r>
        <w:rPr>
          <w:rFonts w:ascii="Times New Roman" w:hAnsi="Times New Roman"/>
          <w:sz w:val="24"/>
        </w:rPr>
        <w:t>Обналичить или перевести на другой счет оставшиеся на РС средства;</w:t>
      </w:r>
    </w:p>
    <w:p w:rsidR="00A5554B" w:rsidRDefault="00BF15EC" w:rsidP="004D31A2">
      <w:pPr>
        <w:pStyle w:val="a4"/>
        <w:numPr>
          <w:ilvl w:val="0"/>
          <w:numId w:val="28"/>
        </w:numPr>
        <w:spacing w:after="0" w:line="360" w:lineRule="auto"/>
        <w:ind w:left="0" w:firstLine="709"/>
        <w:jc w:val="both"/>
        <w:rPr>
          <w:rFonts w:ascii="Times New Roman" w:hAnsi="Times New Roman"/>
          <w:sz w:val="24"/>
        </w:rPr>
      </w:pPr>
      <w:r>
        <w:rPr>
          <w:rFonts w:ascii="Times New Roman" w:hAnsi="Times New Roman"/>
          <w:sz w:val="24"/>
        </w:rPr>
        <w:t>Забрать документ, подтверждающий закрытие РС.</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Закрытие РС по инициативе государственных структур проводится в случае банкротства организации или ее ликвидации. При этом закрываются не какие-то определенные, а все счета фирмы. Процедура проводится с участием временно назначенных на эту должность управляющих.</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Банки закрывают активные счета только при наличии веских причин:</w:t>
      </w:r>
    </w:p>
    <w:p w:rsidR="00A5554B" w:rsidRDefault="00BF15EC" w:rsidP="004D31A2">
      <w:pPr>
        <w:pStyle w:val="a4"/>
        <w:numPr>
          <w:ilvl w:val="0"/>
          <w:numId w:val="29"/>
        </w:numPr>
        <w:spacing w:after="0" w:line="360" w:lineRule="auto"/>
        <w:ind w:left="0" w:firstLine="709"/>
        <w:jc w:val="both"/>
        <w:rPr>
          <w:rFonts w:ascii="Times New Roman" w:hAnsi="Times New Roman"/>
          <w:sz w:val="24"/>
        </w:rPr>
      </w:pPr>
      <w:r>
        <w:rPr>
          <w:rFonts w:ascii="Times New Roman" w:hAnsi="Times New Roman"/>
          <w:sz w:val="24"/>
        </w:rPr>
        <w:t>предприниматель является гражданином США и уклоняется от уплаты налогов (нарушение соглашения FATCA);</w:t>
      </w:r>
    </w:p>
    <w:p w:rsidR="00A5554B" w:rsidRDefault="00BF15EC" w:rsidP="004D31A2">
      <w:pPr>
        <w:pStyle w:val="a4"/>
        <w:numPr>
          <w:ilvl w:val="0"/>
          <w:numId w:val="29"/>
        </w:numPr>
        <w:spacing w:after="0" w:line="360" w:lineRule="auto"/>
        <w:ind w:left="0" w:firstLine="709"/>
        <w:jc w:val="both"/>
        <w:rPr>
          <w:rFonts w:ascii="Times New Roman" w:hAnsi="Times New Roman"/>
          <w:sz w:val="24"/>
        </w:rPr>
      </w:pPr>
      <w:r>
        <w:rPr>
          <w:rFonts w:ascii="Times New Roman" w:hAnsi="Times New Roman"/>
          <w:sz w:val="24"/>
        </w:rPr>
        <w:t>появления подозрений, что представитель бизнеса «отмывает деньги» или финансирует терроризм;</w:t>
      </w:r>
    </w:p>
    <w:p w:rsidR="00A5554B" w:rsidRDefault="00BF15EC" w:rsidP="004D31A2">
      <w:pPr>
        <w:pStyle w:val="a4"/>
        <w:numPr>
          <w:ilvl w:val="0"/>
          <w:numId w:val="29"/>
        </w:numPr>
        <w:spacing w:after="0" w:line="360" w:lineRule="auto"/>
        <w:ind w:left="0" w:firstLine="709"/>
        <w:jc w:val="both"/>
        <w:rPr>
          <w:rFonts w:ascii="Times New Roman" w:hAnsi="Times New Roman"/>
          <w:sz w:val="24"/>
        </w:rPr>
      </w:pPr>
      <w:r>
        <w:rPr>
          <w:rFonts w:ascii="Times New Roman" w:hAnsi="Times New Roman"/>
          <w:sz w:val="24"/>
        </w:rPr>
        <w:t>движения средств по РС не наблюдаются в течение как минимум двух лет.</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Закрытие счета по инициативе банка может занимать достаточно много времени.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Предварительно финансовое учреждение запрашивает у клиента объяснения и документы для подтверждения законности проводимых операций, выставляет предупреждения, блокирует счета.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Согласно действующему законодательству, банку разрешено закрывать РС только если он в течение года смог остановить не менее 2 случаев совершения подозрительных операций.</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открытия расчётного (текущего) счёта клиента.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1.1. Открытие клиентам счетов производится банками при условии наличия у клиентов правоспособности (дееспособности).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1.2. Основанием открытия счета является заключение договора счета соответствующего вида и представление до открытия счета всех документов и сведений, определенных законодательством Российской Федерации, при условии, что в целях исполнения Федерального закона N 115-ФЗ:</w:t>
      </w:r>
    </w:p>
    <w:p w:rsidR="00A5554B" w:rsidRDefault="00BF15EC" w:rsidP="004D31A2">
      <w:pPr>
        <w:pStyle w:val="a4"/>
        <w:numPr>
          <w:ilvl w:val="0"/>
          <w:numId w:val="30"/>
        </w:numPr>
        <w:spacing w:after="0" w:line="360" w:lineRule="auto"/>
        <w:ind w:left="0" w:firstLine="709"/>
        <w:jc w:val="both"/>
        <w:rPr>
          <w:rFonts w:ascii="Times New Roman" w:hAnsi="Times New Roman"/>
          <w:sz w:val="24"/>
        </w:rPr>
      </w:pPr>
      <w:r>
        <w:rPr>
          <w:rFonts w:ascii="Times New Roman" w:hAnsi="Times New Roman"/>
          <w:sz w:val="24"/>
        </w:rPr>
        <w:t>проведена идентификация клиента, его представителя, выгодоприобретателя;</w:t>
      </w:r>
    </w:p>
    <w:p w:rsidR="00A5554B" w:rsidRDefault="00BF15EC" w:rsidP="004D31A2">
      <w:pPr>
        <w:pStyle w:val="a4"/>
        <w:numPr>
          <w:ilvl w:val="0"/>
          <w:numId w:val="30"/>
        </w:numPr>
        <w:spacing w:after="0" w:line="360" w:lineRule="auto"/>
        <w:ind w:left="0" w:firstLine="709"/>
        <w:jc w:val="both"/>
        <w:rPr>
          <w:rFonts w:ascii="Times New Roman" w:hAnsi="Times New Roman"/>
          <w:sz w:val="24"/>
        </w:rPr>
      </w:pPr>
      <w:r>
        <w:rPr>
          <w:rFonts w:ascii="Times New Roman" w:hAnsi="Times New Roman"/>
          <w:sz w:val="24"/>
        </w:rPr>
        <w:t>приняты обоснованные и доступные в сложившихся обстоятельствах меры по идентификации бенефициарных владельцев, за исключением случаев, предусмотренных Федеральным законом N 115-ФЗ, когда идентификация бенефициарных владельцев не проводится.</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lastRenderedPageBreak/>
        <w:t>Клиенту может быть открыто несколько счетов на основании одного договора счета соответствующего вида, если это предусмотрено договором, заключенным между банком и клиентом.</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1.3. Открытие счета завершается, а счет является открытым с внесением записи об открытии соответствующего лицевого счета в Книгу регистрации открытых счетов.</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1.4. В целях организации работы по открытию и закрытию счетов кредитная организация принимает банковские правила в соответствии с главой 11 настоящей Инструкции.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1.5. Должностные лица банка осуществляют прием документов, необходимых для открытия счета соответствующего вида, проверку надлежащего оформления документов, полноты представленных сведений и их достоверности в случаях и в порядке, установленных настоящей Инструкцией, на основании полученных документов проверяют наличие у клиента правоспособности (дееспособности).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1.6. Кредитная организация обязана обновлять информацию, получаемую при идентификации клиентов, представителей клиентов, выгодоприобретателей и бенефициарных владельцев, в порядке, установленном законодательством Российской Федерации.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1.7. До открытия счета банк должен установить, действует ли лицо, обратившееся для открытия счета, от своего имени или по поручению и от имени другого лица, которое будет являться клиентом.</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1.8. Банк обязан располагать копиями документов, удостоверяющих личность клиента, а также лиц, личности которых необходимо установить при открытии счета, либо сведениями об их реквизитах: серия и номер документа, дата выдачи документа, наименование органа, выдавшего документ, и код подразделения (если имеется) (далее - реквизиты документа, удостоверяющего личность).</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1.9. В случае изменения сведений, подлежащих установлению при открытии счета, клиенты обязаны представлять в банк необходимые документы (их копии), подтверждающие изменение данных сведений.</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1.10. Банк обязан систематически обновлять информацию о клиентах, подлежащую установлению при открытии счета, а также о лицах, личности которых необходимо установить при открытии счета, в порядке, установленном банковскими правилами.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1.11. Для открытия счета в банк представляются оригиналы документов или их копии, заверенные в порядке, установленном законодательством Российской Федерации.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 xml:space="preserve">1.11.1. Копии документов, заверенные клиентом - юридическим лицом, принимаются банком при условии установления должностным лицом банка (иным </w:t>
      </w:r>
      <w:r>
        <w:rPr>
          <w:rFonts w:ascii="Times New Roman" w:hAnsi="Times New Roman"/>
          <w:sz w:val="24"/>
        </w:rPr>
        <w:lastRenderedPageBreak/>
        <w:t>уполномоченным банком лицом) их соответствия оригиналам документов. Копия документа, заверенная клиентом - юридическим лицом, должна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1.11.2. Должностное лицо банка (иное уполномоченное банком лицо) вправе заверить копии документов, представленных клиентом (его представителем) для открытия счета, как на бумажном носителе, так и в электронном виде. Копии документов, представленных клиентом (его представителем) для открытия счета, могут быть изготовлены должностным лицом банка (иным уполномоченным банком лицом) в электронном виде и заверены аналогом его собственноручной подписи в порядке и случаях, установленных банком в банковских правилах.</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Документы, необходимые для открытия счёта.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Обычно для открытия расчетного счета нужны следующие документы:</w:t>
      </w:r>
    </w:p>
    <w:p w:rsidR="00A5554B" w:rsidRDefault="00BF15EC" w:rsidP="004D31A2">
      <w:pPr>
        <w:pStyle w:val="a4"/>
        <w:numPr>
          <w:ilvl w:val="0"/>
          <w:numId w:val="31"/>
        </w:numPr>
        <w:spacing w:after="0" w:line="360" w:lineRule="auto"/>
        <w:ind w:left="0" w:firstLine="709"/>
        <w:jc w:val="both"/>
        <w:rPr>
          <w:rFonts w:ascii="Times New Roman" w:hAnsi="Times New Roman"/>
          <w:sz w:val="24"/>
        </w:rPr>
      </w:pPr>
      <w:r>
        <w:rPr>
          <w:rFonts w:ascii="Times New Roman" w:hAnsi="Times New Roman"/>
          <w:sz w:val="24"/>
        </w:rPr>
        <w:t>Учредительные документы юридического лица.</w:t>
      </w:r>
    </w:p>
    <w:p w:rsidR="00A5554B" w:rsidRDefault="00BF15EC" w:rsidP="004D31A2">
      <w:pPr>
        <w:pStyle w:val="a4"/>
        <w:numPr>
          <w:ilvl w:val="0"/>
          <w:numId w:val="31"/>
        </w:numPr>
        <w:spacing w:after="0" w:line="360" w:lineRule="auto"/>
        <w:ind w:left="0" w:firstLine="709"/>
        <w:jc w:val="both"/>
        <w:rPr>
          <w:rFonts w:ascii="Times New Roman" w:hAnsi="Times New Roman"/>
          <w:sz w:val="24"/>
        </w:rPr>
      </w:pPr>
      <w:r>
        <w:rPr>
          <w:rFonts w:ascii="Times New Roman" w:hAnsi="Times New Roman"/>
          <w:sz w:val="24"/>
        </w:rPr>
        <w:t>Свидетельство о постановке на учет в налоговом органе с ИНН — оригинал или копия, заверенная нотариально или налоговым органом.</w:t>
      </w:r>
    </w:p>
    <w:p w:rsidR="00A5554B" w:rsidRDefault="00BF15EC" w:rsidP="004D31A2">
      <w:pPr>
        <w:pStyle w:val="a4"/>
        <w:numPr>
          <w:ilvl w:val="0"/>
          <w:numId w:val="31"/>
        </w:numPr>
        <w:spacing w:after="0" w:line="360" w:lineRule="auto"/>
        <w:ind w:left="0" w:firstLine="709"/>
        <w:jc w:val="both"/>
        <w:rPr>
          <w:rFonts w:ascii="Times New Roman" w:hAnsi="Times New Roman"/>
          <w:sz w:val="24"/>
        </w:rPr>
      </w:pPr>
      <w:r>
        <w:rPr>
          <w:rFonts w:ascii="Times New Roman" w:hAnsi="Times New Roman"/>
          <w:sz w:val="24"/>
        </w:rPr>
        <w:t>Документы, подтверждающие полномочия лиц, которые будут указаны в банковской учётной карточке. Паспорта этих лиц или их нотариально заверенные копии.</w:t>
      </w:r>
    </w:p>
    <w:p w:rsidR="00A5554B" w:rsidRDefault="00BF15EC" w:rsidP="004D31A2">
      <w:pPr>
        <w:pStyle w:val="a4"/>
        <w:numPr>
          <w:ilvl w:val="0"/>
          <w:numId w:val="31"/>
        </w:numPr>
        <w:spacing w:after="0" w:line="360" w:lineRule="auto"/>
        <w:ind w:left="0" w:firstLine="709"/>
        <w:jc w:val="both"/>
        <w:rPr>
          <w:rFonts w:ascii="Times New Roman" w:hAnsi="Times New Roman"/>
          <w:sz w:val="24"/>
        </w:rPr>
      </w:pPr>
      <w:r>
        <w:rPr>
          <w:rFonts w:ascii="Times New Roman" w:hAnsi="Times New Roman"/>
          <w:sz w:val="24"/>
        </w:rPr>
        <w:t>Документы, подтверждающие полномочия единоличного исполнительного органа (директора) юридического лица.</w:t>
      </w:r>
    </w:p>
    <w:p w:rsidR="00A5554B" w:rsidRDefault="00BF15EC" w:rsidP="004D31A2">
      <w:pPr>
        <w:pStyle w:val="a4"/>
        <w:numPr>
          <w:ilvl w:val="0"/>
          <w:numId w:val="31"/>
        </w:numPr>
        <w:spacing w:after="0" w:line="360" w:lineRule="auto"/>
        <w:ind w:left="0" w:firstLine="709"/>
        <w:jc w:val="both"/>
        <w:rPr>
          <w:rFonts w:ascii="Times New Roman" w:hAnsi="Times New Roman"/>
          <w:sz w:val="24"/>
        </w:rPr>
      </w:pPr>
      <w:r>
        <w:rPr>
          <w:rFonts w:ascii="Times New Roman" w:hAnsi="Times New Roman"/>
          <w:sz w:val="24"/>
        </w:rPr>
        <w:t>Выписка из ЕГРЮЛ — выдается регистрирующим органом при регистрации организации.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Часть документов должен предоставить банк (например, заявление на открытие счета, карточка с подписями и оттиском печати договор банковского счета, договор на дистанционное обслуживание и т д.). У каждого банка свои образцы этих документов. Их можно скачать с сайта банка или взять в обслуживающих офисах.</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Далее необходимо завести банковскую карточку с образцами подписей и печати, для этого:</w:t>
      </w:r>
    </w:p>
    <w:p w:rsidR="00A5554B" w:rsidRDefault="00BF15EC" w:rsidP="004D31A2">
      <w:pPr>
        <w:pStyle w:val="a4"/>
        <w:numPr>
          <w:ilvl w:val="0"/>
          <w:numId w:val="32"/>
        </w:numPr>
        <w:spacing w:after="0" w:line="360" w:lineRule="auto"/>
        <w:ind w:left="0" w:firstLine="709"/>
        <w:jc w:val="both"/>
        <w:rPr>
          <w:rFonts w:ascii="Times New Roman" w:hAnsi="Times New Roman"/>
          <w:sz w:val="24"/>
        </w:rPr>
      </w:pPr>
      <w:r>
        <w:rPr>
          <w:rFonts w:ascii="Times New Roman" w:hAnsi="Times New Roman"/>
          <w:sz w:val="24"/>
        </w:rPr>
        <w:t>Подготовленные документы передайте в отдел обслуживания юридических лиц банка, где вам назначат операциониста.</w:t>
      </w:r>
    </w:p>
    <w:p w:rsidR="00A5554B" w:rsidRDefault="00BF15EC" w:rsidP="004D31A2">
      <w:pPr>
        <w:pStyle w:val="a4"/>
        <w:numPr>
          <w:ilvl w:val="0"/>
          <w:numId w:val="32"/>
        </w:numPr>
        <w:spacing w:after="0" w:line="360" w:lineRule="auto"/>
        <w:ind w:left="0" w:firstLine="709"/>
        <w:jc w:val="both"/>
        <w:rPr>
          <w:rFonts w:ascii="Times New Roman" w:hAnsi="Times New Roman"/>
          <w:sz w:val="24"/>
        </w:rPr>
      </w:pPr>
      <w:r>
        <w:rPr>
          <w:rFonts w:ascii="Times New Roman" w:hAnsi="Times New Roman"/>
          <w:sz w:val="24"/>
        </w:rPr>
        <w:t>Операционист заведет и поможет заполнить банковскую карточку.</w:t>
      </w:r>
    </w:p>
    <w:p w:rsidR="00A5554B" w:rsidRDefault="00BF15EC" w:rsidP="004D31A2">
      <w:pPr>
        <w:pStyle w:val="a4"/>
        <w:numPr>
          <w:ilvl w:val="0"/>
          <w:numId w:val="32"/>
        </w:numPr>
        <w:spacing w:after="0" w:line="360" w:lineRule="auto"/>
        <w:ind w:left="0" w:firstLine="709"/>
        <w:jc w:val="both"/>
        <w:rPr>
          <w:rFonts w:ascii="Times New Roman" w:hAnsi="Times New Roman"/>
          <w:sz w:val="24"/>
        </w:rPr>
      </w:pPr>
      <w:r>
        <w:rPr>
          <w:rFonts w:ascii="Times New Roman" w:hAnsi="Times New Roman"/>
          <w:sz w:val="24"/>
        </w:rPr>
        <w:lastRenderedPageBreak/>
        <w:t>В его присутствии уполномоченные лица организации распишутся на оборотной стороне банковской карточки, в незаполненных строках карточки поставят прочерки.</w:t>
      </w:r>
    </w:p>
    <w:p w:rsidR="00A5554B" w:rsidRDefault="00BF15EC" w:rsidP="004D31A2">
      <w:pPr>
        <w:pStyle w:val="a4"/>
        <w:numPr>
          <w:ilvl w:val="0"/>
          <w:numId w:val="32"/>
        </w:numPr>
        <w:spacing w:after="0" w:line="360" w:lineRule="auto"/>
        <w:ind w:left="0" w:firstLine="709"/>
        <w:jc w:val="both"/>
        <w:rPr>
          <w:rFonts w:ascii="Times New Roman" w:hAnsi="Times New Roman"/>
          <w:sz w:val="24"/>
        </w:rPr>
      </w:pPr>
      <w:r>
        <w:rPr>
          <w:rFonts w:ascii="Times New Roman" w:hAnsi="Times New Roman"/>
          <w:sz w:val="24"/>
        </w:rPr>
        <w:t>Банковский работник в свою очередь расписывается и проставляет печать банка.</w:t>
      </w:r>
    </w:p>
    <w:p w:rsidR="00A5554B" w:rsidRDefault="00BF15EC" w:rsidP="004D31A2">
      <w:pPr>
        <w:pStyle w:val="a4"/>
        <w:numPr>
          <w:ilvl w:val="0"/>
          <w:numId w:val="32"/>
        </w:numPr>
        <w:spacing w:after="0" w:line="360" w:lineRule="auto"/>
        <w:ind w:left="0" w:firstLine="709"/>
        <w:jc w:val="both"/>
        <w:rPr>
          <w:rFonts w:ascii="Times New Roman" w:hAnsi="Times New Roman"/>
          <w:sz w:val="24"/>
        </w:rPr>
      </w:pPr>
      <w:r>
        <w:rPr>
          <w:rFonts w:ascii="Times New Roman" w:hAnsi="Times New Roman"/>
          <w:sz w:val="24"/>
        </w:rPr>
        <w:t>Процедура открытия счёта оплачивается согласно его тарифам.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Договор банковского счёта, его содержание.</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Договор банковского счета - это соглашение, в силу которого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(ст. 845 ГК РФ).</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Банк может использовать имеющиеся на счете денежные средства, гарантируя право клиента беспрепятственно распоряжаться этими средствами.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Банк не вправе:</w:t>
      </w:r>
    </w:p>
    <w:p w:rsidR="00A5554B" w:rsidRDefault="00BF15EC" w:rsidP="004D31A2">
      <w:pPr>
        <w:pStyle w:val="a4"/>
        <w:numPr>
          <w:ilvl w:val="0"/>
          <w:numId w:val="33"/>
        </w:numPr>
        <w:spacing w:after="0" w:line="360" w:lineRule="auto"/>
        <w:ind w:left="0" w:firstLine="709"/>
        <w:jc w:val="both"/>
        <w:rPr>
          <w:rFonts w:ascii="Times New Roman" w:hAnsi="Times New Roman"/>
          <w:sz w:val="24"/>
        </w:rPr>
      </w:pPr>
      <w:r>
        <w:rPr>
          <w:rFonts w:ascii="Times New Roman" w:hAnsi="Times New Roman"/>
          <w:sz w:val="24"/>
        </w:rPr>
        <w:t>определять и контролировать направления использования денежных средств клиента;</w:t>
      </w:r>
    </w:p>
    <w:p w:rsidR="00A5554B" w:rsidRDefault="00BF15EC" w:rsidP="004D31A2">
      <w:pPr>
        <w:pStyle w:val="a4"/>
        <w:numPr>
          <w:ilvl w:val="0"/>
          <w:numId w:val="33"/>
        </w:numPr>
        <w:spacing w:after="0" w:line="360" w:lineRule="auto"/>
        <w:ind w:left="0" w:firstLine="709"/>
        <w:jc w:val="both"/>
        <w:rPr>
          <w:rFonts w:ascii="Times New Roman" w:hAnsi="Times New Roman"/>
          <w:sz w:val="24"/>
        </w:rPr>
      </w:pPr>
      <w:r>
        <w:rPr>
          <w:rFonts w:ascii="Times New Roman" w:hAnsi="Times New Roman"/>
          <w:sz w:val="24"/>
        </w:rPr>
        <w:t>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Данные правила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Содержание договора банковского счета</w:t>
      </w:r>
      <w:r>
        <w:rPr>
          <w:rFonts w:ascii="Times New Roman" w:hAnsi="Times New Roman"/>
          <w:sz w:val="24"/>
        </w:rPr>
        <w:t>Существенным условием договора банковского счета является его предмет:</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действия банка по зачислению (принятию) денежных средств на счет клиента и совершение по требованию последнего различного рода банковских операций: перечисление средств на другой счет, расчетно-кассовое обслуживание и т.п.</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Банк обязан совершать для клиента все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Банк гарантирует тайну банковского счета и банковского вклада, операций по счету и сведений о клиенте.</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зависимости от объема банковских операций, предоставляемых клиенту, банковские счета подразделяются на следующие виды:</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расчетные, текущие и специальные (бюджетные, ссудные и т.д.).</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Формирование юридических дел клиентов.</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10.1. Юридическое дело формируется банком по каждому счету клиента.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10.2. В юридическое дело помещаются:</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документы и сведения, представляемые клиентом (его представителем) при открытии счета, а также документы, представляемые в случае изменения указанных сведений;</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договор (договоры) банковского счета, вклада (депозита), депозитного счета, изменения и дополнения к указанному договору (указанным договорам), другие договоры, определяющие отношения между банком и клиентом по открытию, ведению и закрытию счета;</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документы, касающиеся направления банком сообщений налоговому органу об открытии (закрытии) счета;</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переписка банка с клиентом по вопросам открытия, ведения и закрытия счета;</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утратившие силу карточки;</w:t>
      </w:r>
    </w:p>
    <w:p w:rsidR="00A5554B" w:rsidRDefault="00BF15EC" w:rsidP="004D31A2">
      <w:pPr>
        <w:pStyle w:val="a4"/>
        <w:numPr>
          <w:ilvl w:val="0"/>
          <w:numId w:val="34"/>
        </w:numPr>
        <w:spacing w:after="0" w:line="360" w:lineRule="auto"/>
        <w:ind w:left="0" w:firstLine="709"/>
        <w:jc w:val="both"/>
        <w:rPr>
          <w:rFonts w:ascii="Times New Roman" w:hAnsi="Times New Roman"/>
          <w:sz w:val="24"/>
        </w:rPr>
      </w:pPr>
      <w:r>
        <w:rPr>
          <w:rFonts w:ascii="Times New Roman" w:hAnsi="Times New Roman"/>
          <w:sz w:val="24"/>
        </w:rPr>
        <w:t>иные документы, касающиеся отношений между клиентом и банком по вопросам открытия, ведения и закрытия счета.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10.3. При изъятии (выемке) документа (его копии) в случаях, установленных законодательством Российской Федерации, на основании решения (постановления) государственного органа в юридическое дело помещаются документы, полученные банком при изъятии (выемке) документа (его копии).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10.4. Банк обязан исключить несанкционированный доступ к юридическим делам клиентов при их хранении.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10.5. В случае прекращения обслуживания клиента в одном подразделении банка и перевода его на обслуживание в другое подразделение банка юридическое дело может быть передано из одного подразделения банка в другое в порядке, установленном банковскими правилами.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10.6. Юридические дела хранятся банком в течение всего срока действия договора банковского счета, вклада (депозита), депозитного счета, а после прекращения отношений с клиентом - в течение срока, установленного законодательством Российской Федерации.</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Обязанности банков, связанные с учётом налогоплательщиков.</w:t>
      </w:r>
    </w:p>
    <w:p w:rsidR="00A5554B" w:rsidRPr="004D31A2" w:rsidRDefault="00BF15EC" w:rsidP="004D31A2">
      <w:pPr>
        <w:spacing w:after="0" w:line="360" w:lineRule="auto"/>
        <w:ind w:firstLine="709"/>
        <w:jc w:val="both"/>
        <w:rPr>
          <w:rFonts w:ascii="Times New Roman" w:hAnsi="Times New Roman"/>
          <w:sz w:val="24"/>
        </w:rPr>
      </w:pPr>
      <w:r w:rsidRPr="004D31A2">
        <w:rPr>
          <w:rFonts w:ascii="Times New Roman" w:hAnsi="Times New Roman"/>
          <w:sz w:val="24"/>
        </w:rPr>
        <w:t xml:space="preserve">Банки, открывающие счета индивидуальным предприятиям и организациям, дают право использовать для переводов электронных денежных средств при наличии свидетельства о постановке юридического лица на учет в соответствующем налоговом органе. О закрытии, открытии счета и изменении реквизитов, о праве использовать </w:t>
      </w:r>
      <w:r w:rsidRPr="004D31A2">
        <w:rPr>
          <w:rFonts w:ascii="Times New Roman" w:hAnsi="Times New Roman"/>
          <w:sz w:val="24"/>
        </w:rPr>
        <w:lastRenderedPageBreak/>
        <w:t>электронные корпоративные средства и изменении реквизитов данных счетов банк сообщает в местный налоговый орган в срок до 3 дней с момента события. Порядок сообщения устанавливается Центральным банком РФ и согласовывается с федеральным органом власти с полномочиями в области сборов и налогов.</w:t>
      </w:r>
    </w:p>
    <w:p w:rsidR="00A5554B" w:rsidRDefault="00BF15EC" w:rsidP="004D31A2">
      <w:pPr>
        <w:pStyle w:val="a4"/>
        <w:numPr>
          <w:ilvl w:val="0"/>
          <w:numId w:val="35"/>
        </w:numPr>
        <w:spacing w:after="0" w:line="360" w:lineRule="auto"/>
        <w:ind w:left="0" w:firstLine="709"/>
        <w:jc w:val="both"/>
        <w:rPr>
          <w:rFonts w:ascii="Times New Roman" w:hAnsi="Times New Roman"/>
          <w:sz w:val="24"/>
        </w:rPr>
      </w:pPr>
      <w:r>
        <w:rPr>
          <w:rFonts w:ascii="Times New Roman" w:hAnsi="Times New Roman"/>
          <w:sz w:val="24"/>
        </w:rPr>
        <w:t>Статья 86 НК РФ Обязанности банков, связанные с учетом налогоплательщиков объясняет, что в обязанности банка входит выдача справок о наличии в банке счетов юридического лица, о средствах на счете, а также выписки по проведенным операциям в срок до 3 дней с момента получения запроса. При проведении налогового контроля данных организаций возможно запрещение выдачи справок.</w:t>
      </w:r>
    </w:p>
    <w:p w:rsidR="00A5554B" w:rsidRDefault="00BF15EC" w:rsidP="004D31A2">
      <w:pPr>
        <w:pStyle w:val="a4"/>
        <w:numPr>
          <w:ilvl w:val="0"/>
          <w:numId w:val="35"/>
        </w:numPr>
        <w:spacing w:after="0" w:line="360" w:lineRule="auto"/>
        <w:ind w:left="0" w:firstLine="709"/>
        <w:jc w:val="both"/>
        <w:rPr>
          <w:rFonts w:ascii="Times New Roman" w:hAnsi="Times New Roman"/>
          <w:sz w:val="24"/>
        </w:rPr>
      </w:pPr>
      <w:r>
        <w:rPr>
          <w:rFonts w:ascii="Times New Roman" w:hAnsi="Times New Roman"/>
          <w:sz w:val="24"/>
        </w:rPr>
        <w:t>Порядок и форма запроса установлены соответствующим федеральным органом власти с полномочиями надзора и контроля в области сборов и налогов. Информация может предоставляться в электронном виде. Порядок и форма подобного представления утверждаются Центральным банком РФ и согласовываются с федеральным органом власти с полномочиями в области сборов и налогов.</w:t>
      </w:r>
    </w:p>
    <w:p w:rsidR="00A5554B" w:rsidRDefault="00BF15EC" w:rsidP="004D31A2">
      <w:pPr>
        <w:pStyle w:val="a4"/>
        <w:numPr>
          <w:ilvl w:val="0"/>
          <w:numId w:val="35"/>
        </w:numPr>
        <w:spacing w:after="0" w:line="360" w:lineRule="auto"/>
        <w:ind w:left="0" w:firstLine="709"/>
        <w:jc w:val="both"/>
        <w:rPr>
          <w:rFonts w:ascii="Times New Roman" w:hAnsi="Times New Roman"/>
          <w:sz w:val="24"/>
        </w:rPr>
      </w:pPr>
      <w:r>
        <w:rPr>
          <w:rFonts w:ascii="Times New Roman" w:hAnsi="Times New Roman"/>
          <w:sz w:val="24"/>
        </w:rPr>
        <w:t>Статья 86 НК РФ напоминает, что данные правила являются действительными в отношении счетов, которые открываются для занятий профессиональной деятельностью и в отношении электронных денежных корпоративных средств, которые используются указанными лицами для осуществления платежей и переводов данных электронных средств.</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Обязанности банков, связанные с учетом налогоплательщиков доступно разъяснят вам наши квалифицированные специалисты. Они ответят на все возникшие у вас вопросы и устранят недоразумения связанные с неправильной трактовкой налогового законодательства РФ.</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открытия текущих счетов клиентам – физическим лицам.</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Инструкция Банка России от 30.05.2014 N 153-И (ред. от 02.02.2021) "Об открытии и закрытии банковских счетов, счетов по вкладам (депозитам), депозитных счетов" (Зарегистрировано в Минюсте России 19.06.2014 N 32813)</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Глава 3. Открытие текущего счета физическому лицу</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3.1.Для открытия текущего счета физическому лицу - гражданину Российской Федерации в банк представляются:</w:t>
      </w:r>
    </w:p>
    <w:p w:rsidR="00A5554B" w:rsidRDefault="00BF15EC" w:rsidP="004D31A2">
      <w:pPr>
        <w:pStyle w:val="a4"/>
        <w:numPr>
          <w:ilvl w:val="0"/>
          <w:numId w:val="36"/>
        </w:numPr>
        <w:spacing w:after="0" w:line="360" w:lineRule="auto"/>
        <w:ind w:left="0" w:firstLine="709"/>
        <w:jc w:val="both"/>
        <w:rPr>
          <w:rFonts w:ascii="Times New Roman" w:hAnsi="Times New Roman"/>
          <w:sz w:val="24"/>
        </w:rPr>
      </w:pPr>
      <w:r>
        <w:rPr>
          <w:rFonts w:ascii="Times New Roman" w:hAnsi="Times New Roman"/>
          <w:sz w:val="24"/>
        </w:rPr>
        <w:t>документ, удостоверяющий личность физического лица;</w:t>
      </w:r>
    </w:p>
    <w:p w:rsidR="00A5554B" w:rsidRDefault="00BF15EC" w:rsidP="004D31A2">
      <w:pPr>
        <w:pStyle w:val="a4"/>
        <w:numPr>
          <w:ilvl w:val="0"/>
          <w:numId w:val="36"/>
        </w:numPr>
        <w:spacing w:after="0" w:line="360" w:lineRule="auto"/>
        <w:ind w:left="0" w:firstLine="709"/>
        <w:jc w:val="both"/>
        <w:rPr>
          <w:rFonts w:ascii="Times New Roman" w:hAnsi="Times New Roman"/>
          <w:sz w:val="24"/>
        </w:rPr>
      </w:pPr>
      <w:r>
        <w:rPr>
          <w:rFonts w:ascii="Times New Roman" w:hAnsi="Times New Roman"/>
          <w:sz w:val="24"/>
        </w:rPr>
        <w:t>карточка (за исключением случаев, предусмотренных пунктом 1.12 настоящей Инструкции);</w:t>
      </w:r>
    </w:p>
    <w:p w:rsidR="00A5554B" w:rsidRDefault="00BF15EC" w:rsidP="004D31A2">
      <w:pPr>
        <w:pStyle w:val="a4"/>
        <w:numPr>
          <w:ilvl w:val="0"/>
          <w:numId w:val="36"/>
        </w:numPr>
        <w:spacing w:after="0" w:line="360" w:lineRule="auto"/>
        <w:ind w:left="0" w:firstLine="709"/>
        <w:jc w:val="both"/>
        <w:rPr>
          <w:rFonts w:ascii="Times New Roman" w:hAnsi="Times New Roman"/>
          <w:sz w:val="24"/>
        </w:rPr>
      </w:pPr>
      <w:r>
        <w:rPr>
          <w:rFonts w:ascii="Times New Roman" w:hAnsi="Times New Roman"/>
          <w:sz w:val="24"/>
        </w:rPr>
        <w:lastRenderedPageBreak/>
        <w:t>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предусмотрело удостоверение прав распоряжения денежными средствами, находящимися на счете, третьими лицами и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A5554B" w:rsidRDefault="00BF15EC" w:rsidP="004D31A2">
      <w:pPr>
        <w:pStyle w:val="a4"/>
        <w:numPr>
          <w:ilvl w:val="0"/>
          <w:numId w:val="36"/>
        </w:numPr>
        <w:spacing w:after="0" w:line="360" w:lineRule="auto"/>
        <w:ind w:left="0" w:firstLine="709"/>
        <w:jc w:val="both"/>
        <w:rPr>
          <w:rFonts w:ascii="Times New Roman" w:hAnsi="Times New Roman"/>
          <w:sz w:val="24"/>
        </w:rPr>
      </w:pPr>
      <w:r>
        <w:rPr>
          <w:rFonts w:ascii="Times New Roman" w:hAnsi="Times New Roman"/>
          <w:sz w:val="24"/>
        </w:rPr>
        <w:t>свидетельство о постановке на учет в налоговом органе (при наличии).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случаях, когда в целях открытия счета банком проведена идентификация клиента - физического лица в порядке, предусмотренном пунктом 5.8 статьи 7 Федерального закона N 115-ФЗ, документы, предусмотренные подпунктами "а" и "г" настоящего пункта, не представляются. (в ред. Указания ЦБ РФ от 24.12.2018 N 5035-У)</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3.2.Для открытия текущего счета физическому лицу - иностранному гражданину или лицу без гражданства представляются документы, указанные в пункте 3.1 настоящей Инструкции, а также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p w:rsidR="00A5554B" w:rsidRDefault="00A5554B" w:rsidP="004D31A2">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Характеристика балансовых счетов, на которых осуществляется расчётный учёт операций клиентов.</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Балансовые счета - виды и характеристики</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sz w:val="24"/>
        </w:rPr>
        <w:t>Основные виды балансовых счетов: - активные, предназначенные для учета активов предприятия. В них уменьшение средств отражается по кредиту, а увеличение - по дебету, а сальдо бывает только дебетовым; - пассивные, используемые для учета источников пополнения активов компании. На них уменьшение источников записывается по дебету, а увеличение - по кредиту. Их сальдо всегда будет кредитовым; - активно-пассивные, имеющие свойства двух предыдущих разновидностей счетов.</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Существуют и другие виды балансовых счетов: основные, контрарные, регулирующие, дополнительные. Все они предназначены для уточнения расчетов.</w:t>
      </w:r>
    </w:p>
    <w:p w:rsidR="00A5554B" w:rsidRDefault="00BF15EC" w:rsidP="004D31A2">
      <w:pPr>
        <w:spacing w:after="0" w:line="360" w:lineRule="auto"/>
        <w:ind w:firstLine="709"/>
        <w:jc w:val="both"/>
        <w:rPr>
          <w:rFonts w:ascii="Times New Roman" w:hAnsi="Times New Roman"/>
          <w:b/>
          <w:sz w:val="24"/>
        </w:rPr>
      </w:pPr>
      <w:r>
        <w:rPr>
          <w:rFonts w:ascii="Times New Roman" w:hAnsi="Times New Roman"/>
          <w:b/>
          <w:sz w:val="24"/>
        </w:rPr>
        <w:t>Балансовые счета физических лиц</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 xml:space="preserve">На балансовых счетах физических лиц финансовые учреждения учитывают операции, проводимые с документами или денежными средствами физических лиц. Например, счет второго порядка 10205 - отражает уставный капитал кредитных организаций, сформированный акциями, находящимися в собственности физических лиц. </w:t>
      </w:r>
      <w:r>
        <w:rPr>
          <w:rFonts w:ascii="Times New Roman" w:hAnsi="Times New Roman"/>
          <w:sz w:val="24"/>
        </w:rPr>
        <w:lastRenderedPageBreak/>
        <w:t>Счет первого порядка 423 «Депозиты физических лиц» - отражает средства физических лиц, размещенные в виде вкладов. Используются и другие учетные позиции для проведения операций с банковскими картами граждан или ценными бумагами.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b/>
          <w:sz w:val="24"/>
        </w:rPr>
        <w:t>Балансовые счета юридических лиц</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Согласно плану счетов бухгалтерского учета, финансовые учреждения отражают учетные операции, проводимые с активами, принадлежащими учреждениям, компаниям на балансовых счетах юридических лиц. В качестве примера можно привести счета 61140, 61164, 40802 или 410-407. Именно на них учитывают переводы иностранной валюты, движение по лицевым счетам и другие операции. Для каждого клиента банка, для каждого типа операций выполняется детализация. Порядок формирования номеров счетов второго порядка и структура счетов должны подчиняться общим принципам.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присвоения номера лицевому счёту клиента.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Каждому лицевому счету в момент открытия присваивается номер, который состоит из 20 цифр. Эти цифры распределяются следующим образом: первые пять знаков соответствуют балансовому счету второго порядка, три знака — коду валюты или драгоценного металла, один знак — защитному ключу, четыре знака задают номер филиала или структурного подразделения, семь знаков составляют порядковый номер лицевого счета.</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Для расчета ключевого разряда лицевого счета используется следующий алгоритм: к номеру лицевого счета слева (т. е. в начало) добавляют 3 разряда, соответствующие условному номеру кредитной организации, который берется из БИКа банка и соответствует 3-м последним цифрам. Мы получаем число из 23 разрядов, в котором на 12 месте находится контрольный разряд. В исходном состоянии известны все цифры, кроме контрольного разряда, он заменяется нулем. Для расчетов используется специальный массив весовых коэффициентов:</w:t>
      </w:r>
    </w:p>
    <w:p w:rsidR="00A5554B" w:rsidRDefault="00BF15EC" w:rsidP="004D31A2">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t>71371371371371371371371.</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Для расчета ключа вычисляют сумму произведений цифры позиции на вес позиции.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Последняя цифра результата расчета, умноженная на 3, и составит контрольный разряд.</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Например:</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 xml:space="preserve">Номер счета 40702810К00000000014 </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БИК банка 04454512</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lastRenderedPageBreak/>
        <w:t xml:space="preserve">Взвешенная сумма равна 135. Последняя цифра составляет 5, умножаем ее на 3 и получаем 15, из двухзначного числа берем только последнюю цифру, она и соответствует контрольному разряду. В нашем случае это тоже цифра 5. </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Проверка правильности записи кодового обозначения лицевого счета происходит по тому же алгоритму, только с подставленной цифрой контрольного разряда. Равенство нулю последнего разряда взвешенной суммы говорит о правильности формирования номера лицевого счета (см. рис. 3.1).</w:t>
      </w:r>
    </w:p>
    <w:p w:rsidR="00A5554B" w:rsidRDefault="00A5554B" w:rsidP="004D31A2">
      <w:pPr>
        <w:spacing w:after="0" w:line="360" w:lineRule="auto"/>
        <w:ind w:firstLine="709"/>
        <w:jc w:val="both"/>
        <w:rPr>
          <w:rFonts w:ascii="Times New Roman" w:hAnsi="Times New Roman"/>
          <w:sz w:val="24"/>
        </w:rPr>
      </w:pPr>
    </w:p>
    <w:p w:rsidR="00A5554B" w:rsidRDefault="00A5554B" w:rsidP="004D31A2">
      <w:pPr>
        <w:spacing w:after="0" w:line="360" w:lineRule="auto"/>
        <w:ind w:firstLine="709"/>
        <w:jc w:val="both"/>
        <w:rPr>
          <w:rFonts w:ascii="Times New Roman" w:hAnsi="Times New Roman"/>
          <w:sz w:val="24"/>
        </w:rPr>
      </w:pPr>
    </w:p>
    <w:p w:rsidR="00A5554B" w:rsidRDefault="00BF15EC" w:rsidP="004D31A2">
      <w:pPr>
        <w:spacing w:after="0" w:line="360" w:lineRule="auto"/>
        <w:ind w:firstLine="709"/>
        <w:jc w:val="both"/>
        <w:rPr>
          <w:rFonts w:ascii="Times New Roman" w:hAnsi="Times New Roman"/>
          <w:sz w:val="24"/>
        </w:rPr>
      </w:pPr>
      <w:r>
        <w:rPr>
          <w:rFonts w:ascii="Times New Roman" w:hAnsi="Times New Roman"/>
          <w:noProof/>
          <w:sz w:val="24"/>
        </w:rPr>
        <w:drawing>
          <wp:inline distT="0" distB="0" distL="0" distR="0">
            <wp:extent cx="6076950" cy="3486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rcRect/>
                    <a:stretch/>
                  </pic:blipFill>
                  <pic:spPr>
                    <a:xfrm>
                      <a:off x="0" y="0"/>
                      <a:ext cx="6076950" cy="3486150"/>
                    </a:xfrm>
                    <a:prstGeom prst="rect">
                      <a:avLst/>
                    </a:prstGeom>
                  </pic:spPr>
                </pic:pic>
              </a:graphicData>
            </a:graphic>
          </wp:inline>
        </w:drawing>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системе «Бисквит» ввод нового лицевого счета начинается с перехода в меню «Счета» в базовом модуле системы (см. рис. 3.2).</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noProof/>
          <w:sz w:val="24"/>
        </w:rPr>
        <w:drawing>
          <wp:inline distT="0" distB="0" distL="0" distR="0">
            <wp:extent cx="4572000" cy="18002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pic:blipFill>
                  <pic:spPr>
                    <a:xfrm>
                      <a:off x="0" y="0"/>
                      <a:ext cx="4572000" cy="1800225"/>
                    </a:xfrm>
                    <a:prstGeom prst="rect">
                      <a:avLst/>
                    </a:prstGeom>
                  </pic:spPr>
                </pic:pic>
              </a:graphicData>
            </a:graphic>
          </wp:inline>
        </w:drawing>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Выбираем нужный тип счета (В нашем случае это лицевой счет) и переходим в список имеющихся лицевых счетов в системе (см. рис. 3.3).</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noProof/>
          <w:sz w:val="24"/>
        </w:rPr>
        <w:lastRenderedPageBreak/>
        <w:drawing>
          <wp:inline distT="0" distB="0" distL="0" distR="0">
            <wp:extent cx="4572000" cy="21431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rcRect/>
                    <a:stretch/>
                  </pic:blipFill>
                  <pic:spPr>
                    <a:xfrm>
                      <a:off x="0" y="0"/>
                      <a:ext cx="4572000" cy="2143125"/>
                    </a:xfrm>
                    <a:prstGeom prst="rect">
                      <a:avLst/>
                    </a:prstGeom>
                  </pic:spPr>
                </pic:pic>
              </a:graphicData>
            </a:graphic>
          </wp:inline>
        </w:drawing>
      </w: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t>Выписки из лицевых счетов, порядок их выдачи клиентам.</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b/>
          <w:sz w:val="24"/>
        </w:rPr>
        <w:t>Выписка по банковскому счету</w:t>
      </w:r>
      <w:r>
        <w:rPr>
          <w:rFonts w:ascii="Times New Roman" w:hAnsi="Times New Roman"/>
          <w:sz w:val="24"/>
        </w:rPr>
        <w:t xml:space="preserve"> – документ, выдаваемый банком организации, в котором содержатся сведения об операциях, совершенных по счету. Выписка дает клиенту достоверную информацию о состоянии счета и движении денежных средств: получение и списание сумм, а также удержание банком комиссии за день.</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Как правило, банки выдают выписки своим клиентам на следующий день после проведения операций по счету – только в том случае, если они совершались.</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выписке указываются дата, вид финансовой операции, входящий номер документа, банковский идентификационный код (БИК) банка получателя (отправителя), корреспондентский счет его банка, расчетный счет плательщика, расчетный счет получателя.</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Особого внимания в документе заслуживают две крайне правые колонки – дебет и кредит. В дебете банк отражает списание средств со счета, а в кредите – зачисление.</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обязанности бухгалтера входит отслеживать соответствие полученных банковских выписок проведенным операциям и незамедлительно сообщать в кредитную организацию в случае расхождения в данных. Зачастую бухгалтеры подшивают выписки к первичным документам, например к платежным поручениям, на основании которых происходило движение по счету.</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В случае утери банковской выписки за какое-то число обычно банки готовы предоставить копию или дубликат, но за отдельную, оговоренную в тарифах, плату.</w:t>
      </w: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t xml:space="preserve">Порядок выдачи дубликатов выписок из лицевым счетов. </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Дубликаты выписок из лицевых счетов могут составляться с помощью вычислительной техники или изготовляться посредством ксерокопии. Дубликат выписки подписывается бухгалтерским работником и главным бухгалтером или его заместителем или начальником операционного отдела, скрепляется оттиском печати кредитной организации и выдается клиенту под расписку.</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lastRenderedPageBreak/>
        <w:t>Лицевые счета, выписки из которых клиентам не выдаются, печатаются в одном экземпляре. Выписки из лицевых счетов, распечатанные с использованием средств вычислительной техники, выдаются клиентам без штампов и подписей работников кредитной организации. Изменение порядка выдачи выписок может быть допущено только в случаях, если выписку желает получить распорядитель счета. В других случаях отступление от согласованного с клиентом порядка могут разрешить главный бухгалтер, его заместитель или начальник операционного отдела. По суммам, проведенным по кредиту, к выпискам из лицевых счетов должны прилагаться документы (их копии), на основании которых произведено зачисление средств по счету. На документах, прилагаемых к выпискам, должны проставляться штамп и календарный штемпель даты проводки документа по лицевому счету. Штамп проставляется только на основном приложении к выписке. В случае если прилагаемые к выпискам документы, на основании которых совершены записи по счету, предъявляются клиенту в электронном виде, то указанные документы подписываются аналогами собственноручной подписи уполномоченного лица, и в них указывается дата проводки документа по лицевому счету.</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Дубликаты выписок из лицевых счетов могут составляться с помощью вычислительной техники или изготовляться посредством ксерокопии.</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Дубликат выписки подписывается бухгалтерским работником и главным бухгалтером или его заместителем или начальником операционного отдела, скрепляется оттиском печати кредитной организации и выдается клиенту под расписку. По состоянию на 1 января текущего года кредитные организации должны осуществлять с клиентами, в том числе с физическими лицами, если это предусмотрено договорами банковского счета, сверку (подтверждение) остатков по лицевым счетам.</w:t>
      </w:r>
    </w:p>
    <w:p w:rsidR="00A5554B" w:rsidRDefault="00BF15EC" w:rsidP="004D31A2">
      <w:pPr>
        <w:spacing w:after="0" w:line="360" w:lineRule="auto"/>
        <w:ind w:firstLine="709"/>
        <w:jc w:val="both"/>
        <w:rPr>
          <w:rFonts w:ascii="Times New Roman" w:hAnsi="Times New Roman"/>
          <w:sz w:val="24"/>
        </w:rPr>
      </w:pPr>
      <w:r>
        <w:rPr>
          <w:rFonts w:ascii="Times New Roman" w:hAnsi="Times New Roman"/>
          <w:sz w:val="24"/>
        </w:rPr>
        <w:t>Подтверждения остатков должны представляться клиентами в кредитную организацию в письменном виде за подписью первого и второго лица, указанных в карточке с образцами подписей и оттиска печати. Письменные подтверждения остатков по открытым счетам клиентов по состоянию на 1 января должны быть получены до 31 января текущего года.</w:t>
      </w: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t>Условные цифровые обозначения видов операций, проставляемые в лицевых счетах и выписках.</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Перечень условных обозначений (шифров) документов, проводимых по счетам в кредитных организациях.</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5"/>
        <w:gridCol w:w="7245"/>
      </w:tblGrid>
      <w:tr w:rsidR="00A5554B">
        <w:trPr>
          <w:trHeight w:val="1301"/>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lastRenderedPageBreak/>
              <w:t>Условные цифровые обозначения документов</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Наименование документов, по которым отражены операции</w:t>
            </w:r>
          </w:p>
        </w:tc>
      </w:tr>
      <w:tr w:rsidR="00A5554B">
        <w:trPr>
          <w:trHeight w:val="495"/>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1</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2</w:t>
            </w:r>
          </w:p>
        </w:tc>
      </w:tr>
      <w:tr w:rsidR="00A5554B">
        <w:trPr>
          <w:trHeight w:val="707"/>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01</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Списано, зачислено по платежному поручению, по поручению банка</w:t>
            </w:r>
          </w:p>
        </w:tc>
      </w:tr>
      <w:tr w:rsidR="00A5554B">
        <w:trPr>
          <w:trHeight w:val="570"/>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02</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Оплачено, зачислено по платежному требованию</w:t>
            </w:r>
          </w:p>
        </w:tc>
      </w:tr>
      <w:tr w:rsidR="00A5554B">
        <w:trPr>
          <w:trHeight w:val="510"/>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03</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Оплачен наличными денежный чек, выдано по расходному кассовому ордеру</w:t>
            </w:r>
          </w:p>
        </w:tc>
      </w:tr>
      <w:tr w:rsidR="00A5554B">
        <w:trPr>
          <w:trHeight w:val="465"/>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04</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Поступило наличными по объявлению на взнос наличными, приходному кассовому ордеру, препроводительной ведомости к сумке 0402300</w:t>
            </w:r>
          </w:p>
        </w:tc>
      </w:tr>
      <w:tr w:rsidR="00A5554B">
        <w:trPr>
          <w:trHeight w:val="435"/>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06</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Оплачено, зачислено по инкассовому поручению</w:t>
            </w:r>
          </w:p>
        </w:tc>
      </w:tr>
      <w:tr w:rsidR="00A5554B">
        <w:trPr>
          <w:trHeight w:val="510"/>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07</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Оплачено, поступило по расчетному чеку</w:t>
            </w:r>
          </w:p>
        </w:tc>
      </w:tr>
      <w:tr w:rsidR="00A5554B">
        <w:trPr>
          <w:trHeight w:val="540"/>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08</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Открытие аккредитива, зачисление сумм неиспользованного, аннулированного аккредитива</w:t>
            </w:r>
          </w:p>
        </w:tc>
      </w:tr>
      <w:tr w:rsidR="00A5554B">
        <w:trPr>
          <w:trHeight w:val="435"/>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09</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Списано, зачислено по мемориальному ордеру, а также по первичным учетным документам с реквизитами счетов по дебету и кредиту</w:t>
            </w:r>
          </w:p>
        </w:tc>
      </w:tr>
      <w:tr w:rsidR="00A5554B">
        <w:trPr>
          <w:trHeight w:val="540"/>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12</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Зачислено на основании авизо</w:t>
            </w:r>
          </w:p>
        </w:tc>
      </w:tr>
      <w:tr w:rsidR="00A5554B">
        <w:trPr>
          <w:trHeight w:val="495"/>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16</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Списано, зачислено по платежному ордеру</w:t>
            </w:r>
          </w:p>
        </w:tc>
      </w:tr>
      <w:tr w:rsidR="00A5554B">
        <w:trPr>
          <w:trHeight w:val="615"/>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17</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Списано, зачислено по банковскому ордеру</w:t>
            </w:r>
          </w:p>
        </w:tc>
      </w:tr>
      <w:tr w:rsidR="00A5554B">
        <w:trPr>
          <w:trHeight w:val="531"/>
        </w:trPr>
        <w:tc>
          <w:tcPr>
            <w:tcW w:w="208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18</w:t>
            </w:r>
          </w:p>
        </w:tc>
        <w:tc>
          <w:tcPr>
            <w:tcW w:w="7245" w:type="dxa"/>
            <w:tcBorders>
              <w:top w:val="single" w:sz="4" w:space="0" w:color="000000"/>
              <w:left w:val="single" w:sz="4" w:space="0" w:color="000000"/>
              <w:bottom w:val="single" w:sz="4" w:space="0" w:color="000000"/>
              <w:right w:val="single" w:sz="4" w:space="0" w:color="000000"/>
            </w:tcBorders>
          </w:tcPr>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Списано, зачислено по ордеру по передаче ценностей</w:t>
            </w:r>
          </w:p>
        </w:tc>
      </w:tr>
    </w:tbl>
    <w:p w:rsidR="00A5554B" w:rsidRDefault="00A5554B" w:rsidP="00044738">
      <w:pPr>
        <w:spacing w:after="0" w:line="360" w:lineRule="auto"/>
        <w:ind w:firstLine="709"/>
        <w:jc w:val="both"/>
        <w:rPr>
          <w:rFonts w:ascii="Times New Roman" w:hAnsi="Times New Roman"/>
          <w:sz w:val="24"/>
        </w:rPr>
      </w:pP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t>Порядок выдачи справок об операциях и остатках средств на счетах клиентов.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Банковская выписка содержит такую информацию:</w:t>
      </w:r>
    </w:p>
    <w:p w:rsidR="00A5554B" w:rsidRDefault="00BF15EC" w:rsidP="00044738">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t>Наименование банка и его корсчёт;</w:t>
      </w:r>
    </w:p>
    <w:p w:rsidR="00A5554B" w:rsidRDefault="00BF15EC" w:rsidP="00044738">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t>ФИО клиента и № его счёта;</w:t>
      </w:r>
    </w:p>
    <w:p w:rsidR="00A5554B" w:rsidRDefault="00BF15EC" w:rsidP="00044738">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t>Валюта счёта;</w:t>
      </w:r>
    </w:p>
    <w:p w:rsidR="00A5554B" w:rsidRDefault="00BF15EC" w:rsidP="00044738">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t>Движения по Д-ту и К-ту и итоговые сумы зачисления и списания;</w:t>
      </w:r>
    </w:p>
    <w:p w:rsidR="00A5554B" w:rsidRDefault="00BF15EC" w:rsidP="00044738">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lastRenderedPageBreak/>
        <w:t>Информация о контрагентах;</w:t>
      </w:r>
    </w:p>
    <w:p w:rsidR="00A5554B" w:rsidRDefault="00BF15EC" w:rsidP="00044738">
      <w:pPr>
        <w:pStyle w:val="a4"/>
        <w:numPr>
          <w:ilvl w:val="0"/>
          <w:numId w:val="37"/>
        </w:numPr>
        <w:spacing w:after="0" w:line="360" w:lineRule="auto"/>
        <w:ind w:left="0" w:firstLine="709"/>
        <w:jc w:val="both"/>
        <w:rPr>
          <w:rFonts w:ascii="Times New Roman" w:hAnsi="Times New Roman"/>
          <w:sz w:val="24"/>
        </w:rPr>
      </w:pPr>
      <w:r>
        <w:rPr>
          <w:rFonts w:ascii="Times New Roman" w:hAnsi="Times New Roman"/>
          <w:sz w:val="24"/>
        </w:rPr>
        <w:t>Остаток на начало и конец заданного периода.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Работа с выпиской банка заключается в том, чтобы просмотреть: куда и в каком объёме были перечислены средства со счёта, размер и источники зачисляемых сумм, а также узнать итоговый остаток.</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Эта информация пригодится для таких действий:</w:t>
      </w:r>
    </w:p>
    <w:p w:rsidR="00A5554B" w:rsidRDefault="00BF15EC" w:rsidP="00044738">
      <w:pPr>
        <w:pStyle w:val="a4"/>
        <w:numPr>
          <w:ilvl w:val="0"/>
          <w:numId w:val="38"/>
        </w:numPr>
        <w:spacing w:after="0" w:line="360" w:lineRule="auto"/>
        <w:ind w:left="0" w:firstLine="709"/>
        <w:jc w:val="both"/>
        <w:rPr>
          <w:rFonts w:ascii="Times New Roman" w:hAnsi="Times New Roman"/>
          <w:sz w:val="24"/>
        </w:rPr>
      </w:pPr>
      <w:r>
        <w:rPr>
          <w:rFonts w:ascii="Times New Roman" w:hAnsi="Times New Roman"/>
          <w:sz w:val="24"/>
        </w:rPr>
        <w:t>Контроля движений по счёту;</w:t>
      </w:r>
    </w:p>
    <w:p w:rsidR="00A5554B" w:rsidRDefault="00BF15EC" w:rsidP="00044738">
      <w:pPr>
        <w:pStyle w:val="a4"/>
        <w:numPr>
          <w:ilvl w:val="0"/>
          <w:numId w:val="38"/>
        </w:numPr>
        <w:spacing w:after="0" w:line="360" w:lineRule="auto"/>
        <w:ind w:left="0" w:firstLine="709"/>
        <w:jc w:val="both"/>
        <w:rPr>
          <w:rFonts w:ascii="Times New Roman" w:hAnsi="Times New Roman"/>
          <w:sz w:val="24"/>
        </w:rPr>
      </w:pPr>
      <w:r>
        <w:rPr>
          <w:rFonts w:ascii="Times New Roman" w:hAnsi="Times New Roman"/>
          <w:sz w:val="24"/>
        </w:rPr>
        <w:t>Отчётов в налоговые и иные контролирующие органы;</w:t>
      </w:r>
    </w:p>
    <w:p w:rsidR="00A5554B" w:rsidRDefault="00BF15EC" w:rsidP="00044738">
      <w:pPr>
        <w:pStyle w:val="a4"/>
        <w:numPr>
          <w:ilvl w:val="0"/>
          <w:numId w:val="38"/>
        </w:numPr>
        <w:spacing w:after="0" w:line="360" w:lineRule="auto"/>
        <w:ind w:left="0" w:firstLine="709"/>
        <w:jc w:val="both"/>
        <w:rPr>
          <w:rFonts w:ascii="Times New Roman" w:hAnsi="Times New Roman"/>
          <w:sz w:val="24"/>
        </w:rPr>
      </w:pPr>
      <w:r>
        <w:rPr>
          <w:rFonts w:ascii="Times New Roman" w:hAnsi="Times New Roman"/>
          <w:sz w:val="24"/>
        </w:rPr>
        <w:t>Оформления визы и других целей.</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Если вы зарегистрированы в системе интернет-банк, то в личном кабинете можно просмотреть и распечатать электронную выписку по счёту, используя меню «Выписка».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Регулярную электронную выписку также можно получать на email. Для этого необходимо обратиться в банк с подтверждающими документами. Такая выписка ничем не отличается от документа на бумажном носителе. Чтобы заверить её – поставить печать, подпись и штамп банка – необходимо обратиться на отделение.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Выписка отражает движение собственных финансов предприятия (приход, расход).</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Выдается документ официальному сотруднику предприятия обслуживающим персоналом банка на руки, высылается по почте или в электронном виде ежедневно, если другие сроки не были заранее обговорены сторонами.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Выписка из банка иногда необходима и физическим лицам. Для чего оформляется выписка из банка для физлиц и когда она необходима?</w:t>
      </w:r>
    </w:p>
    <w:p w:rsidR="00A5554B" w:rsidRDefault="00BF15EC" w:rsidP="00044738">
      <w:pPr>
        <w:pStyle w:val="a4"/>
        <w:numPr>
          <w:ilvl w:val="0"/>
          <w:numId w:val="39"/>
        </w:numPr>
        <w:spacing w:after="0" w:line="360" w:lineRule="auto"/>
        <w:ind w:left="0" w:firstLine="709"/>
        <w:jc w:val="both"/>
        <w:rPr>
          <w:rFonts w:ascii="Times New Roman" w:hAnsi="Times New Roman"/>
          <w:sz w:val="24"/>
        </w:rPr>
      </w:pPr>
      <w:r>
        <w:rPr>
          <w:rFonts w:ascii="Times New Roman" w:hAnsi="Times New Roman"/>
          <w:sz w:val="24"/>
        </w:rPr>
        <w:t>При закрытии кредитного договора такой документ является подтверждением, что заемщик выполнил свои обязательства перед банком.</w:t>
      </w:r>
    </w:p>
    <w:p w:rsidR="00A5554B" w:rsidRDefault="00BF15EC" w:rsidP="00044738">
      <w:pPr>
        <w:pStyle w:val="a4"/>
        <w:numPr>
          <w:ilvl w:val="0"/>
          <w:numId w:val="39"/>
        </w:numPr>
        <w:spacing w:after="0" w:line="360" w:lineRule="auto"/>
        <w:ind w:left="0" w:firstLine="709"/>
        <w:jc w:val="both"/>
        <w:rPr>
          <w:rFonts w:ascii="Times New Roman" w:hAnsi="Times New Roman"/>
          <w:sz w:val="24"/>
        </w:rPr>
      </w:pPr>
      <w:r>
        <w:rPr>
          <w:rFonts w:ascii="Times New Roman" w:hAnsi="Times New Roman"/>
          <w:sz w:val="24"/>
        </w:rPr>
        <w:t>Пригодится выписка при рассмотрении кредитного дела в суде по просроченной задолженности. Документ отражает все удержанные пени, штрафы и платежи. Если кредитный договор и выписку принести в Роспотребнадзор, то можно получить рекомендованное письмо, которое суд иногда принимает во внимание и это поможет списать штрафы, пени.</w:t>
      </w:r>
    </w:p>
    <w:p w:rsidR="00A5554B" w:rsidRDefault="00BF15EC" w:rsidP="00044738">
      <w:pPr>
        <w:pStyle w:val="a4"/>
        <w:numPr>
          <w:ilvl w:val="0"/>
          <w:numId w:val="39"/>
        </w:numPr>
        <w:spacing w:after="0" w:line="360" w:lineRule="auto"/>
        <w:ind w:left="0" w:firstLine="709"/>
        <w:jc w:val="both"/>
        <w:rPr>
          <w:rFonts w:ascii="Times New Roman" w:hAnsi="Times New Roman"/>
          <w:sz w:val="24"/>
        </w:rPr>
      </w:pPr>
      <w:r>
        <w:rPr>
          <w:rFonts w:ascii="Times New Roman" w:hAnsi="Times New Roman"/>
          <w:sz w:val="24"/>
        </w:rPr>
        <w:t>Выписка по счету необходима при получении визы, подтверждает платежеспособность человека. Выписка по счету помогает контролировать финансы на дебетовой карте.</w:t>
      </w: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t>Оформление закрытия расчётных счетов.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Основанием закрытия счета является прекращение договора счета соответствующего вида в порядке и случаях, предусмотренных законодательством </w:t>
      </w:r>
      <w:r>
        <w:rPr>
          <w:rFonts w:ascii="Times New Roman" w:hAnsi="Times New Roman"/>
          <w:sz w:val="24"/>
        </w:rPr>
        <w:lastRenderedPageBreak/>
        <w:t>Российской Федерации или соглашением сторон. Закрытие счета осуществляется внесением записи о закрытии соответствующего лицевого счета в Книгу регистрации открытых счетов.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Статья 859 ГК РФ определяет дифференцированный подход к урегулированию прекращения договора по инициативе одной или обеих сторон. Законодательство направлено в первую очередь на защиту интересов клиента, как более слабого участника в ходе процедуры расчетно-кассового обслуживания. Расторгнуть договор можно посредством подачи письменного заявления в любое удобное время. В соответствии с указанной нормой эта возможность не зависит от каких-то конкретных обстоятельств. К примеру, банковское учреждение изначально находится в более жестких условиях, поскольку имеет право разорвать договор, только если на расчетном счете клиента не фиксируется движение денежных средств и их остаток в течение двух лет, а также если владелец р/с не реагирует на уведомление о закрытии на протяжении двух месяцев.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Основные реальные причины, которые служат основанием для прекращения сотрудничества, не многочисленны:</w:t>
      </w:r>
    </w:p>
    <w:p w:rsidR="00A5554B" w:rsidRDefault="00BF15EC" w:rsidP="00044738">
      <w:pPr>
        <w:pStyle w:val="a4"/>
        <w:numPr>
          <w:ilvl w:val="0"/>
          <w:numId w:val="40"/>
        </w:numPr>
        <w:spacing w:after="0" w:line="360" w:lineRule="auto"/>
        <w:ind w:left="0" w:firstLine="709"/>
        <w:jc w:val="both"/>
        <w:rPr>
          <w:rFonts w:ascii="Times New Roman" w:hAnsi="Times New Roman"/>
          <w:sz w:val="24"/>
        </w:rPr>
      </w:pPr>
      <w:r>
        <w:rPr>
          <w:rFonts w:ascii="Times New Roman" w:hAnsi="Times New Roman"/>
          <w:sz w:val="24"/>
        </w:rPr>
        <w:t>Ликвидация учреждения или индивидуального предпринимателя.</w:t>
      </w:r>
    </w:p>
    <w:p w:rsidR="00A5554B" w:rsidRDefault="00BF15EC" w:rsidP="00044738">
      <w:pPr>
        <w:pStyle w:val="a4"/>
        <w:numPr>
          <w:ilvl w:val="0"/>
          <w:numId w:val="40"/>
        </w:numPr>
        <w:spacing w:after="0" w:line="360" w:lineRule="auto"/>
        <w:ind w:left="0" w:firstLine="709"/>
        <w:jc w:val="both"/>
        <w:rPr>
          <w:rFonts w:ascii="Times New Roman" w:hAnsi="Times New Roman"/>
          <w:sz w:val="24"/>
        </w:rPr>
      </w:pPr>
      <w:r>
        <w:rPr>
          <w:rFonts w:ascii="Times New Roman" w:hAnsi="Times New Roman"/>
          <w:sz w:val="24"/>
        </w:rPr>
        <w:t>Неоправданно высокая цена банковских продуктов.</w:t>
      </w:r>
    </w:p>
    <w:p w:rsidR="00A5554B" w:rsidRDefault="00BF15EC" w:rsidP="00044738">
      <w:pPr>
        <w:pStyle w:val="a4"/>
        <w:numPr>
          <w:ilvl w:val="0"/>
          <w:numId w:val="40"/>
        </w:numPr>
        <w:spacing w:after="0" w:line="360" w:lineRule="auto"/>
        <w:ind w:left="0" w:firstLine="709"/>
        <w:jc w:val="both"/>
        <w:rPr>
          <w:rFonts w:ascii="Times New Roman" w:hAnsi="Times New Roman"/>
          <w:sz w:val="24"/>
        </w:rPr>
      </w:pPr>
      <w:r>
        <w:rPr>
          <w:rFonts w:ascii="Times New Roman" w:hAnsi="Times New Roman"/>
          <w:sz w:val="24"/>
        </w:rPr>
        <w:t>Низкое качество обслуживания.</w:t>
      </w:r>
    </w:p>
    <w:p w:rsidR="00A5554B" w:rsidRDefault="00BF15EC" w:rsidP="00044738">
      <w:pPr>
        <w:pStyle w:val="a4"/>
        <w:numPr>
          <w:ilvl w:val="0"/>
          <w:numId w:val="40"/>
        </w:numPr>
        <w:spacing w:after="0" w:line="360" w:lineRule="auto"/>
        <w:ind w:left="0" w:firstLine="709"/>
        <w:jc w:val="both"/>
        <w:rPr>
          <w:rFonts w:ascii="Times New Roman" w:hAnsi="Times New Roman"/>
          <w:sz w:val="24"/>
        </w:rPr>
      </w:pPr>
      <w:r>
        <w:rPr>
          <w:rFonts w:ascii="Times New Roman" w:hAnsi="Times New Roman"/>
          <w:sz w:val="24"/>
        </w:rPr>
        <w:t>Отсутствие необходимых сервисов.</w:t>
      </w:r>
    </w:p>
    <w:p w:rsidR="00A5554B" w:rsidRDefault="00BF15EC" w:rsidP="00044738">
      <w:pPr>
        <w:pStyle w:val="a4"/>
        <w:numPr>
          <w:ilvl w:val="0"/>
          <w:numId w:val="40"/>
        </w:numPr>
        <w:spacing w:after="0" w:line="360" w:lineRule="auto"/>
        <w:ind w:left="0" w:firstLine="709"/>
        <w:jc w:val="both"/>
        <w:rPr>
          <w:rFonts w:ascii="Times New Roman" w:hAnsi="Times New Roman"/>
          <w:sz w:val="24"/>
        </w:rPr>
      </w:pPr>
      <w:r>
        <w:rPr>
          <w:rFonts w:ascii="Times New Roman" w:hAnsi="Times New Roman"/>
          <w:sz w:val="24"/>
        </w:rPr>
        <w:t>Территориальный фактор.</w:t>
      </w:r>
    </w:p>
    <w:p w:rsidR="00A5554B" w:rsidRDefault="00BF15EC" w:rsidP="00044738">
      <w:pPr>
        <w:pStyle w:val="a4"/>
        <w:numPr>
          <w:ilvl w:val="0"/>
          <w:numId w:val="40"/>
        </w:numPr>
        <w:spacing w:after="0" w:line="360" w:lineRule="auto"/>
        <w:ind w:left="0" w:firstLine="709"/>
        <w:jc w:val="both"/>
        <w:rPr>
          <w:rFonts w:ascii="Times New Roman" w:hAnsi="Times New Roman"/>
          <w:sz w:val="24"/>
        </w:rPr>
      </w:pPr>
      <w:r>
        <w:rPr>
          <w:rFonts w:ascii="Times New Roman" w:hAnsi="Times New Roman"/>
          <w:sz w:val="24"/>
        </w:rPr>
        <w:t>Желание перейти на банковское обслуживание в учреждение, услугами которого пользуются большинство партнеров и клиентов.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Вопрос об указании причины расторжения ДБС актуален, прежде всего, для бизнесменов, работающих в статусе юридического лица или индивидуального предпринимателя.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Для закрытия счета потребуются:</w:t>
      </w:r>
    </w:p>
    <w:p w:rsidR="00A5554B" w:rsidRDefault="00BF15EC" w:rsidP="00044738">
      <w:pPr>
        <w:pStyle w:val="a4"/>
        <w:numPr>
          <w:ilvl w:val="0"/>
          <w:numId w:val="41"/>
        </w:numPr>
        <w:spacing w:after="0" w:line="360" w:lineRule="auto"/>
        <w:ind w:left="0" w:firstLine="709"/>
        <w:jc w:val="both"/>
        <w:rPr>
          <w:rFonts w:ascii="Times New Roman" w:hAnsi="Times New Roman"/>
          <w:sz w:val="24"/>
        </w:rPr>
      </w:pPr>
      <w:r>
        <w:rPr>
          <w:rFonts w:ascii="Times New Roman" w:hAnsi="Times New Roman"/>
          <w:sz w:val="24"/>
        </w:rPr>
        <w:t>паспорт заявителя;</w:t>
      </w:r>
    </w:p>
    <w:p w:rsidR="00A5554B" w:rsidRDefault="00BF15EC" w:rsidP="00044738">
      <w:pPr>
        <w:pStyle w:val="a4"/>
        <w:numPr>
          <w:ilvl w:val="0"/>
          <w:numId w:val="41"/>
        </w:numPr>
        <w:spacing w:after="0" w:line="360" w:lineRule="auto"/>
        <w:ind w:left="0" w:firstLine="709"/>
        <w:jc w:val="both"/>
        <w:rPr>
          <w:rFonts w:ascii="Times New Roman" w:hAnsi="Times New Roman"/>
          <w:sz w:val="24"/>
        </w:rPr>
      </w:pPr>
      <w:r>
        <w:rPr>
          <w:rFonts w:ascii="Times New Roman" w:hAnsi="Times New Roman"/>
          <w:sz w:val="24"/>
        </w:rPr>
        <w:t>договор банковского счета;</w:t>
      </w:r>
    </w:p>
    <w:p w:rsidR="00A5554B" w:rsidRDefault="00BF15EC" w:rsidP="00044738">
      <w:pPr>
        <w:pStyle w:val="a4"/>
        <w:numPr>
          <w:ilvl w:val="0"/>
          <w:numId w:val="41"/>
        </w:numPr>
        <w:spacing w:after="0" w:line="360" w:lineRule="auto"/>
        <w:ind w:left="0" w:firstLine="709"/>
        <w:jc w:val="both"/>
        <w:rPr>
          <w:rFonts w:ascii="Times New Roman" w:hAnsi="Times New Roman"/>
          <w:sz w:val="24"/>
        </w:rPr>
      </w:pPr>
      <w:r>
        <w:rPr>
          <w:rFonts w:ascii="Times New Roman" w:hAnsi="Times New Roman"/>
          <w:sz w:val="24"/>
        </w:rPr>
        <w:t>устав ООО;</w:t>
      </w:r>
    </w:p>
    <w:p w:rsidR="00A5554B" w:rsidRDefault="00BF15EC" w:rsidP="00044738">
      <w:pPr>
        <w:pStyle w:val="a4"/>
        <w:numPr>
          <w:ilvl w:val="0"/>
          <w:numId w:val="41"/>
        </w:numPr>
        <w:spacing w:after="0" w:line="360" w:lineRule="auto"/>
        <w:ind w:left="0" w:firstLine="709"/>
        <w:jc w:val="both"/>
        <w:rPr>
          <w:rFonts w:ascii="Times New Roman" w:hAnsi="Times New Roman"/>
          <w:sz w:val="24"/>
        </w:rPr>
      </w:pPr>
      <w:r>
        <w:rPr>
          <w:rFonts w:ascii="Times New Roman" w:hAnsi="Times New Roman"/>
          <w:sz w:val="24"/>
        </w:rPr>
        <w:t>протокол собрания, на котором решено закрыть счет;</w:t>
      </w:r>
    </w:p>
    <w:p w:rsidR="00A5554B" w:rsidRDefault="00BF15EC" w:rsidP="00044738">
      <w:pPr>
        <w:pStyle w:val="a4"/>
        <w:numPr>
          <w:ilvl w:val="0"/>
          <w:numId w:val="41"/>
        </w:numPr>
        <w:spacing w:after="0" w:line="360" w:lineRule="auto"/>
        <w:ind w:left="0" w:firstLine="709"/>
        <w:jc w:val="both"/>
        <w:rPr>
          <w:rFonts w:ascii="Times New Roman" w:hAnsi="Times New Roman"/>
          <w:sz w:val="24"/>
        </w:rPr>
      </w:pPr>
      <w:r>
        <w:rPr>
          <w:rFonts w:ascii="Times New Roman" w:hAnsi="Times New Roman"/>
          <w:sz w:val="24"/>
        </w:rPr>
        <w:t>выписка из ЕГРЮЛ (необходимо взять заранее);</w:t>
      </w:r>
    </w:p>
    <w:p w:rsidR="00A5554B" w:rsidRDefault="00BF15EC" w:rsidP="00044738">
      <w:pPr>
        <w:pStyle w:val="a4"/>
        <w:numPr>
          <w:ilvl w:val="0"/>
          <w:numId w:val="41"/>
        </w:numPr>
        <w:spacing w:after="0" w:line="360" w:lineRule="auto"/>
        <w:ind w:left="0" w:firstLine="709"/>
        <w:jc w:val="both"/>
        <w:rPr>
          <w:rFonts w:ascii="Times New Roman" w:hAnsi="Times New Roman"/>
          <w:sz w:val="24"/>
        </w:rPr>
      </w:pPr>
      <w:r>
        <w:rPr>
          <w:rFonts w:ascii="Times New Roman" w:hAnsi="Times New Roman"/>
          <w:sz w:val="24"/>
        </w:rPr>
        <w:t>если компания ликвидируется – соответствующее уведомление.</w:t>
      </w:r>
    </w:p>
    <w:p w:rsidR="00A5554B" w:rsidRDefault="00A5554B" w:rsidP="00044738">
      <w:pPr>
        <w:spacing w:after="0" w:line="360" w:lineRule="auto"/>
        <w:ind w:firstLine="709"/>
        <w:jc w:val="both"/>
        <w:rPr>
          <w:rFonts w:ascii="Times New Roman" w:hAnsi="Times New Roman"/>
          <w:sz w:val="24"/>
        </w:rPr>
      </w:pPr>
    </w:p>
    <w:p w:rsidR="00A5554B" w:rsidRDefault="00A5554B" w:rsidP="00044738">
      <w:pPr>
        <w:spacing w:after="0" w:line="360" w:lineRule="auto"/>
        <w:ind w:firstLine="709"/>
        <w:jc w:val="both"/>
        <w:rPr>
          <w:rFonts w:ascii="Times New Roman" w:hAnsi="Times New Roman"/>
          <w:sz w:val="24"/>
        </w:rPr>
      </w:pPr>
    </w:p>
    <w:p w:rsidR="00A5554B" w:rsidRDefault="00A5554B" w:rsidP="00044738">
      <w:pPr>
        <w:spacing w:after="0" w:line="360" w:lineRule="auto"/>
        <w:ind w:firstLine="709"/>
        <w:jc w:val="both"/>
        <w:rPr>
          <w:rFonts w:ascii="Times New Roman" w:hAnsi="Times New Roman"/>
          <w:sz w:val="24"/>
        </w:rPr>
      </w:pP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lastRenderedPageBreak/>
        <w:t>Сравнительная характеристика форм безналичных расчётов.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К формам безналичных расчетов, предусмотренных для осуществления перечислений денежных средств по инициативе плательщиков, относятся аккредитивами, инкассо, чеками и расчеты платежными поручениями. К платежным инструментам безналичных расчетов относятся платежные карты и векселя.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В современных условиях значительную долю составляют безналичные расчеты. Актуальность безналичных расчетов обусловлена тем, что безналичный платежный оборот является основной частью денежного оборота.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Широкое распространение получили и расчеты с помощью пластиковых банковских карт. Пластиковые банковские карты иначе называют пластиковыми деньгами. Особенностью такого вида расчетов является его универсальность, поскольку, пользуясь карточкой, можно производить расчеты не только внутри страны, но и за рубежом.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noProof/>
          <w:sz w:val="24"/>
        </w:rPr>
        <w:drawing>
          <wp:inline distT="0" distB="0" distL="0" distR="0">
            <wp:extent cx="5940425" cy="21248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rcRect/>
                    <a:stretch/>
                  </pic:blipFill>
                  <pic:spPr>
                    <a:xfrm>
                      <a:off x="0" y="0"/>
                      <a:ext cx="5940425" cy="2124880"/>
                    </a:xfrm>
                    <a:prstGeom prst="rect">
                      <a:avLst/>
                    </a:prstGeom>
                  </pic:spPr>
                </pic:pic>
              </a:graphicData>
            </a:graphic>
          </wp:inline>
        </w:drawing>
      </w:r>
    </w:p>
    <w:p w:rsidR="00A5554B" w:rsidRDefault="00A5554B" w:rsidP="00044738">
      <w:pPr>
        <w:spacing w:after="0" w:line="360" w:lineRule="auto"/>
        <w:ind w:firstLine="709"/>
        <w:jc w:val="both"/>
        <w:rPr>
          <w:rFonts w:ascii="Times New Roman" w:hAnsi="Times New Roman"/>
          <w:sz w:val="24"/>
        </w:rPr>
      </w:pP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Широкое распространение получили и расчеты с помощью пластиковых банковских карт. Пластиковые банковские карты иначе называют пластиковыми деньгами. Особенностью такого вида расчетов является его универсальность, поскольку, пользуясь карточкой, можно производить расчеты не только внутри страны, но и за рубежом.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Пластиковые карты бывают 2х видов:</w:t>
      </w:r>
    </w:p>
    <w:p w:rsidR="00A5554B" w:rsidRDefault="00BF15EC" w:rsidP="00044738">
      <w:pPr>
        <w:pStyle w:val="a4"/>
        <w:numPr>
          <w:ilvl w:val="0"/>
          <w:numId w:val="42"/>
        </w:numPr>
        <w:spacing w:after="0" w:line="360" w:lineRule="auto"/>
        <w:ind w:left="0" w:firstLine="709"/>
        <w:jc w:val="both"/>
        <w:rPr>
          <w:rFonts w:ascii="Times New Roman" w:hAnsi="Times New Roman"/>
          <w:sz w:val="24"/>
        </w:rPr>
      </w:pPr>
      <w:r>
        <w:rPr>
          <w:rFonts w:ascii="Times New Roman" w:hAnsi="Times New Roman"/>
          <w:sz w:val="24"/>
        </w:rPr>
        <w:t>дебетовые, которые предназначены для получения наличных денег в банкоматах.</w:t>
      </w:r>
    </w:p>
    <w:p w:rsidR="00A5554B" w:rsidRDefault="00BF15EC" w:rsidP="00044738">
      <w:pPr>
        <w:pStyle w:val="a4"/>
        <w:numPr>
          <w:ilvl w:val="0"/>
          <w:numId w:val="42"/>
        </w:numPr>
        <w:spacing w:after="0" w:line="360" w:lineRule="auto"/>
        <w:ind w:left="0" w:firstLine="709"/>
        <w:jc w:val="both"/>
        <w:rPr>
          <w:rFonts w:ascii="Times New Roman" w:hAnsi="Times New Roman"/>
          <w:sz w:val="24"/>
        </w:rPr>
      </w:pPr>
      <w:r>
        <w:rPr>
          <w:rFonts w:ascii="Times New Roman" w:hAnsi="Times New Roman"/>
          <w:sz w:val="24"/>
        </w:rPr>
        <w:t>кредитные, которые связаны с открытием кредитной линии в банке, что дает возможность владельцу данной карты пользоваться кредитом при покупке товаров и услуг.</w:t>
      </w:r>
    </w:p>
    <w:p w:rsidR="00A5554B" w:rsidRDefault="00A5554B" w:rsidP="00044738">
      <w:pPr>
        <w:spacing w:after="0" w:line="360" w:lineRule="auto"/>
        <w:ind w:firstLine="709"/>
        <w:jc w:val="both"/>
        <w:rPr>
          <w:rFonts w:ascii="Times New Roman" w:hAnsi="Times New Roman"/>
          <w:sz w:val="24"/>
        </w:rPr>
      </w:pPr>
    </w:p>
    <w:p w:rsidR="00A5554B" w:rsidRDefault="00A5554B" w:rsidP="00044738">
      <w:pPr>
        <w:spacing w:after="0" w:line="360" w:lineRule="auto"/>
        <w:ind w:firstLine="709"/>
        <w:jc w:val="both"/>
        <w:rPr>
          <w:rFonts w:ascii="Times New Roman" w:hAnsi="Times New Roman"/>
          <w:sz w:val="24"/>
        </w:rPr>
      </w:pPr>
    </w:p>
    <w:p w:rsidR="00A5554B" w:rsidRDefault="00BF15EC">
      <w:pPr>
        <w:pStyle w:val="a4"/>
        <w:numPr>
          <w:ilvl w:val="0"/>
          <w:numId w:val="2"/>
        </w:numPr>
        <w:jc w:val="center"/>
        <w:rPr>
          <w:rFonts w:ascii="Times New Roman" w:hAnsi="Times New Roman"/>
          <w:b/>
          <w:sz w:val="24"/>
        </w:rPr>
      </w:pPr>
      <w:r>
        <w:rPr>
          <w:rFonts w:ascii="Times New Roman" w:hAnsi="Times New Roman"/>
          <w:b/>
          <w:sz w:val="24"/>
        </w:rPr>
        <w:lastRenderedPageBreak/>
        <w:t>Содержание (реквизиты) расчётных документов.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Расчетные документы должны содержать следующие реквизиты (с учетом особенностей форм и порядка осуществления безналичных расчетов):</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наименование расчетного документа и код формы по ОКУД ОК 011-93;</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номер расчетного документа, число, месяц и год его выписки;</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вид платежа;</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наименование плательщика, номер его счета, идентификационный номер налогоплательщика (ИНН);</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наименование и местонахождение банка плательщика, его банковский идентификационный код (БИК), номер корреспондентского счета или субсчета;</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наименование получателя средств, номер его счета, идентификационный номер налогоплательщика (ИНН);</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наименование и местонахождение банка получателя, его банковский идентификационный код (БИК), номер корреспондентского счета или субсчета;</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назначение платежа. Налог, подлежащий уплате, выделяется в расчетном документе отдельной строкой (в противном случае должно быть указание на то, что налог не уплачивается). Особенности указания назначения платежа применительно к отдельным видам расчетных документов регулируются соответствующими главами и пунктами Положения;</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сумму платежа, обозначенную прописью и цифрами;</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очередность платежа;</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вид операции в соответствии с "Перечнем условных обозначений (шифров) документов, проводимых по счетам в банках" Приложения 1 Правил ведения бухгалтерского учета в Центральном банке Российской Федерации (Банке России) от 18.09.97 N 66 и Приложения 1 Правил ведения бухгалтерского учета в кредитных организациях, расположенных на территории Российской Федерации, от 18.06.97 N 61 (с учетом изменений и дополнений);</w:t>
      </w:r>
    </w:p>
    <w:p w:rsidR="00A5554B" w:rsidRDefault="00BF15EC" w:rsidP="00044738">
      <w:pPr>
        <w:pStyle w:val="a4"/>
        <w:numPr>
          <w:ilvl w:val="0"/>
          <w:numId w:val="43"/>
        </w:numPr>
        <w:spacing w:after="0" w:line="360" w:lineRule="auto"/>
        <w:ind w:left="0" w:firstLine="709"/>
        <w:jc w:val="both"/>
        <w:rPr>
          <w:rFonts w:ascii="Times New Roman" w:hAnsi="Times New Roman"/>
          <w:sz w:val="24"/>
        </w:rPr>
      </w:pPr>
      <w:r>
        <w:rPr>
          <w:rFonts w:ascii="Times New Roman" w:hAnsi="Times New Roman"/>
          <w:sz w:val="24"/>
        </w:rPr>
        <w:t>подписи (подпись) уполномоченных лиц (лица) и оттиск печати (в установленных случаях).</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Правила совершение операций по расчётным счетам.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Свободные суммы денежных средств организации обязаны хранить на банковских счетах. Большинство расчетов между юридическими лицами по договорам поставки товаров и материалов, выполнения работ и оказания услуг осуществляется безналичным путем с использованием услуг обслуживающих банков. Расчеты наличными в деятельности </w:t>
      </w:r>
      <w:r>
        <w:rPr>
          <w:rFonts w:ascii="Times New Roman" w:hAnsi="Times New Roman"/>
          <w:sz w:val="24"/>
        </w:rPr>
        <w:lastRenderedPageBreak/>
        <w:t xml:space="preserve">юридических лиц и индивидуальных предпринимателей ограничены установленным ЦБ РФ предельным размером. В настоящее время предельный размер расчетов наличными деньгами между юридическими лицами по одной сделке (одному договору) составляет 100 тыс. руб.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Счета открываются организациям и предпринимателями на основании договора банковского счета (договора банковского обслуживания), в которых предусматриваются взаимные обязательства банка и клиента. Содержание, порядок заключения и расторжения договора банковского счета определяются Гражданским кодексом РФ (ГК РФ) (ст. 845-860).</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Для открытия расчетного счета организации представляют в юридический отдел учреждения выбранного ими банка следующие документы:</w:t>
      </w:r>
    </w:p>
    <w:p w:rsidR="00A5554B" w:rsidRDefault="00BF15EC" w:rsidP="00044738">
      <w:pPr>
        <w:pStyle w:val="a4"/>
        <w:numPr>
          <w:ilvl w:val="0"/>
          <w:numId w:val="44"/>
        </w:numPr>
        <w:spacing w:after="0" w:line="360" w:lineRule="auto"/>
        <w:ind w:left="0" w:firstLine="709"/>
        <w:jc w:val="both"/>
        <w:rPr>
          <w:rFonts w:ascii="Times New Roman" w:hAnsi="Times New Roman"/>
          <w:sz w:val="24"/>
        </w:rPr>
      </w:pPr>
      <w:r>
        <w:rPr>
          <w:rFonts w:ascii="Times New Roman" w:hAnsi="Times New Roman"/>
          <w:sz w:val="24"/>
        </w:rPr>
        <w:t>заявление на открытие счета установленного образца;</w:t>
      </w:r>
    </w:p>
    <w:p w:rsidR="00A5554B" w:rsidRDefault="00BF15EC" w:rsidP="00044738">
      <w:pPr>
        <w:pStyle w:val="a4"/>
        <w:numPr>
          <w:ilvl w:val="0"/>
          <w:numId w:val="44"/>
        </w:numPr>
        <w:spacing w:after="0" w:line="360" w:lineRule="auto"/>
        <w:ind w:left="0" w:firstLine="709"/>
        <w:jc w:val="both"/>
        <w:rPr>
          <w:rFonts w:ascii="Times New Roman" w:hAnsi="Times New Roman"/>
          <w:sz w:val="24"/>
        </w:rPr>
      </w:pPr>
      <w:r>
        <w:rPr>
          <w:rFonts w:ascii="Times New Roman" w:hAnsi="Times New Roman"/>
          <w:sz w:val="24"/>
        </w:rPr>
        <w:t>свидетельство о государственной регистрации юридического лица;</w:t>
      </w:r>
    </w:p>
    <w:p w:rsidR="00A5554B" w:rsidRDefault="00BF15EC" w:rsidP="00044738">
      <w:pPr>
        <w:pStyle w:val="a4"/>
        <w:numPr>
          <w:ilvl w:val="0"/>
          <w:numId w:val="44"/>
        </w:numPr>
        <w:spacing w:after="0" w:line="360" w:lineRule="auto"/>
        <w:ind w:left="0" w:firstLine="709"/>
        <w:jc w:val="both"/>
        <w:rPr>
          <w:rFonts w:ascii="Times New Roman" w:hAnsi="Times New Roman"/>
          <w:sz w:val="24"/>
        </w:rPr>
      </w:pPr>
      <w:r>
        <w:rPr>
          <w:rFonts w:ascii="Times New Roman" w:hAnsi="Times New Roman"/>
          <w:sz w:val="24"/>
        </w:rPr>
        <w:t>прошнурованные и пронумерованные, заверенные нотариально копии учредительных документов предприятия;</w:t>
      </w:r>
    </w:p>
    <w:p w:rsidR="00A5554B" w:rsidRDefault="00BF15EC" w:rsidP="00044738">
      <w:pPr>
        <w:pStyle w:val="a4"/>
        <w:numPr>
          <w:ilvl w:val="0"/>
          <w:numId w:val="44"/>
        </w:numPr>
        <w:spacing w:after="0" w:line="360" w:lineRule="auto"/>
        <w:ind w:left="0" w:firstLine="709"/>
        <w:jc w:val="both"/>
        <w:rPr>
          <w:rFonts w:ascii="Times New Roman" w:hAnsi="Times New Roman"/>
          <w:sz w:val="24"/>
        </w:rPr>
      </w:pPr>
      <w:r>
        <w:rPr>
          <w:rFonts w:ascii="Times New Roman" w:hAnsi="Times New Roman"/>
          <w:sz w:val="24"/>
        </w:rPr>
        <w:t>свидетельство о постановке на учет в налоговом органе;</w:t>
      </w:r>
    </w:p>
    <w:p w:rsidR="00A5554B" w:rsidRDefault="00BF15EC" w:rsidP="00044738">
      <w:pPr>
        <w:pStyle w:val="a4"/>
        <w:numPr>
          <w:ilvl w:val="0"/>
          <w:numId w:val="44"/>
        </w:numPr>
        <w:spacing w:after="0" w:line="360" w:lineRule="auto"/>
        <w:ind w:left="0" w:firstLine="709"/>
        <w:jc w:val="both"/>
        <w:rPr>
          <w:rFonts w:ascii="Times New Roman" w:hAnsi="Times New Roman"/>
          <w:sz w:val="24"/>
        </w:rPr>
      </w:pPr>
      <w:r>
        <w:rPr>
          <w:rFonts w:ascii="Times New Roman" w:hAnsi="Times New Roman"/>
          <w:sz w:val="24"/>
        </w:rPr>
        <w:t>карточку с образцами подписей руководителя, заместителя руководителя и главного бухгалтера с оттиском печати организации.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После заключения договора клиентам банка (предприятиям) присваивается номер расчетного счета, открывается лицевой счет для учета движения денежных средств. Количество открываемых расчетных счетов не ограничено. О каждом вновь открытом расчетном счете банк обязан письменно уведомить налоговые органы в течение семи рабочих дней (подп. 1 п. 2 ст. 23 НК РФ) [2]. Такое же правило действует в отношении уведомления налоговых органов о каждом закрытии расчетного счета.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оформления, представления, отзыва и возврата расчётных документов.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1. Расчетные документы должны соответствовать требованиям установленных стандартов и содержать:</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 а) наименование расчетного документа;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б) номер расчетного документа, число, месяц, год его выписки. Число указывается цифрами, месяц – прописью, год – цифрами. На расчетных документах, заполняемых на вычислительных машинах, допускается обозначение месяца цифрами;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lastRenderedPageBreak/>
        <w:t xml:space="preserve">в) реквизиты банка плательщика (БИК и номер его корреспондентского счета). Наименование банка плательщика. Вместо наименования банка плательщика в тексте документа может быть проставлено и его фирменное обозначение;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г) наименование плательщика, номер его счета в банке и регистрационный налоговый номер ИНН (с 1 января 1996 г.);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д) наименование получателя средств, номер его счета в банке.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е) наименование банка получателя (в чеке не указывается), реквизиты банка – получателя средств. Допускается рациональное сокращение наименования плательщика и получателя средств, не затрудняющее работу банков и клиентов;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ж) назначение платежа (в чеке не указывается). Наряду с текстовым наименованием можно проставлять кодовое обозначение;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з) сумму платежа, обозначенную цифрами и прописью;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и) очередность платежа;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к) дата платежа;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л) на первом экземпляре подписи предприятия независимо от способа изготовления бумажного расчетного документа, на первом экземпляре поручения проставляется также оттиск печати.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расчетно-платежных документах должна содержаться ссылка на номер счета-фактуры, на основании которого осуществляется оплата.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Исправления в расчётных документах.</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 основании пункта 5 статьи 9 Федерального закона от 21 ноября 1996 года №129-ФЗ «О бухгалтерском учете»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соответствии с положением о правилах ведения бухгалтерского учета в кредитных организациях, расположенных на территории Российской Федерации, установлено, что кредитная организация имеет право отказать в приеме расчетного документа, в случае, если:</w:t>
      </w:r>
    </w:p>
    <w:p w:rsidR="00A5554B" w:rsidRDefault="00BF15EC" w:rsidP="00044738">
      <w:pPr>
        <w:pStyle w:val="a4"/>
        <w:numPr>
          <w:ilvl w:val="0"/>
          <w:numId w:val="45"/>
        </w:numPr>
        <w:spacing w:after="0" w:line="360" w:lineRule="auto"/>
        <w:ind w:left="0" w:firstLine="709"/>
        <w:jc w:val="both"/>
        <w:rPr>
          <w:rFonts w:ascii="Times New Roman" w:hAnsi="Times New Roman"/>
          <w:sz w:val="24"/>
        </w:rPr>
      </w:pPr>
      <w:r>
        <w:rPr>
          <w:rFonts w:ascii="Times New Roman" w:hAnsi="Times New Roman"/>
          <w:sz w:val="24"/>
        </w:rPr>
        <w:t>удостоверение прав распоряжения счетом признано сомнительным;</w:t>
      </w:r>
    </w:p>
    <w:p w:rsidR="00A5554B" w:rsidRDefault="00BF15EC" w:rsidP="00044738">
      <w:pPr>
        <w:pStyle w:val="a4"/>
        <w:numPr>
          <w:ilvl w:val="0"/>
          <w:numId w:val="45"/>
        </w:numPr>
        <w:spacing w:after="0" w:line="360" w:lineRule="auto"/>
        <w:ind w:left="0" w:firstLine="709"/>
        <w:jc w:val="both"/>
        <w:rPr>
          <w:rFonts w:ascii="Times New Roman" w:hAnsi="Times New Roman"/>
          <w:sz w:val="24"/>
        </w:rPr>
      </w:pPr>
      <w:r>
        <w:rPr>
          <w:rFonts w:ascii="Times New Roman" w:hAnsi="Times New Roman"/>
          <w:sz w:val="24"/>
        </w:rPr>
        <w:t>при нарушении требований по оформлению документа.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приеме распоряжений владельцев счетов в виде электронных платежных документов, внесение каких-либо исправлений в поступившие документы не допускается.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lastRenderedPageBreak/>
        <w:t>При приеме расчетных и кассовых документов на бумажных носителях ответственный исполнитель (бухгалтер, контролер) обязан проверить:</w:t>
      </w:r>
    </w:p>
    <w:p w:rsidR="00A5554B" w:rsidRDefault="00BF15EC" w:rsidP="00044738">
      <w:pPr>
        <w:pStyle w:val="a4"/>
        <w:numPr>
          <w:ilvl w:val="0"/>
          <w:numId w:val="46"/>
        </w:numPr>
        <w:spacing w:after="0" w:line="360" w:lineRule="auto"/>
        <w:ind w:left="0" w:firstLine="709"/>
        <w:jc w:val="both"/>
        <w:rPr>
          <w:rFonts w:ascii="Times New Roman" w:hAnsi="Times New Roman"/>
          <w:sz w:val="24"/>
        </w:rPr>
      </w:pPr>
      <w:r>
        <w:rPr>
          <w:rFonts w:ascii="Times New Roman" w:hAnsi="Times New Roman"/>
          <w:sz w:val="24"/>
        </w:rPr>
        <w:t>соответствует ли документ установленной форме бланка;</w:t>
      </w:r>
    </w:p>
    <w:p w:rsidR="00A5554B" w:rsidRDefault="00BF15EC" w:rsidP="00044738">
      <w:pPr>
        <w:pStyle w:val="a4"/>
        <w:numPr>
          <w:ilvl w:val="0"/>
          <w:numId w:val="46"/>
        </w:numPr>
        <w:spacing w:after="0" w:line="360" w:lineRule="auto"/>
        <w:ind w:left="0" w:firstLine="709"/>
        <w:jc w:val="both"/>
        <w:rPr>
          <w:rFonts w:ascii="Times New Roman" w:hAnsi="Times New Roman"/>
          <w:sz w:val="24"/>
        </w:rPr>
      </w:pPr>
      <w:r>
        <w:rPr>
          <w:rFonts w:ascii="Times New Roman" w:hAnsi="Times New Roman"/>
          <w:sz w:val="24"/>
        </w:rPr>
        <w:t>заполнены ли все предусмотренные бланком реквизиты;</w:t>
      </w:r>
    </w:p>
    <w:p w:rsidR="00A5554B" w:rsidRDefault="00BF15EC" w:rsidP="00044738">
      <w:pPr>
        <w:pStyle w:val="a4"/>
        <w:numPr>
          <w:ilvl w:val="0"/>
          <w:numId w:val="46"/>
        </w:numPr>
        <w:spacing w:after="0" w:line="360" w:lineRule="auto"/>
        <w:ind w:left="0" w:firstLine="709"/>
        <w:jc w:val="both"/>
        <w:rPr>
          <w:rFonts w:ascii="Times New Roman" w:hAnsi="Times New Roman"/>
          <w:sz w:val="24"/>
        </w:rPr>
      </w:pPr>
      <w:r>
        <w:rPr>
          <w:rFonts w:ascii="Times New Roman" w:hAnsi="Times New Roman"/>
          <w:sz w:val="24"/>
        </w:rPr>
        <w:t>правильно ли указаны банковские реквизиты;</w:t>
      </w:r>
    </w:p>
    <w:p w:rsidR="00A5554B" w:rsidRDefault="00BF15EC" w:rsidP="00044738">
      <w:pPr>
        <w:pStyle w:val="a4"/>
        <w:numPr>
          <w:ilvl w:val="0"/>
          <w:numId w:val="46"/>
        </w:numPr>
        <w:spacing w:after="0" w:line="360" w:lineRule="auto"/>
        <w:ind w:left="0" w:firstLine="709"/>
        <w:jc w:val="both"/>
        <w:rPr>
          <w:rFonts w:ascii="Times New Roman" w:hAnsi="Times New Roman"/>
          <w:sz w:val="24"/>
        </w:rPr>
      </w:pPr>
      <w:r>
        <w:rPr>
          <w:rFonts w:ascii="Times New Roman" w:hAnsi="Times New Roman"/>
          <w:sz w:val="24"/>
        </w:rPr>
        <w:t>соответствует ли печать и подписи распорядителя счетом, заявленным кредитной организацией образцам.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приходных и расходных кассовых ордерах исправления не допускаются.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Ошибки в первичных документах, созданных вручную (за исключением кассовых и банковских), исправляются следующим образом: зачеркиваются неправильный текст или суммы одной чертой и надписываются над зачеркнутым исправленный текст или суммы.</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Исправление ошибки в первичном документе подписывается словом «исправлено», подтверждается подписью лиц, подписавших документ, и указывается дата исправления.</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отражения в учёте операций по расчётным документам.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Учет операций по расчетному счету ведется на счете 51 «Расчетные счета», по дебету которого отражается поступление денежных средств, а по кредиту – их выбытие (перечисление, снятие).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Основания для отражения операций по счету 51 – выписки с расчетного счета, которые банк выдает организации ежедневно (или периодически в установленные им сроки). К выписке прилагаются документы, подтверждающие выполнение операций, нашедших в ней отражение. Выписка является копией (вторым экземпляром) лицевого счета, который банк ведет по расчетному счету организации.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ней указывается остаток денежных средств на расчетном счете на начало текущего дня, а также их поступление, выбытие и остаток на конец дня. Банковская выписка – единственное основание для отражения в бухгалтерском учете движения денежных средств на расчетном счете.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Полученные из банка выписки проверяются и обрабатываются (подбираются оправдательные документы, указываются корреспондирующие счета). Выписки являются основанием для отражения операций по расчетному счету в регистрах бухгалтерского учета по счету 51 «Расчетные счета».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исполнения и возврата сумм, неправильно зачисленных на счета клиентов.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При ошибочном перечислении денег организацией, ИП или физлицом по платежке, если сумма еще не была проведена по счетам, можно сделать возврат средств через отзыв </w:t>
      </w:r>
      <w:r>
        <w:rPr>
          <w:rFonts w:ascii="Times New Roman" w:hAnsi="Times New Roman"/>
          <w:sz w:val="24"/>
        </w:rPr>
        <w:lastRenderedPageBreak/>
        <w:t>платежа. Для этого надо срочно позвонить в банк, который обслуживал эту транзакцию, и попросить сделать отмену.</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Если средств на счете уже нет, то остается только надеяться на законопослушность и совесть получателя. На его имя пишется заявление о возврате средств, которые были ошибочно перечислены.</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Иногда возможно договориться с человеком или руководством организации, если действовать быстро, и они сделают обратный перевод средств. Но чаще всего такая ошибка, которая совершается мгновенно, требует много времени на исправление.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Чтобы вернуть не туда отправленные средства, нужно будет потратить много времени на составление бумаг и общение с людьми, которые оказались втянутыми в эту ситуацию. Возможно, придется дойти до суда. Если сумма большая, то стоит сразу обратиться к опытному юристу, И тогда из этой ситуации можно будет выйти с наименьшими потерями.</w:t>
      </w:r>
    </w:p>
    <w:p w:rsidR="00A5554B" w:rsidRDefault="00BF15EC" w:rsidP="00044738">
      <w:pPr>
        <w:spacing w:after="0" w:line="360" w:lineRule="auto"/>
        <w:ind w:firstLine="709"/>
        <w:jc w:val="both"/>
        <w:rPr>
          <w:rFonts w:ascii="Times New Roman" w:hAnsi="Times New Roman"/>
          <w:b/>
          <w:sz w:val="24"/>
        </w:rPr>
      </w:pPr>
      <w:r>
        <w:rPr>
          <w:rFonts w:ascii="Times New Roman" w:hAnsi="Times New Roman"/>
          <w:b/>
          <w:sz w:val="24"/>
        </w:rPr>
        <w:t>Заявление на возврат ошибочно полученных денежных средств на имя получателя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Письмо, в котором отправитель платежа сообщает о случившемся форс-мажоре и просит получателя произвести возврат денежных средств, составляется произвольно. Но определенные правила для писем о возврате все же есть. Если эта неприятность случилась у юридического лица, то принято оформлять документ на бланке фирмы. Внизу должна стоять подпись руководителя.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составлении письма стоит помнить, что оно нужно для разъяснения ситуации получателю, чтобы он понял, что случилось, и какие последствия могут быть при его неправильных ответных действиях по отношению к полученным средствам. Поэтому обосновывать необходимость возврата нужно максимально подробно и понятно.</w:t>
      </w:r>
    </w:p>
    <w:p w:rsidR="00A5554B" w:rsidRDefault="00A5554B" w:rsidP="00044738">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Типичные нарушения при совершении расчётных операций по счетам клиентов.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Все ошибки могут быть разделены на 3 группы:</w:t>
      </w:r>
    </w:p>
    <w:p w:rsidR="00A5554B" w:rsidRDefault="00BF15EC" w:rsidP="00044738">
      <w:pPr>
        <w:pStyle w:val="a4"/>
        <w:numPr>
          <w:ilvl w:val="0"/>
          <w:numId w:val="47"/>
        </w:numPr>
        <w:spacing w:after="0" w:line="360" w:lineRule="auto"/>
        <w:ind w:left="0" w:firstLine="709"/>
        <w:jc w:val="both"/>
        <w:rPr>
          <w:rFonts w:ascii="Times New Roman" w:hAnsi="Times New Roman"/>
          <w:sz w:val="24"/>
        </w:rPr>
      </w:pPr>
      <w:r>
        <w:rPr>
          <w:rFonts w:ascii="Times New Roman" w:hAnsi="Times New Roman"/>
          <w:sz w:val="24"/>
        </w:rPr>
        <w:t>по вине сотрудника банка (непреднамеренно - низкая квалификация, отсутствие опыта, невнимательность, усталость и др.),</w:t>
      </w:r>
    </w:p>
    <w:p w:rsidR="00A5554B" w:rsidRDefault="00BF15EC" w:rsidP="00044738">
      <w:pPr>
        <w:pStyle w:val="a4"/>
        <w:numPr>
          <w:ilvl w:val="0"/>
          <w:numId w:val="47"/>
        </w:numPr>
        <w:spacing w:after="0" w:line="360" w:lineRule="auto"/>
        <w:ind w:left="0" w:firstLine="709"/>
        <w:jc w:val="both"/>
        <w:rPr>
          <w:rFonts w:ascii="Times New Roman" w:hAnsi="Times New Roman"/>
          <w:sz w:val="24"/>
        </w:rPr>
      </w:pPr>
      <w:r>
        <w:rPr>
          <w:rFonts w:ascii="Times New Roman" w:hAnsi="Times New Roman"/>
          <w:sz w:val="24"/>
        </w:rPr>
        <w:t>по техническим причинам (непреднамеренно - сбой в программе, поломки различного вида и др.),</w:t>
      </w:r>
    </w:p>
    <w:p w:rsidR="00A5554B" w:rsidRDefault="00BF15EC" w:rsidP="00044738">
      <w:pPr>
        <w:pStyle w:val="a4"/>
        <w:numPr>
          <w:ilvl w:val="0"/>
          <w:numId w:val="47"/>
        </w:numPr>
        <w:spacing w:after="0" w:line="360" w:lineRule="auto"/>
        <w:ind w:left="0" w:firstLine="709"/>
        <w:jc w:val="both"/>
        <w:rPr>
          <w:rFonts w:ascii="Times New Roman" w:hAnsi="Times New Roman"/>
          <w:sz w:val="24"/>
        </w:rPr>
      </w:pPr>
      <w:r>
        <w:rPr>
          <w:rFonts w:ascii="Times New Roman" w:hAnsi="Times New Roman"/>
          <w:sz w:val="24"/>
        </w:rPr>
        <w:t>преднамеренные (криминальная направленность действий).</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отражении операций по расчетным счетам возможны следующие нарушения:</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lastRenderedPageBreak/>
        <w:t>отсутствие выписок банка, подчистки и исправления в выписках банка;</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оправдательные документы к выпискам банка представлены не полностью, отсутствие или неполный состав документов, подтверждающих движение средств по выписке с лицевого счета;</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на документах отсутствует штамп банка о принятии документов для обработки;</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не соблюдение очерёдности платежей;</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ошибки при работе с картотеками;</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ошибки в расчётах платежей за РКО;</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перечисления не по назначению;</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перечисление суммы, отличной от суммы, указанной в документах;</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оплата просроченных документов;</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проведение транзакций, не соответствующих назначению;</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проведение транзакций по документам, оформленным не в соответствии с требованиями;</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нарушение порядка покупки и обратной продажи иностранной валюты на внутреннем валютном рынке РФ при наличии валютного счёта; - нарушение - порядка аккредитивной формы расчетов;</w:t>
      </w:r>
    </w:p>
    <w:p w:rsidR="00A5554B" w:rsidRDefault="00BF15EC" w:rsidP="00044738">
      <w:pPr>
        <w:pStyle w:val="a4"/>
        <w:numPr>
          <w:ilvl w:val="0"/>
          <w:numId w:val="48"/>
        </w:numPr>
        <w:spacing w:after="0" w:line="360" w:lineRule="auto"/>
        <w:ind w:left="0" w:firstLine="709"/>
        <w:jc w:val="both"/>
        <w:rPr>
          <w:rFonts w:ascii="Times New Roman" w:hAnsi="Times New Roman"/>
          <w:sz w:val="24"/>
        </w:rPr>
      </w:pPr>
      <w:r>
        <w:rPr>
          <w:rFonts w:ascii="Times New Roman" w:hAnsi="Times New Roman"/>
          <w:sz w:val="24"/>
        </w:rPr>
        <w:t>неправильное отражение -операций на счетах бухгалтерского учёта.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Расчёты платежными поручениями: область применения, схема документооборота.</w:t>
      </w:r>
    </w:p>
    <w:p w:rsidR="00A5554B" w:rsidRDefault="00BF15EC" w:rsidP="00044738">
      <w:pPr>
        <w:spacing w:after="0" w:line="360" w:lineRule="auto"/>
        <w:ind w:firstLine="709"/>
        <w:jc w:val="both"/>
        <w:rPr>
          <w:rFonts w:ascii="Times New Roman" w:hAnsi="Times New Roman"/>
          <w:b/>
          <w:sz w:val="24"/>
        </w:rPr>
      </w:pPr>
      <w:r>
        <w:rPr>
          <w:rFonts w:ascii="Times New Roman" w:hAnsi="Times New Roman"/>
          <w:sz w:val="24"/>
        </w:rPr>
        <w:t>Расчеты платежными поручениями– это форма расчетов, при которой банк по поручению клиента (плательщика) обязуется перечислить с его счета на счет получателя средств определенную денежную сумму (п. 1 ст. 863 ГК).</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Расчеты платежными поручениями – наиболее востребованная коммерческим оборотом форма безналичных расчетов: в соответствии с данными, размещенными на официальном сайте.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b/>
          <w:sz w:val="24"/>
        </w:rPr>
        <w:t>Область применения платежного поручения</w:t>
      </w:r>
      <w:r>
        <w:rPr>
          <w:rFonts w:ascii="Times New Roman" w:hAnsi="Times New Roman"/>
          <w:sz w:val="24"/>
        </w:rPr>
        <w:t>. Наиболее распространенная форма безналичных расчетов - платежное поручение, используемое в следующих случаях:</w:t>
      </w:r>
    </w:p>
    <w:p w:rsidR="00A5554B" w:rsidRDefault="00BF15EC" w:rsidP="00044738">
      <w:pPr>
        <w:pStyle w:val="a4"/>
        <w:numPr>
          <w:ilvl w:val="0"/>
          <w:numId w:val="49"/>
        </w:numPr>
        <w:spacing w:after="0" w:line="360" w:lineRule="auto"/>
        <w:ind w:left="0" w:firstLine="709"/>
        <w:jc w:val="both"/>
        <w:rPr>
          <w:rFonts w:ascii="Times New Roman" w:hAnsi="Times New Roman"/>
          <w:sz w:val="24"/>
        </w:rPr>
      </w:pPr>
      <w:r>
        <w:rPr>
          <w:rFonts w:ascii="Times New Roman" w:hAnsi="Times New Roman"/>
          <w:sz w:val="24"/>
        </w:rPr>
        <w:t>при оплате за фактически отгруженную продукцию (выполненные работы, предоставленные услуги);</w:t>
      </w:r>
    </w:p>
    <w:p w:rsidR="00A5554B" w:rsidRDefault="00BF15EC" w:rsidP="00044738">
      <w:pPr>
        <w:pStyle w:val="a4"/>
        <w:numPr>
          <w:ilvl w:val="0"/>
          <w:numId w:val="49"/>
        </w:numPr>
        <w:spacing w:after="0" w:line="360" w:lineRule="auto"/>
        <w:ind w:left="0" w:firstLine="709"/>
        <w:jc w:val="both"/>
        <w:rPr>
          <w:rFonts w:ascii="Times New Roman" w:hAnsi="Times New Roman"/>
          <w:sz w:val="24"/>
        </w:rPr>
      </w:pPr>
      <w:r>
        <w:rPr>
          <w:rFonts w:ascii="Times New Roman" w:hAnsi="Times New Roman"/>
          <w:sz w:val="24"/>
        </w:rPr>
        <w:t>при предоплате или авансировании (определения предоплаты и аванса см. ниже);</w:t>
      </w:r>
    </w:p>
    <w:p w:rsidR="00A5554B" w:rsidRDefault="00BF15EC" w:rsidP="00044738">
      <w:pPr>
        <w:pStyle w:val="a4"/>
        <w:numPr>
          <w:ilvl w:val="0"/>
          <w:numId w:val="49"/>
        </w:numPr>
        <w:spacing w:after="0" w:line="360" w:lineRule="auto"/>
        <w:ind w:left="0" w:firstLine="709"/>
        <w:jc w:val="both"/>
        <w:rPr>
          <w:rFonts w:ascii="Times New Roman" w:hAnsi="Times New Roman"/>
          <w:sz w:val="24"/>
        </w:rPr>
      </w:pPr>
      <w:r>
        <w:rPr>
          <w:rFonts w:ascii="Times New Roman" w:hAnsi="Times New Roman"/>
          <w:sz w:val="24"/>
        </w:rPr>
        <w:lastRenderedPageBreak/>
        <w:t>при завершении расчетов по актам сверки взаимной задолженности предприятий, физических лиц - субъектов предпринимательской деятельности;</w:t>
      </w:r>
    </w:p>
    <w:p w:rsidR="00A5554B" w:rsidRDefault="00BF15EC" w:rsidP="00044738">
      <w:pPr>
        <w:pStyle w:val="a4"/>
        <w:numPr>
          <w:ilvl w:val="0"/>
          <w:numId w:val="49"/>
        </w:numPr>
        <w:spacing w:after="0" w:line="360" w:lineRule="auto"/>
        <w:ind w:left="0" w:firstLine="709"/>
        <w:jc w:val="both"/>
        <w:rPr>
          <w:rFonts w:ascii="Times New Roman" w:hAnsi="Times New Roman"/>
          <w:sz w:val="24"/>
        </w:rPr>
      </w:pPr>
      <w:r>
        <w:rPr>
          <w:rFonts w:ascii="Times New Roman" w:hAnsi="Times New Roman"/>
          <w:sz w:val="24"/>
        </w:rPr>
        <w:t>для перечисления сумм, принадлежащих физическим лицам (заработная плата, пенсии, денежные доходы колхозников и т. п.), на их счета, открытые в учреждениях банков;</w:t>
      </w:r>
    </w:p>
    <w:p w:rsidR="00A5554B" w:rsidRDefault="00BF15EC" w:rsidP="00044738">
      <w:pPr>
        <w:pStyle w:val="a4"/>
        <w:numPr>
          <w:ilvl w:val="0"/>
          <w:numId w:val="49"/>
        </w:numPr>
        <w:spacing w:after="0" w:line="360" w:lineRule="auto"/>
        <w:ind w:left="0" w:firstLine="709"/>
        <w:jc w:val="both"/>
        <w:rPr>
          <w:rFonts w:ascii="Times New Roman" w:hAnsi="Times New Roman"/>
          <w:sz w:val="24"/>
        </w:rPr>
      </w:pPr>
      <w:r>
        <w:rPr>
          <w:rFonts w:ascii="Times New Roman" w:hAnsi="Times New Roman"/>
          <w:sz w:val="24"/>
        </w:rPr>
        <w:t>для осуществления денежных переводов через предприятия связи;</w:t>
      </w:r>
    </w:p>
    <w:p w:rsidR="00A5554B" w:rsidRDefault="00BF15EC" w:rsidP="00044738">
      <w:pPr>
        <w:pStyle w:val="a4"/>
        <w:numPr>
          <w:ilvl w:val="0"/>
          <w:numId w:val="49"/>
        </w:numPr>
        <w:spacing w:after="0" w:line="360" w:lineRule="auto"/>
        <w:ind w:left="0" w:firstLine="709"/>
        <w:jc w:val="both"/>
        <w:rPr>
          <w:rFonts w:ascii="Times New Roman" w:hAnsi="Times New Roman"/>
          <w:sz w:val="24"/>
        </w:rPr>
      </w:pPr>
      <w:r>
        <w:rPr>
          <w:rFonts w:ascii="Times New Roman" w:hAnsi="Times New Roman"/>
          <w:sz w:val="24"/>
        </w:rPr>
        <w:t>в других случаях по соглашению сторон.</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 рис. 2.2 приведена схема документооборота при перечислении денежных средств за поставленные товары, выполненные работы, оказанные услуги с использованием платежных поручений.</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noProof/>
          <w:sz w:val="24"/>
        </w:rPr>
        <w:drawing>
          <wp:inline distT="0" distB="0" distL="0" distR="0">
            <wp:extent cx="5153025" cy="20002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rcRect/>
                    <a:stretch/>
                  </pic:blipFill>
                  <pic:spPr>
                    <a:xfrm>
                      <a:off x="0" y="0"/>
                      <a:ext cx="5153025" cy="2000250"/>
                    </a:xfrm>
                    <a:prstGeom prst="rect">
                      <a:avLst/>
                    </a:prstGeom>
                  </pic:spPr>
                </pic:pic>
              </a:graphicData>
            </a:graphic>
          </wp:inline>
        </w:drawing>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Условия приёма и порядок оплаты платёжных поручений.</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Содержание (реквизиты) платежного поручения и его форма должны соответствовать требованиям, предусмотренным законом и банковскими правилами.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Прием платежного поручения к исполнению подтверждается банком в порядке, предусмотренном законом, банковскими правилами и договором. Платежное поручение </w:t>
      </w:r>
      <w:r>
        <w:rPr>
          <w:rFonts w:ascii="Times New Roman" w:hAnsi="Times New Roman"/>
          <w:sz w:val="24"/>
        </w:rPr>
        <w:lastRenderedPageBreak/>
        <w:t>может быть отозвано плательщиком до наступления момента безотзывности перевода денежных средств, определяемого в соответствии с законом.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b/>
          <w:sz w:val="24"/>
        </w:rPr>
        <w:t>Порядок оплаты платёжного поручения.</w:t>
      </w:r>
      <w:r>
        <w:rPr>
          <w:rFonts w:ascii="Times New Roman" w:hAnsi="Times New Roman"/>
          <w:sz w:val="24"/>
        </w:rPr>
        <w:t xml:space="preserve">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При недостаточности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№90902 – А – «Расчётные документы, не оплаченные в срок». В аналитическом учёте ведутся картотеки и лицевые счета, открываемые на каждого плательщика. </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Оплата платежным поручением производится по мере поступления средств в очередности установленной законодательством.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частичной оплаты платёжного поручения.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Допускается частичная оплата платежных поручений из картотеки по внебалансовому счету N 90902 "Расчетные документы, не оплаченные в срок".</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частичной оплате платежного поручения банком используется платежный ордер формы 0401066 (Приложение 17 к настоящему Положению). Порядок его изготовления и заполнения соответствует общему порядку изготовления и заполнения бланков расчетных документов. Формат платежного ордера, размеры и нумерация полей, отведенных для проставления значений каждого из реквизитов, и их описание приведены в Приложениях 18, 19, 20 к настоящему Положению.</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оформлении платежного ордера на частичную оплату на всех его экземплярах в поле "Отметки банка" 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контролирующего работника банка.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 лицевой стороне частично оплачиваемого платежного поручения в верхнем правом углу делается отметка "Частичная оплата".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 xml:space="preserve">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w:t>
      </w:r>
      <w:r>
        <w:rPr>
          <w:rFonts w:ascii="Times New Roman" w:hAnsi="Times New Roman"/>
          <w:sz w:val="24"/>
        </w:rPr>
        <w:lastRenderedPageBreak/>
        <w:t>последний экземпляр платежного ордера служит приложением к выписке из лицевого счета плательщика.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помещается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Учёт расчётных документов, не оплаченных своевременно при отсутствии или недостаточности денежных средств на счете плательщика.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Учет расчетных документов не оплаченных своевременно при отсутствии или недостаточности а денежных средств на счете плательщика.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Пунктом 3.6 Положения N 2-П установлено, что 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N 90902 "Расчетные документы, не оплаченные в срок".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В этом случае оплата платежных поручений будет производиться по мере поступления средств в порядке установленной законодательством очередности.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Сразу отметим, что понятия "отсутствие" и "недостаточность" денежных средств на счете плательщика в Положениях N N 2-П и 302-П не разграничиваются.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 помещение в картотеку составляется мемориальный ордер, осуществляется проводка по внебалансовым счетам: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Д-т сч. 90902 "Расчетные документы, не оплаченные в срок" (А)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К-т сч. 99999 "Счет для корреспонденции с активными счетами при двойной записи" (П).</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Бухгалтерский учёт расчётов платежными поручениями.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Учет расчетов платежными поручениями организуется на счетах 51 «Расчетные счета» и 52 «Валютные счета». Исполненные банком распоряжения отражаются по кредиту этих счетов. Основанием служат выписки. Обязательно ли распечатывать электронные «платежки». Согласно Закону от 06.12.2011 № 402-ФЗ «О бухгалтерском учете» «платежки» могут быть сформированы как в бумажном, так и в электронном виде.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lastRenderedPageBreak/>
        <w:t>Платежные поручения принимаются банком независимо от наличия денежных средств на счете плательщика. Списание денежных средств с банковского счета осуществляется на основании первого экземпляра платежного поручения в пределах имеющихся на счете денежных средств или ЭПД (электронного платежного документа).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банке плательщика делается бухгалтерская запись:</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Дебет 405-408 «Счета клиентов».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Кредит 30102 «Корреспондентские счета кредитных организаций в Банке России».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Данная бухгалтерская проводка отражается в балансе банка на основании выписки из лицевого счета (ЭСИД), подтверждающей списание средств с корреспондентского счета в подразделении расчетной сети Банка России, а также расчетного документа клиента на бумажном носителе или ЭПД, на основании которых произведено списание средств со счетов плательщиков.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банке, обслуживающего получателя средств, денежные средства зачисляются на корреспондентский счет банка и счета получателей средств: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Дебет 30102 «Корреспондентские счета кредитных организаций в Банке России».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Кредит 405-408 «Счета клиентов».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случае отсутствия или недостаточности денежных средств на банковском счете плательщика на момент списания средств, а также права на получение кредитов, включая овердрафт, расчетные документы не подлежат исполнению и помещаются в картотеку неоплаченных расчетных документов.</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Расчёты по аккредитивам: область применения, схема документооборота.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Аккредитив – это один из способов расчета покупателя с продавцом, при котором в роли гаранта платежа выступает банковское учреждение. Аккредитив является банковской операцией, в которой участвуют три стороны:</w:t>
      </w:r>
    </w:p>
    <w:p w:rsidR="00A5554B" w:rsidRDefault="00BF15EC" w:rsidP="00044738">
      <w:pPr>
        <w:pStyle w:val="a4"/>
        <w:numPr>
          <w:ilvl w:val="0"/>
          <w:numId w:val="50"/>
        </w:numPr>
        <w:spacing w:after="0" w:line="360" w:lineRule="auto"/>
        <w:ind w:left="0" w:firstLine="709"/>
        <w:jc w:val="both"/>
        <w:rPr>
          <w:rFonts w:ascii="Times New Roman" w:hAnsi="Times New Roman"/>
          <w:sz w:val="24"/>
        </w:rPr>
      </w:pPr>
      <w:r>
        <w:rPr>
          <w:rFonts w:ascii="Times New Roman" w:hAnsi="Times New Roman"/>
          <w:sz w:val="24"/>
        </w:rPr>
        <w:t>Плательщик (приказодатель, аппликант) - тот, кто покупает.</w:t>
      </w:r>
    </w:p>
    <w:p w:rsidR="00A5554B" w:rsidRDefault="00BF15EC" w:rsidP="00044738">
      <w:pPr>
        <w:pStyle w:val="a4"/>
        <w:numPr>
          <w:ilvl w:val="0"/>
          <w:numId w:val="50"/>
        </w:numPr>
        <w:spacing w:after="0" w:line="360" w:lineRule="auto"/>
        <w:ind w:left="0" w:firstLine="709"/>
        <w:jc w:val="both"/>
        <w:rPr>
          <w:rFonts w:ascii="Times New Roman" w:hAnsi="Times New Roman"/>
          <w:sz w:val="24"/>
        </w:rPr>
      </w:pPr>
      <w:r>
        <w:rPr>
          <w:rFonts w:ascii="Times New Roman" w:hAnsi="Times New Roman"/>
          <w:sz w:val="24"/>
        </w:rPr>
        <w:t>Банк (эмитент) - тот, кто удерживает деньги до исполнения договора.</w:t>
      </w:r>
    </w:p>
    <w:p w:rsidR="00A5554B" w:rsidRDefault="00BF15EC" w:rsidP="00044738">
      <w:pPr>
        <w:pStyle w:val="a4"/>
        <w:numPr>
          <w:ilvl w:val="0"/>
          <w:numId w:val="50"/>
        </w:numPr>
        <w:spacing w:after="0" w:line="360" w:lineRule="auto"/>
        <w:ind w:left="0" w:firstLine="709"/>
        <w:jc w:val="both"/>
        <w:rPr>
          <w:rFonts w:ascii="Times New Roman" w:hAnsi="Times New Roman"/>
          <w:sz w:val="24"/>
        </w:rPr>
      </w:pPr>
      <w:r>
        <w:rPr>
          <w:rFonts w:ascii="Times New Roman" w:hAnsi="Times New Roman"/>
          <w:sz w:val="24"/>
        </w:rPr>
        <w:t>При заключении международных торговых сделок аккредитив служит для защиты расчетов между сторонами, а также как источник финансирования контрактов.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Области применения:</w:t>
      </w:r>
    </w:p>
    <w:p w:rsidR="00A5554B" w:rsidRDefault="00BF15EC" w:rsidP="00044738">
      <w:pPr>
        <w:pStyle w:val="a4"/>
        <w:numPr>
          <w:ilvl w:val="0"/>
          <w:numId w:val="50"/>
        </w:numPr>
        <w:spacing w:after="0" w:line="360" w:lineRule="auto"/>
        <w:ind w:left="0" w:firstLine="709"/>
        <w:jc w:val="both"/>
        <w:rPr>
          <w:rFonts w:ascii="Times New Roman" w:hAnsi="Times New Roman"/>
          <w:sz w:val="24"/>
        </w:rPr>
      </w:pPr>
      <w:r>
        <w:rPr>
          <w:rFonts w:ascii="Times New Roman" w:hAnsi="Times New Roman"/>
          <w:sz w:val="24"/>
        </w:rPr>
        <w:t>экспорт/импорт любых товаров, услуг, работ и объектов интеллектуальной собственности;</w:t>
      </w:r>
    </w:p>
    <w:p w:rsidR="00A5554B" w:rsidRDefault="00BF15EC" w:rsidP="00044738">
      <w:pPr>
        <w:pStyle w:val="a4"/>
        <w:numPr>
          <w:ilvl w:val="0"/>
          <w:numId w:val="50"/>
        </w:numPr>
        <w:spacing w:after="0" w:line="360" w:lineRule="auto"/>
        <w:ind w:left="0" w:firstLine="709"/>
        <w:jc w:val="both"/>
        <w:rPr>
          <w:rFonts w:ascii="Times New Roman" w:hAnsi="Times New Roman"/>
          <w:sz w:val="24"/>
        </w:rPr>
      </w:pPr>
      <w:r>
        <w:rPr>
          <w:rFonts w:ascii="Times New Roman" w:hAnsi="Times New Roman"/>
          <w:sz w:val="24"/>
        </w:rPr>
        <w:t>продажа/покупка акций или доли в компании.Продавец (бенефициар) - тот, кто получит деньги после исполнения договора.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Области применения внутрироссийских аккредитивов:</w:t>
      </w:r>
    </w:p>
    <w:p w:rsidR="00A5554B" w:rsidRDefault="00BF15EC" w:rsidP="00044738">
      <w:pPr>
        <w:pStyle w:val="a4"/>
        <w:numPr>
          <w:ilvl w:val="0"/>
          <w:numId w:val="51"/>
        </w:numPr>
        <w:spacing w:after="0" w:line="360" w:lineRule="auto"/>
        <w:ind w:left="0" w:firstLine="709"/>
        <w:jc w:val="both"/>
        <w:rPr>
          <w:rFonts w:ascii="Times New Roman" w:hAnsi="Times New Roman"/>
          <w:sz w:val="24"/>
        </w:rPr>
      </w:pPr>
      <w:r>
        <w:rPr>
          <w:rFonts w:ascii="Times New Roman" w:hAnsi="Times New Roman"/>
          <w:sz w:val="24"/>
        </w:rPr>
        <w:lastRenderedPageBreak/>
        <w:t>покупка/продажа объектов недвижимости, любых товаров, услуг, работ и объектов интеллектуальной собственности;</w:t>
      </w:r>
    </w:p>
    <w:p w:rsidR="00A5554B" w:rsidRDefault="00BF15EC" w:rsidP="00044738">
      <w:pPr>
        <w:pStyle w:val="a4"/>
        <w:numPr>
          <w:ilvl w:val="0"/>
          <w:numId w:val="51"/>
        </w:numPr>
        <w:spacing w:after="0" w:line="360" w:lineRule="auto"/>
        <w:ind w:left="0" w:firstLine="709"/>
        <w:jc w:val="both"/>
        <w:rPr>
          <w:rFonts w:ascii="Times New Roman" w:hAnsi="Times New Roman"/>
          <w:sz w:val="24"/>
        </w:rPr>
      </w:pPr>
      <w:r>
        <w:rPr>
          <w:rFonts w:ascii="Times New Roman" w:hAnsi="Times New Roman"/>
          <w:sz w:val="24"/>
        </w:rPr>
        <w:t>продажа/покупка акций или доли в компании.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noProof/>
          <w:sz w:val="24"/>
        </w:rPr>
        <w:drawing>
          <wp:inline distT="0" distB="0" distL="0" distR="0">
            <wp:extent cx="5940425" cy="3144931"/>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rcRect/>
                    <a:stretch/>
                  </pic:blipFill>
                  <pic:spPr>
                    <a:xfrm>
                      <a:off x="0" y="0"/>
                      <a:ext cx="5940425" cy="3144931"/>
                    </a:xfrm>
                    <a:prstGeom prst="rect">
                      <a:avLst/>
                    </a:prstGeom>
                  </pic:spPr>
                </pic:pic>
              </a:graphicData>
            </a:graphic>
          </wp:inline>
        </w:drawing>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Виды аккредитивов.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Счета по аккредитивам подразделяются на следующие виды:</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Отзывные.</w:t>
      </w:r>
      <w:r>
        <w:rPr>
          <w:rFonts w:ascii="Times New Roman" w:hAnsi="Times New Roman"/>
          <w:sz w:val="24"/>
        </w:rPr>
        <w:t xml:space="preserve"> Преимущество получает отправитель. Он может аннулировать счет в любой момент на основании заявления. Поставщик не получает никаких гарантий.</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Безотзывной.</w:t>
      </w:r>
      <w:r>
        <w:rPr>
          <w:rFonts w:ascii="Times New Roman" w:hAnsi="Times New Roman"/>
          <w:sz w:val="24"/>
        </w:rPr>
        <w:t xml:space="preserve"> Аннулировать счет нельзя. Поставщик получает гарантии того, что средства будут ему выданы после предоставления нужных документов.</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Подтвержденный.</w:t>
      </w:r>
      <w:r>
        <w:rPr>
          <w:rFonts w:ascii="Times New Roman" w:hAnsi="Times New Roman"/>
          <w:sz w:val="24"/>
        </w:rPr>
        <w:t xml:space="preserve"> Незащищенной стороной оказывается банк, так как деньги должны быть отправлены поставщику в любом случае, даже если они отсутствуют на счете отправителя. Средства аккумулируются из банковского баланса. Такая аккредитация предполагает больший размер комиссии.</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Покрытый.</w:t>
      </w:r>
      <w:r>
        <w:rPr>
          <w:rFonts w:ascii="Times New Roman" w:hAnsi="Times New Roman"/>
          <w:sz w:val="24"/>
        </w:rPr>
        <w:t xml:space="preserve"> Средства переводятся из одного банка в другой в течение установленного времени.</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Непокрытый.</w:t>
      </w:r>
      <w:r>
        <w:rPr>
          <w:rFonts w:ascii="Times New Roman" w:hAnsi="Times New Roman"/>
          <w:sz w:val="24"/>
        </w:rPr>
        <w:t xml:space="preserve"> Средства единовременно списываются со счета, открытого отправителем.</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Резервный</w:t>
      </w:r>
      <w:r>
        <w:rPr>
          <w:rFonts w:ascii="Times New Roman" w:hAnsi="Times New Roman"/>
          <w:sz w:val="24"/>
        </w:rPr>
        <w:t>. Здесь, опять же, полностью защищен поставщик, а незащищенной стороной оказывается банк. Финансовое учреждение предоставляет поставщику обязательство касательно выдачи средств даже в случае, если покупатель не исполняет пункты договора.</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lastRenderedPageBreak/>
        <w:t>Револьверный.</w:t>
      </w:r>
      <w:r>
        <w:rPr>
          <w:rFonts w:ascii="Times New Roman" w:hAnsi="Times New Roman"/>
          <w:sz w:val="24"/>
        </w:rPr>
        <w:t xml:space="preserve"> Актуален при торговых операциях, предполагающих фиксированный график. Счет пополняется до полной суммы после проведения взаиморасчетов.</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Циркулярный</w:t>
      </w:r>
      <w:r>
        <w:rPr>
          <w:rFonts w:ascii="Times New Roman" w:hAnsi="Times New Roman"/>
          <w:sz w:val="24"/>
        </w:rPr>
        <w:t>. Поставщик сможет получить средства во всех корреспондентах финансового учреждения.</w:t>
      </w:r>
    </w:p>
    <w:p w:rsidR="00A5554B" w:rsidRDefault="00BF15EC" w:rsidP="00044738">
      <w:pPr>
        <w:pStyle w:val="a4"/>
        <w:numPr>
          <w:ilvl w:val="0"/>
          <w:numId w:val="52"/>
        </w:numPr>
        <w:spacing w:after="0" w:line="360" w:lineRule="auto"/>
        <w:ind w:left="0" w:firstLine="709"/>
        <w:jc w:val="both"/>
        <w:rPr>
          <w:rFonts w:ascii="Times New Roman" w:hAnsi="Times New Roman"/>
          <w:sz w:val="24"/>
        </w:rPr>
      </w:pPr>
      <w:r>
        <w:rPr>
          <w:rFonts w:ascii="Times New Roman" w:hAnsi="Times New Roman"/>
          <w:b/>
          <w:sz w:val="24"/>
        </w:rPr>
        <w:t>С красной оговоркой.</w:t>
      </w:r>
      <w:r>
        <w:rPr>
          <w:rFonts w:ascii="Times New Roman" w:hAnsi="Times New Roman"/>
          <w:sz w:val="24"/>
        </w:rPr>
        <w:t xml:space="preserve"> Если присутствует соответствующая просьба отправителя, банк выдает деньги поставщику до того, как он представил документы о проведении доставки.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Наиболее популярным является безотзывной счет. Он позволяет защитить интересы всех участников сделки.</w:t>
      </w:r>
    </w:p>
    <w:p w:rsidR="00A5554B" w:rsidRDefault="00BF15EC" w:rsidP="00044738">
      <w:pPr>
        <w:pStyle w:val="a4"/>
        <w:numPr>
          <w:ilvl w:val="0"/>
          <w:numId w:val="2"/>
        </w:numPr>
        <w:spacing w:after="0" w:line="360" w:lineRule="auto"/>
        <w:ind w:left="0" w:firstLine="709"/>
        <w:jc w:val="both"/>
        <w:rPr>
          <w:rFonts w:ascii="Times New Roman" w:hAnsi="Times New Roman"/>
          <w:b/>
          <w:sz w:val="24"/>
        </w:rPr>
      </w:pPr>
      <w:r>
        <w:rPr>
          <w:rFonts w:ascii="Times New Roman" w:hAnsi="Times New Roman"/>
          <w:b/>
          <w:sz w:val="24"/>
        </w:rPr>
        <w:t>Открытые аккредитивы в банке покупателя: документация, её проверка и обработка.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расчетах по аккредитиву банк, действующий по распоряжению плательщика об открытии аккредитива и в соответствии с его указаниями (далее - банк-эмитент), обязуется осуществить перевод денежных средств получателю средств при условии представления документов, предусмотренных аккредитивом и подтверждающих выполнение его условий (далее соответственно - исполнение аккредитива, документы по аккредитиву), либо предоставляет полномочия на исполнение аккредитива другому банку (исполняющему банку). В качестве исполняющего банка выступает банк-эмитент, банк получателя средств или иной банк. Банк-эмитент вправе открыть аккредитив от своего имени и за свой счет. В этом случае банк-эмитент является плательщиком. Банк-эмитент может являться получателем средств.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Открытие аккредитива осуществляется банком-эмитентом на основании заявления плательщика об открытии аккредитива, составляемого в порядке, установленном банком. Согласие исполняющего банка на исполнение аккредитива не препятствует его исполнению банком-эмитентом.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Срок проверки документов по аккредитиву не должен превышать пять рабочих дней, следующих за днем их получения. В случае несоблюдения указанного срока исполняющий банк, банк-эмитент не вправе ссылаться на несоответствие представленных документов по аккредитиву условиям аккредитива.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В случае изменения условий или отмены аккредитива плательщик представляет в банк-эмитент заявление. Согласно полученному заявлению банк-эмитент направляет получателю средств, в том числе через исполняющий банк, извещение об изменении условий или отмене аккредитива.</w:t>
      </w:r>
    </w:p>
    <w:p w:rsidR="00A5554B" w:rsidRDefault="00A5554B" w:rsidP="00044738">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Порядок работы с аккредитивами в исполняющем банке.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Порядок работы с аккредитивами в банке-эмитенте. Плательщик представляет обслуживающему банку аккредитив на бланке, в котором, плательщик обязан указать:</w:t>
      </w:r>
    </w:p>
    <w:p w:rsidR="00A5554B" w:rsidRDefault="00BF15EC" w:rsidP="00044738">
      <w:pPr>
        <w:pStyle w:val="a4"/>
        <w:numPr>
          <w:ilvl w:val="0"/>
          <w:numId w:val="53"/>
        </w:numPr>
        <w:spacing w:after="0" w:line="360" w:lineRule="auto"/>
        <w:ind w:left="0" w:firstLine="709"/>
        <w:jc w:val="both"/>
        <w:rPr>
          <w:rFonts w:ascii="Times New Roman" w:hAnsi="Times New Roman"/>
          <w:sz w:val="24"/>
        </w:rPr>
      </w:pPr>
      <w:r>
        <w:rPr>
          <w:rFonts w:ascii="Times New Roman" w:hAnsi="Times New Roman"/>
          <w:sz w:val="24"/>
        </w:rPr>
        <w:t>вид аккредитива (при отсутствии указания на то, что аккредитив является безотзывным, он считается отзывным);</w:t>
      </w:r>
    </w:p>
    <w:p w:rsidR="00A5554B" w:rsidRDefault="00BF15EC" w:rsidP="00044738">
      <w:pPr>
        <w:pStyle w:val="a4"/>
        <w:numPr>
          <w:ilvl w:val="0"/>
          <w:numId w:val="53"/>
        </w:numPr>
        <w:spacing w:after="0" w:line="360" w:lineRule="auto"/>
        <w:ind w:left="0" w:firstLine="709"/>
        <w:jc w:val="both"/>
        <w:rPr>
          <w:rFonts w:ascii="Times New Roman" w:hAnsi="Times New Roman"/>
          <w:sz w:val="24"/>
        </w:rPr>
      </w:pPr>
      <w:r>
        <w:rPr>
          <w:rFonts w:ascii="Times New Roman" w:hAnsi="Times New Roman"/>
          <w:sz w:val="24"/>
        </w:rPr>
        <w:t>условие оплаты аккредитива (с акцептом или без акцепта);</w:t>
      </w:r>
    </w:p>
    <w:p w:rsidR="00A5554B" w:rsidRDefault="00BF15EC" w:rsidP="00044738">
      <w:pPr>
        <w:pStyle w:val="a4"/>
        <w:numPr>
          <w:ilvl w:val="0"/>
          <w:numId w:val="53"/>
        </w:numPr>
        <w:spacing w:after="0" w:line="360" w:lineRule="auto"/>
        <w:ind w:left="0" w:firstLine="709"/>
        <w:jc w:val="both"/>
        <w:rPr>
          <w:rFonts w:ascii="Times New Roman" w:hAnsi="Times New Roman"/>
          <w:sz w:val="24"/>
        </w:rPr>
      </w:pPr>
      <w:r>
        <w:rPr>
          <w:rFonts w:ascii="Times New Roman" w:hAnsi="Times New Roman"/>
          <w:sz w:val="24"/>
        </w:rPr>
        <w:t>номер счета, открытый исполняющим банком для депонирования средств при покрытом (депонированном) аккредитиве;</w:t>
      </w:r>
    </w:p>
    <w:p w:rsidR="00A5554B" w:rsidRDefault="00BF15EC" w:rsidP="00044738">
      <w:pPr>
        <w:pStyle w:val="a4"/>
        <w:numPr>
          <w:ilvl w:val="0"/>
          <w:numId w:val="53"/>
        </w:numPr>
        <w:spacing w:after="0" w:line="360" w:lineRule="auto"/>
        <w:ind w:left="0" w:firstLine="709"/>
        <w:jc w:val="both"/>
        <w:rPr>
          <w:rFonts w:ascii="Times New Roman" w:hAnsi="Times New Roman"/>
          <w:sz w:val="24"/>
        </w:rPr>
      </w:pPr>
      <w:r>
        <w:rPr>
          <w:rFonts w:ascii="Times New Roman" w:hAnsi="Times New Roman"/>
          <w:sz w:val="24"/>
        </w:rPr>
        <w:t>срок действия аккредитива с указанием даты (число, месяц и год) его закрытия;</w:t>
      </w:r>
    </w:p>
    <w:p w:rsidR="00A5554B" w:rsidRDefault="00BF15EC" w:rsidP="00044738">
      <w:pPr>
        <w:pStyle w:val="a4"/>
        <w:numPr>
          <w:ilvl w:val="0"/>
          <w:numId w:val="53"/>
        </w:numPr>
        <w:spacing w:after="0" w:line="360" w:lineRule="auto"/>
        <w:ind w:left="0" w:firstLine="709"/>
        <w:jc w:val="both"/>
        <w:rPr>
          <w:rFonts w:ascii="Times New Roman" w:hAnsi="Times New Roman"/>
          <w:sz w:val="24"/>
        </w:rPr>
      </w:pPr>
      <w:r>
        <w:rPr>
          <w:rFonts w:ascii="Times New Roman" w:hAnsi="Times New Roman"/>
          <w:sz w:val="24"/>
        </w:rPr>
        <w:t>полное и точное наименование документов, против которых производится платеж по аккредитиву;</w:t>
      </w:r>
    </w:p>
    <w:p w:rsidR="00A5554B" w:rsidRDefault="00BF15EC" w:rsidP="00044738">
      <w:pPr>
        <w:pStyle w:val="a4"/>
        <w:numPr>
          <w:ilvl w:val="0"/>
          <w:numId w:val="53"/>
        </w:numPr>
        <w:spacing w:after="0" w:line="360" w:lineRule="auto"/>
        <w:ind w:left="0" w:firstLine="709"/>
        <w:jc w:val="both"/>
        <w:rPr>
          <w:rFonts w:ascii="Times New Roman" w:hAnsi="Times New Roman"/>
          <w:sz w:val="24"/>
        </w:rPr>
      </w:pPr>
      <w:r>
        <w:rPr>
          <w:rFonts w:ascii="Times New Roman" w:hAnsi="Times New Roman"/>
          <w:sz w:val="24"/>
        </w:rPr>
        <w:t>наименование товаров (работ, услуг), для оплаты которых открывается аккредитив, номер и дату основного договора, срок отгрузки товаров (выполнения работ, оказания услуг), грузополучателя и место назначения (при оплате товаров).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При отсутствии хотя бы одного из этих реквизитов банк отказывает в открытии аккредитива. Для осуществления расчетов по покрытому (депонированному) аккредитиву плательщик указывает в аккредитиве номер лицевого счета, открытого на балансовом счете № 1070 "Денежные средства на специальных счетах" исполняющим банком на основании заявления получателя средств, составленного в произвольной форме, доводимый исполняющим банком до сведения получателя средств, а получателем средств - до сведения плательщика. При выставлении непокрытого (гарантированного) аккредитива поле "Счет № 1070" в аккредитиве не заполняется. Если платеж по аккредитиву должен быть произведен против реестра счетов без акцепта уполномоченного плательщиком лица, в аккредитив могут быть включены следующие дополнительные условия:</w:t>
      </w:r>
    </w:p>
    <w:p w:rsidR="00A5554B" w:rsidRDefault="00BF15EC" w:rsidP="00044738">
      <w:pPr>
        <w:pStyle w:val="a4"/>
        <w:numPr>
          <w:ilvl w:val="0"/>
          <w:numId w:val="54"/>
        </w:numPr>
        <w:spacing w:after="0" w:line="360" w:lineRule="auto"/>
        <w:ind w:left="0" w:firstLine="709"/>
        <w:jc w:val="both"/>
        <w:rPr>
          <w:rFonts w:ascii="Times New Roman" w:hAnsi="Times New Roman"/>
          <w:sz w:val="24"/>
        </w:rPr>
      </w:pPr>
      <w:r>
        <w:rPr>
          <w:rFonts w:ascii="Times New Roman" w:hAnsi="Times New Roman"/>
          <w:sz w:val="24"/>
        </w:rPr>
        <w:t>отгрузка товаров в определенные пункты назначения;</w:t>
      </w:r>
    </w:p>
    <w:p w:rsidR="00A5554B" w:rsidRDefault="00BF15EC" w:rsidP="00044738">
      <w:pPr>
        <w:pStyle w:val="a4"/>
        <w:numPr>
          <w:ilvl w:val="0"/>
          <w:numId w:val="54"/>
        </w:numPr>
        <w:spacing w:after="0" w:line="360" w:lineRule="auto"/>
        <w:ind w:left="0" w:firstLine="709"/>
        <w:jc w:val="both"/>
        <w:rPr>
          <w:rFonts w:ascii="Times New Roman" w:hAnsi="Times New Roman"/>
          <w:sz w:val="24"/>
        </w:rPr>
      </w:pPr>
      <w:r>
        <w:rPr>
          <w:rFonts w:ascii="Times New Roman" w:hAnsi="Times New Roman"/>
          <w:sz w:val="24"/>
        </w:rPr>
        <w:t>представление документов, удостоверяющих качество продукции, или актов о приемке товаров для отсылки их через исполняющий банк и банк-эмитент плательщику;</w:t>
      </w:r>
    </w:p>
    <w:p w:rsidR="00A5554B" w:rsidRDefault="00BF15EC" w:rsidP="00044738">
      <w:pPr>
        <w:pStyle w:val="a4"/>
        <w:numPr>
          <w:ilvl w:val="0"/>
          <w:numId w:val="54"/>
        </w:numPr>
        <w:spacing w:after="0" w:line="360" w:lineRule="auto"/>
        <w:ind w:left="0" w:firstLine="709"/>
        <w:jc w:val="both"/>
        <w:rPr>
          <w:rFonts w:ascii="Times New Roman" w:hAnsi="Times New Roman"/>
          <w:sz w:val="24"/>
        </w:rPr>
      </w:pPr>
      <w:r>
        <w:rPr>
          <w:rFonts w:ascii="Times New Roman" w:hAnsi="Times New Roman"/>
          <w:sz w:val="24"/>
        </w:rPr>
        <w:t>запрещение частичных выплат по аккредитиву;</w:t>
      </w:r>
    </w:p>
    <w:p w:rsidR="00A5554B" w:rsidRDefault="00BF15EC" w:rsidP="00044738">
      <w:pPr>
        <w:pStyle w:val="a4"/>
        <w:numPr>
          <w:ilvl w:val="0"/>
          <w:numId w:val="54"/>
        </w:numPr>
        <w:spacing w:after="0" w:line="360" w:lineRule="auto"/>
        <w:ind w:left="0" w:firstLine="709"/>
        <w:jc w:val="both"/>
        <w:rPr>
          <w:rFonts w:ascii="Times New Roman" w:hAnsi="Times New Roman"/>
          <w:sz w:val="24"/>
        </w:rPr>
      </w:pPr>
      <w:r>
        <w:rPr>
          <w:rFonts w:ascii="Times New Roman" w:hAnsi="Times New Roman"/>
          <w:sz w:val="24"/>
        </w:rPr>
        <w:t>способ транспортировки;</w:t>
      </w:r>
    </w:p>
    <w:p w:rsidR="00A5554B" w:rsidRDefault="00BF15EC" w:rsidP="00044738">
      <w:pPr>
        <w:pStyle w:val="a4"/>
        <w:numPr>
          <w:ilvl w:val="0"/>
          <w:numId w:val="54"/>
        </w:numPr>
        <w:spacing w:after="0" w:line="360" w:lineRule="auto"/>
        <w:ind w:left="0" w:firstLine="709"/>
        <w:jc w:val="both"/>
        <w:rPr>
          <w:rFonts w:ascii="Times New Roman" w:hAnsi="Times New Roman"/>
          <w:sz w:val="24"/>
        </w:rPr>
      </w:pPr>
      <w:r>
        <w:rPr>
          <w:rFonts w:ascii="Times New Roman" w:hAnsi="Times New Roman"/>
          <w:sz w:val="24"/>
        </w:rPr>
        <w:t>другие условия, предусмотренные основным договором.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Изменение условий и отзыв аккредитива.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ГК РФ Статья 868. Отзывный аккредитив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lastRenderedPageBreak/>
        <w:t>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Закрытие аккредитива в банке – эмитенте и в исполняющем банке.</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Закрытие аккредитива в исполняющем банке производится:</w:t>
      </w:r>
    </w:p>
    <w:p w:rsidR="00A5554B" w:rsidRDefault="00BF15EC" w:rsidP="00044738">
      <w:pPr>
        <w:pStyle w:val="a4"/>
        <w:numPr>
          <w:ilvl w:val="0"/>
          <w:numId w:val="55"/>
        </w:numPr>
        <w:spacing w:after="0" w:line="360" w:lineRule="auto"/>
        <w:ind w:left="0" w:firstLine="709"/>
        <w:jc w:val="both"/>
        <w:rPr>
          <w:rFonts w:ascii="Times New Roman" w:hAnsi="Times New Roman"/>
          <w:sz w:val="24"/>
        </w:rPr>
      </w:pPr>
      <w:r>
        <w:rPr>
          <w:rFonts w:ascii="Times New Roman" w:hAnsi="Times New Roman"/>
          <w:sz w:val="24"/>
        </w:rPr>
        <w:t>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A5554B" w:rsidRDefault="00BF15EC" w:rsidP="00044738">
      <w:pPr>
        <w:pStyle w:val="a4"/>
        <w:numPr>
          <w:ilvl w:val="0"/>
          <w:numId w:val="55"/>
        </w:numPr>
        <w:spacing w:after="0" w:line="360" w:lineRule="auto"/>
        <w:ind w:left="0" w:firstLine="709"/>
        <w:jc w:val="both"/>
        <w:rPr>
          <w:rFonts w:ascii="Times New Roman" w:hAnsi="Times New Roman"/>
          <w:sz w:val="24"/>
        </w:rPr>
      </w:pPr>
      <w:r>
        <w:rPr>
          <w:rFonts w:ascii="Times New Roman" w:hAnsi="Times New Roman"/>
          <w:sz w:val="24"/>
        </w:rPr>
        <w:t>при полном исполнении аккредитива;</w:t>
      </w:r>
    </w:p>
    <w:p w:rsidR="00A5554B" w:rsidRDefault="00BF15EC" w:rsidP="00044738">
      <w:pPr>
        <w:pStyle w:val="a4"/>
        <w:numPr>
          <w:ilvl w:val="0"/>
          <w:numId w:val="55"/>
        </w:numPr>
        <w:spacing w:after="0" w:line="360" w:lineRule="auto"/>
        <w:ind w:left="0" w:firstLine="709"/>
        <w:jc w:val="both"/>
        <w:rPr>
          <w:rFonts w:ascii="Times New Roman" w:hAnsi="Times New Roman"/>
          <w:sz w:val="24"/>
        </w:rPr>
      </w:pPr>
      <w:r>
        <w:rPr>
          <w:rFonts w:ascii="Times New Roman" w:hAnsi="Times New Roman"/>
          <w:sz w:val="24"/>
        </w:rPr>
        <w:t>по заявлению получателя средств об отказе от использования аккредитива до истечения срока его действия;</w:t>
      </w:r>
    </w:p>
    <w:p w:rsidR="00A5554B" w:rsidRDefault="00BF15EC" w:rsidP="00044738">
      <w:pPr>
        <w:pStyle w:val="a4"/>
        <w:numPr>
          <w:ilvl w:val="0"/>
          <w:numId w:val="55"/>
        </w:numPr>
        <w:spacing w:after="0" w:line="360" w:lineRule="auto"/>
        <w:ind w:left="0" w:firstLine="709"/>
        <w:jc w:val="both"/>
        <w:rPr>
          <w:rFonts w:ascii="Times New Roman" w:hAnsi="Times New Roman"/>
          <w:sz w:val="24"/>
        </w:rPr>
      </w:pPr>
      <w:r>
        <w:rPr>
          <w:rFonts w:ascii="Times New Roman" w:hAnsi="Times New Roman"/>
          <w:sz w:val="24"/>
        </w:rPr>
        <w:t>по заявлению плательщика об отмене или отзыве аккредитива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О закрытии аккредитива исполняющий банк должен поставить в известность банк-эмитент.</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Закрытие аккредитива возможно при завершении срока его действия, отказе поставщика от осуществления сделки или инициации процедуры отзыва зарезервированных средств покупателем. Последний вариант возможен только в случае открытия отзывного аккредитива. В отношении безотзывных аккредитивов покупатель не уполномочен принимать самостоятельные решения по изменению условий договора без письменного согласия на это продавца.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Бухгалтерский учёт расчёта по аккредитивам в банке – эмитенте и в исполняющем банке.</w:t>
      </w:r>
    </w:p>
    <w:p w:rsidR="00A5554B" w:rsidRDefault="00BF15EC" w:rsidP="00044738">
      <w:pPr>
        <w:spacing w:after="0" w:line="360" w:lineRule="auto"/>
        <w:ind w:firstLine="709"/>
        <w:jc w:val="both"/>
        <w:rPr>
          <w:rFonts w:ascii="Times New Roman" w:hAnsi="Times New Roman"/>
          <w:b/>
          <w:sz w:val="24"/>
        </w:rPr>
      </w:pPr>
      <w:r>
        <w:rPr>
          <w:rFonts w:ascii="Times New Roman" w:hAnsi="Times New Roman"/>
          <w:b/>
          <w:sz w:val="24"/>
        </w:rPr>
        <w:t>Учет в банке – эмитенте (банк плательщика):</w:t>
      </w:r>
    </w:p>
    <w:p w:rsidR="00A5554B" w:rsidRDefault="00BF15EC" w:rsidP="00044738">
      <w:pPr>
        <w:pStyle w:val="a4"/>
        <w:numPr>
          <w:ilvl w:val="0"/>
          <w:numId w:val="56"/>
        </w:numPr>
        <w:spacing w:after="0" w:line="360" w:lineRule="auto"/>
        <w:ind w:left="0" w:firstLine="709"/>
        <w:jc w:val="both"/>
        <w:rPr>
          <w:rFonts w:ascii="Times New Roman" w:hAnsi="Times New Roman"/>
          <w:b/>
          <w:sz w:val="24"/>
        </w:rPr>
      </w:pPr>
      <w:r>
        <w:rPr>
          <w:rFonts w:ascii="Times New Roman" w:hAnsi="Times New Roman"/>
          <w:sz w:val="24"/>
        </w:rPr>
        <w:t>Плательщик обращается в банк с заявлением на открытие аккредитива, подписывается договор и составляется аккредитив</w:t>
      </w:r>
    </w:p>
    <w:p w:rsidR="00A5554B" w:rsidRDefault="00BF15EC" w:rsidP="00044738">
      <w:pPr>
        <w:pStyle w:val="a4"/>
        <w:numPr>
          <w:ilvl w:val="0"/>
          <w:numId w:val="56"/>
        </w:numPr>
        <w:spacing w:after="0" w:line="360" w:lineRule="auto"/>
        <w:ind w:left="0" w:firstLine="709"/>
        <w:jc w:val="both"/>
        <w:rPr>
          <w:rFonts w:ascii="Times New Roman" w:hAnsi="Times New Roman"/>
          <w:b/>
          <w:sz w:val="24"/>
        </w:rPr>
      </w:pPr>
      <w:r>
        <w:rPr>
          <w:rFonts w:ascii="Times New Roman" w:hAnsi="Times New Roman"/>
          <w:sz w:val="24"/>
        </w:rPr>
        <w:t xml:space="preserve">Банк-эмитент перечисляет в банк-исполнитель покрытие по аккредитиву </w:t>
      </w:r>
    </w:p>
    <w:p w:rsidR="00A5554B" w:rsidRDefault="00BF15EC" w:rsidP="00044738">
      <w:pPr>
        <w:pStyle w:val="a4"/>
        <w:numPr>
          <w:ilvl w:val="0"/>
          <w:numId w:val="57"/>
        </w:numPr>
        <w:spacing w:after="0" w:line="360" w:lineRule="auto"/>
        <w:ind w:left="0" w:firstLine="709"/>
        <w:jc w:val="both"/>
        <w:rPr>
          <w:rFonts w:ascii="Times New Roman" w:hAnsi="Times New Roman"/>
          <w:b/>
          <w:sz w:val="24"/>
        </w:rPr>
      </w:pPr>
      <w:r>
        <w:rPr>
          <w:rFonts w:ascii="Times New Roman" w:hAnsi="Times New Roman"/>
          <w:sz w:val="24"/>
        </w:rPr>
        <w:t>Д р/с плательщика (40702) – К расчетного счета (30102)</w:t>
      </w:r>
    </w:p>
    <w:p w:rsidR="00A5554B" w:rsidRDefault="00BF15EC" w:rsidP="00044738">
      <w:pPr>
        <w:pStyle w:val="a4"/>
        <w:numPr>
          <w:ilvl w:val="0"/>
          <w:numId w:val="56"/>
        </w:numPr>
        <w:spacing w:after="0" w:line="360" w:lineRule="auto"/>
        <w:ind w:left="0" w:firstLine="709"/>
        <w:jc w:val="both"/>
        <w:rPr>
          <w:rFonts w:ascii="Times New Roman" w:hAnsi="Times New Roman"/>
          <w:b/>
          <w:sz w:val="24"/>
        </w:rPr>
      </w:pPr>
      <w:r>
        <w:rPr>
          <w:rFonts w:ascii="Times New Roman" w:hAnsi="Times New Roman"/>
          <w:sz w:val="24"/>
        </w:rPr>
        <w:t>Исполнение аккредитива отражается (учитывается) на внебалансовом счете</w:t>
      </w:r>
    </w:p>
    <w:p w:rsidR="00A5554B" w:rsidRDefault="00BF15EC" w:rsidP="00044738">
      <w:pPr>
        <w:pStyle w:val="a4"/>
        <w:numPr>
          <w:ilvl w:val="0"/>
          <w:numId w:val="58"/>
        </w:numPr>
        <w:spacing w:after="0" w:line="360" w:lineRule="auto"/>
        <w:ind w:left="0" w:firstLine="709"/>
        <w:jc w:val="both"/>
        <w:rPr>
          <w:rFonts w:ascii="Times New Roman" w:hAnsi="Times New Roman"/>
          <w:sz w:val="24"/>
        </w:rPr>
      </w:pPr>
      <w:r>
        <w:rPr>
          <w:rFonts w:ascii="Times New Roman" w:hAnsi="Times New Roman"/>
          <w:sz w:val="24"/>
        </w:rPr>
        <w:t>Д - выставленные аккредитивы (А) (90907) – К 99999</w:t>
      </w:r>
    </w:p>
    <w:p w:rsidR="00A5554B" w:rsidRDefault="00BF15EC" w:rsidP="00044738">
      <w:pPr>
        <w:pStyle w:val="a4"/>
        <w:numPr>
          <w:ilvl w:val="0"/>
          <w:numId w:val="56"/>
        </w:numPr>
        <w:spacing w:after="0" w:line="360" w:lineRule="auto"/>
        <w:ind w:left="0" w:firstLine="709"/>
        <w:jc w:val="both"/>
        <w:rPr>
          <w:rFonts w:ascii="Times New Roman" w:hAnsi="Times New Roman"/>
          <w:sz w:val="24"/>
        </w:rPr>
      </w:pPr>
      <w:r>
        <w:rPr>
          <w:rFonts w:ascii="Times New Roman" w:hAnsi="Times New Roman"/>
          <w:sz w:val="24"/>
        </w:rPr>
        <w:lastRenderedPageBreak/>
        <w:t>По сообщению банка исполнителя об использовании аккредитива эта сумма отражается проводкой по внебалансовому счету: Д 99999 – К 90907</w:t>
      </w:r>
    </w:p>
    <w:p w:rsidR="00A5554B" w:rsidRDefault="00BF15EC" w:rsidP="00044738">
      <w:pPr>
        <w:spacing w:after="0" w:line="360" w:lineRule="auto"/>
        <w:ind w:firstLine="709"/>
        <w:jc w:val="both"/>
        <w:rPr>
          <w:rFonts w:ascii="Times New Roman" w:hAnsi="Times New Roman"/>
          <w:b/>
          <w:sz w:val="24"/>
        </w:rPr>
      </w:pPr>
      <w:r>
        <w:rPr>
          <w:rFonts w:ascii="Times New Roman" w:hAnsi="Times New Roman"/>
          <w:b/>
          <w:sz w:val="24"/>
        </w:rPr>
        <w:t>Учет в банке – исполнителе платежа:</w:t>
      </w:r>
    </w:p>
    <w:p w:rsidR="00A5554B" w:rsidRDefault="00BF15EC" w:rsidP="00044738">
      <w:pPr>
        <w:pStyle w:val="a4"/>
        <w:numPr>
          <w:ilvl w:val="0"/>
          <w:numId w:val="59"/>
        </w:numPr>
        <w:spacing w:after="0" w:line="360" w:lineRule="auto"/>
        <w:ind w:left="0" w:firstLine="709"/>
        <w:jc w:val="both"/>
        <w:rPr>
          <w:rFonts w:ascii="Times New Roman" w:hAnsi="Times New Roman"/>
          <w:sz w:val="24"/>
        </w:rPr>
      </w:pPr>
      <w:r>
        <w:rPr>
          <w:rFonts w:ascii="Times New Roman" w:hAnsi="Times New Roman"/>
          <w:sz w:val="24"/>
        </w:rPr>
        <w:t>Поступили ДС от банка-эмитента по аккредитиву, пришло платежное поручение</w:t>
      </w:r>
    </w:p>
    <w:p w:rsidR="00A5554B" w:rsidRDefault="00BF15EC" w:rsidP="00044738">
      <w:pPr>
        <w:pStyle w:val="a4"/>
        <w:numPr>
          <w:ilvl w:val="0"/>
          <w:numId w:val="58"/>
        </w:numPr>
        <w:spacing w:after="0" w:line="360" w:lineRule="auto"/>
        <w:ind w:left="0" w:firstLine="709"/>
        <w:jc w:val="both"/>
        <w:rPr>
          <w:rFonts w:ascii="Times New Roman" w:hAnsi="Times New Roman"/>
          <w:sz w:val="24"/>
        </w:rPr>
      </w:pPr>
      <w:r>
        <w:rPr>
          <w:rFonts w:ascii="Times New Roman" w:hAnsi="Times New Roman"/>
          <w:sz w:val="24"/>
        </w:rPr>
        <w:t>Д 30102 –К аккредитивы к оплате 40901</w:t>
      </w:r>
    </w:p>
    <w:p w:rsidR="00A5554B" w:rsidRDefault="00BF15EC" w:rsidP="00044738">
      <w:pPr>
        <w:pStyle w:val="a4"/>
        <w:numPr>
          <w:ilvl w:val="0"/>
          <w:numId w:val="59"/>
        </w:numPr>
        <w:spacing w:after="0" w:line="360" w:lineRule="auto"/>
        <w:ind w:left="0" w:firstLine="709"/>
        <w:jc w:val="both"/>
        <w:rPr>
          <w:rFonts w:ascii="Times New Roman" w:hAnsi="Times New Roman"/>
          <w:sz w:val="24"/>
        </w:rPr>
      </w:pPr>
      <w:r>
        <w:rPr>
          <w:rFonts w:ascii="Times New Roman" w:hAnsi="Times New Roman"/>
          <w:sz w:val="24"/>
        </w:rPr>
        <w:t>Для получения ДС по аккредитивы получатель должен предоставить в банк документы, предусмотренные условиями аккредитива</w:t>
      </w:r>
    </w:p>
    <w:p w:rsidR="00A5554B" w:rsidRDefault="00BF15EC" w:rsidP="00044738">
      <w:pPr>
        <w:pStyle w:val="a4"/>
        <w:numPr>
          <w:ilvl w:val="0"/>
          <w:numId w:val="59"/>
        </w:numPr>
        <w:spacing w:after="0" w:line="360" w:lineRule="auto"/>
        <w:ind w:left="0" w:firstLine="709"/>
        <w:jc w:val="both"/>
        <w:rPr>
          <w:rFonts w:ascii="Times New Roman" w:hAnsi="Times New Roman"/>
          <w:sz w:val="24"/>
        </w:rPr>
      </w:pPr>
      <w:r>
        <w:rPr>
          <w:rFonts w:ascii="Times New Roman" w:hAnsi="Times New Roman"/>
          <w:sz w:val="24"/>
        </w:rPr>
        <w:t>После проверки их исполняющий банк зачисляет на счет получателя средства</w:t>
      </w:r>
    </w:p>
    <w:p w:rsidR="00A5554B" w:rsidRDefault="00BF15EC" w:rsidP="00044738">
      <w:pPr>
        <w:pStyle w:val="a4"/>
        <w:numPr>
          <w:ilvl w:val="0"/>
          <w:numId w:val="58"/>
        </w:numPr>
        <w:spacing w:after="0" w:line="360" w:lineRule="auto"/>
        <w:ind w:left="0" w:firstLine="709"/>
        <w:jc w:val="both"/>
        <w:rPr>
          <w:rFonts w:ascii="Times New Roman" w:hAnsi="Times New Roman"/>
          <w:sz w:val="24"/>
        </w:rPr>
      </w:pPr>
      <w:r>
        <w:rPr>
          <w:rFonts w:ascii="Times New Roman" w:hAnsi="Times New Roman"/>
          <w:sz w:val="24"/>
        </w:rPr>
        <w:t>Д 40901 – К р/с получателя 40702</w:t>
      </w:r>
    </w:p>
    <w:p w:rsidR="00A5554B" w:rsidRDefault="00BF15EC" w:rsidP="00044738">
      <w:pPr>
        <w:pStyle w:val="a4"/>
        <w:numPr>
          <w:ilvl w:val="0"/>
          <w:numId w:val="59"/>
        </w:numPr>
        <w:spacing w:after="0" w:line="360" w:lineRule="auto"/>
        <w:ind w:left="0" w:firstLine="709"/>
        <w:jc w:val="both"/>
        <w:rPr>
          <w:rFonts w:ascii="Times New Roman" w:hAnsi="Times New Roman"/>
          <w:sz w:val="24"/>
        </w:rPr>
      </w:pPr>
      <w:r>
        <w:rPr>
          <w:rFonts w:ascii="Times New Roman" w:hAnsi="Times New Roman"/>
          <w:sz w:val="24"/>
        </w:rPr>
        <w:t>Товарно-траноспортные и иные документы + уведомление об исполнение аккредитива, направляются банку – эмитенту для вручения плательщику отражения на счете 90907.</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Если срок аккредитива истек, товары не поставлены:</w:t>
      </w:r>
    </w:p>
    <w:p w:rsidR="00A5554B" w:rsidRDefault="00BF15EC" w:rsidP="00044738">
      <w:pPr>
        <w:pStyle w:val="a4"/>
        <w:numPr>
          <w:ilvl w:val="0"/>
          <w:numId w:val="58"/>
        </w:numPr>
        <w:spacing w:after="0" w:line="360" w:lineRule="auto"/>
        <w:ind w:left="0" w:firstLine="709"/>
        <w:jc w:val="both"/>
        <w:rPr>
          <w:rFonts w:ascii="Times New Roman" w:hAnsi="Times New Roman"/>
          <w:sz w:val="24"/>
        </w:rPr>
      </w:pPr>
      <w:r>
        <w:rPr>
          <w:rFonts w:ascii="Times New Roman" w:hAnsi="Times New Roman"/>
          <w:sz w:val="24"/>
        </w:rPr>
        <w:t>В банке исполнителе à Д 40901 – К 30102</w:t>
      </w:r>
    </w:p>
    <w:p w:rsidR="00A5554B" w:rsidRDefault="00BF15EC" w:rsidP="00044738">
      <w:pPr>
        <w:pStyle w:val="a4"/>
        <w:numPr>
          <w:ilvl w:val="0"/>
          <w:numId w:val="58"/>
        </w:numPr>
        <w:spacing w:after="0" w:line="360" w:lineRule="auto"/>
        <w:ind w:left="0" w:firstLine="709"/>
        <w:jc w:val="both"/>
        <w:rPr>
          <w:rFonts w:ascii="Times New Roman" w:hAnsi="Times New Roman"/>
          <w:sz w:val="24"/>
        </w:rPr>
      </w:pPr>
      <w:r>
        <w:rPr>
          <w:rFonts w:ascii="Times New Roman" w:hAnsi="Times New Roman"/>
          <w:sz w:val="24"/>
        </w:rPr>
        <w:t>В банке – эмитенте à Д 90907, Д 30102 – К 4070 исполняющем банке.</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Общие положения о расчётах платежным требованиями.</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Расчеты посредством платежных требований могут осуществляться с предварительным акцептом и без акцепта плательщика.</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Без акцепта плательщика расчеты платежными требованиями осуществляются в случаях:</w:t>
      </w:r>
    </w:p>
    <w:p w:rsidR="00A5554B" w:rsidRDefault="00BF15EC" w:rsidP="00044738">
      <w:pPr>
        <w:pStyle w:val="a4"/>
        <w:numPr>
          <w:ilvl w:val="0"/>
          <w:numId w:val="60"/>
        </w:numPr>
        <w:spacing w:after="0" w:line="360" w:lineRule="auto"/>
        <w:ind w:left="0" w:firstLine="709"/>
        <w:jc w:val="both"/>
        <w:rPr>
          <w:rFonts w:ascii="Times New Roman" w:hAnsi="Times New Roman"/>
          <w:sz w:val="24"/>
        </w:rPr>
      </w:pPr>
      <w:r>
        <w:rPr>
          <w:rFonts w:ascii="Times New Roman" w:hAnsi="Times New Roman"/>
          <w:sz w:val="24"/>
        </w:rPr>
        <w:t>установленных законодательством;</w:t>
      </w:r>
    </w:p>
    <w:p w:rsidR="00A5554B" w:rsidRDefault="00BF15EC" w:rsidP="00044738">
      <w:pPr>
        <w:pStyle w:val="a4"/>
        <w:numPr>
          <w:ilvl w:val="0"/>
          <w:numId w:val="60"/>
        </w:numPr>
        <w:spacing w:after="0" w:line="360" w:lineRule="auto"/>
        <w:ind w:left="0" w:firstLine="709"/>
        <w:jc w:val="both"/>
        <w:rPr>
          <w:rFonts w:ascii="Times New Roman" w:hAnsi="Times New Roman"/>
          <w:sz w:val="24"/>
        </w:rPr>
      </w:pPr>
      <w:r>
        <w:rPr>
          <w:rFonts w:ascii="Times New Roman" w:hAnsi="Times New Roman"/>
          <w:sz w:val="24"/>
        </w:rPr>
        <w:t>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t>Платежное требование составляется на бланке формы 0401061 (Приложение 9 к настоящему Положению).</w:t>
      </w:r>
    </w:p>
    <w:p w:rsidR="00A5554B" w:rsidRDefault="00BF15EC" w:rsidP="00044738">
      <w:pPr>
        <w:spacing w:after="0" w:line="360" w:lineRule="auto"/>
        <w:ind w:firstLine="709"/>
        <w:jc w:val="both"/>
        <w:rPr>
          <w:rFonts w:ascii="Times New Roman" w:hAnsi="Times New Roman"/>
          <w:sz w:val="24"/>
        </w:rPr>
      </w:pPr>
      <w:r>
        <w:rPr>
          <w:rFonts w:ascii="Times New Roman" w:hAnsi="Times New Roman"/>
          <w:sz w:val="24"/>
        </w:rPr>
        <w:lastRenderedPageBreak/>
        <w:t>Кроме реквизитов, приведенных в п. 2.10 настоящей части Положения, в платежном требовании указываются:</w:t>
      </w:r>
    </w:p>
    <w:p w:rsidR="00A5554B" w:rsidRDefault="00BF15EC" w:rsidP="00044738">
      <w:pPr>
        <w:pStyle w:val="a4"/>
        <w:numPr>
          <w:ilvl w:val="0"/>
          <w:numId w:val="61"/>
        </w:numPr>
        <w:spacing w:after="0" w:line="360" w:lineRule="auto"/>
        <w:ind w:left="0" w:firstLine="709"/>
        <w:jc w:val="both"/>
        <w:rPr>
          <w:rFonts w:ascii="Times New Roman" w:hAnsi="Times New Roman"/>
          <w:sz w:val="24"/>
        </w:rPr>
      </w:pPr>
      <w:r>
        <w:rPr>
          <w:rFonts w:ascii="Times New Roman" w:hAnsi="Times New Roman"/>
          <w:sz w:val="24"/>
        </w:rPr>
        <w:t>условие оплаты;</w:t>
      </w:r>
    </w:p>
    <w:p w:rsidR="00A5554B" w:rsidRDefault="00BF15EC" w:rsidP="00044738">
      <w:pPr>
        <w:pStyle w:val="a4"/>
        <w:numPr>
          <w:ilvl w:val="0"/>
          <w:numId w:val="61"/>
        </w:numPr>
        <w:spacing w:after="0" w:line="360" w:lineRule="auto"/>
        <w:ind w:left="0" w:firstLine="709"/>
        <w:jc w:val="both"/>
        <w:rPr>
          <w:rFonts w:ascii="Times New Roman" w:hAnsi="Times New Roman"/>
          <w:sz w:val="24"/>
        </w:rPr>
      </w:pPr>
      <w:r>
        <w:rPr>
          <w:rFonts w:ascii="Times New Roman" w:hAnsi="Times New Roman"/>
          <w:sz w:val="24"/>
        </w:rPr>
        <w:t>срок для акцепта;</w:t>
      </w:r>
    </w:p>
    <w:p w:rsidR="00A5554B" w:rsidRDefault="00BF15EC" w:rsidP="00044738">
      <w:pPr>
        <w:pStyle w:val="a4"/>
        <w:numPr>
          <w:ilvl w:val="0"/>
          <w:numId w:val="61"/>
        </w:numPr>
        <w:spacing w:after="0" w:line="360" w:lineRule="auto"/>
        <w:ind w:left="0" w:firstLine="709"/>
        <w:jc w:val="both"/>
        <w:rPr>
          <w:rFonts w:ascii="Times New Roman" w:hAnsi="Times New Roman"/>
          <w:sz w:val="24"/>
        </w:rPr>
      </w:pPr>
      <w:r>
        <w:rPr>
          <w:rFonts w:ascii="Times New Roman" w:hAnsi="Times New Roman"/>
          <w:sz w:val="24"/>
        </w:rPr>
        <w:t>дата отсылки (вручения) плательщику предусмотренных договором документов в случае, если эти документы были отосланы (вручены) им плательщику;</w:t>
      </w:r>
    </w:p>
    <w:p w:rsidR="00A5554B" w:rsidRDefault="00BF15EC" w:rsidP="00044738">
      <w:pPr>
        <w:pStyle w:val="a4"/>
        <w:numPr>
          <w:ilvl w:val="0"/>
          <w:numId w:val="61"/>
        </w:numPr>
        <w:spacing w:after="0" w:line="360" w:lineRule="auto"/>
        <w:ind w:left="0" w:firstLine="709"/>
        <w:jc w:val="both"/>
        <w:rPr>
          <w:rFonts w:ascii="Times New Roman" w:hAnsi="Times New Roman"/>
          <w:sz w:val="24"/>
        </w:rPr>
      </w:pPr>
      <w:r>
        <w:rPr>
          <w:rFonts w:ascii="Times New Roman" w:hAnsi="Times New Roman"/>
          <w:sz w:val="24"/>
        </w:rPr>
        <w:t>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(выполнения работ, оказания услуг), способ поставки товара и другие реквизиты - в поле "Назначение платежа".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Технология совершения расчётных операций с помощью платёжных требований.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Акцепт платежного требования – это согласие плательщика произвести по нему платеж. Срок для акцепта платежных требований оговаривается сторонами в основном договоре, но должен составлять не менее пяти дней.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По данной форме расчетов также присутствуют банк-эмитент (банк получателя денежных средств) и исполняющий банк (банк плательщика денежных средств). Обычно платежное требование оформляет банк-эмитент по поручению получателя (своего клиента) и оформленное платежное требование в электронном виде отправляет в банк плательщика (исполняющий банк). Исполняющий банк извещает плательщика о поступлении платежного требования. До поступления акцепта от плательщика исполняющий банк помещает платежное требование в картотеку по внебалансовому счету 90901 «Распоряжения, ожидающие акцепта для оплаты, ожидающие разрешение на проведение операций». Плательщик (клиент банка) либо акцептует (дает согласие на оплату) платежное требование, либо предоставляет в банк мотивированное заявление об отказе оплачивать поступившее платежное требование полностью или частично.</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Если плательщик согласен оплатить платежное требование, то исполняющий банк списывает сумму денежных средств с его счета и отправляет их получателю (клиенту банка-эмитента). В противном случае, исполняющий банк отправляет в банк-эмитент платежное требование с экземпляром заявления плательщика об отказе от оплаты платежного требования. Само платежное требование списывается по мемориальному ордеру с внебалансового счета 90101 «Распоряжения, ожидающие акцепта для оплаты, ожидающие разрешение на проведение операций».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noProof/>
          <w:sz w:val="24"/>
        </w:rPr>
        <w:lastRenderedPageBreak/>
        <w:drawing>
          <wp:inline distT="0" distB="0" distL="0" distR="0">
            <wp:extent cx="5943600" cy="23812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rcRect/>
                    <a:stretch/>
                  </pic:blipFill>
                  <pic:spPr>
                    <a:xfrm>
                      <a:off x="0" y="0"/>
                      <a:ext cx="5943600" cy="2381250"/>
                    </a:xfrm>
                    <a:prstGeom prst="rect">
                      <a:avLst/>
                    </a:prstGeom>
                  </pic:spPr>
                </pic:pic>
              </a:graphicData>
            </a:graphic>
          </wp:inline>
        </w:drawing>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Ответственность за исполнение или ненадлежащее исполнение требования банком.</w:t>
      </w:r>
    </w:p>
    <w:p w:rsidR="00A5554B" w:rsidRDefault="00BF15EC" w:rsidP="006563F0">
      <w:pPr>
        <w:pStyle w:val="a4"/>
        <w:numPr>
          <w:ilvl w:val="0"/>
          <w:numId w:val="62"/>
        </w:numPr>
        <w:spacing w:after="0" w:line="360" w:lineRule="auto"/>
        <w:ind w:left="0" w:firstLine="709"/>
        <w:jc w:val="both"/>
        <w:rPr>
          <w:rFonts w:ascii="Times New Roman" w:hAnsi="Times New Roman"/>
          <w:sz w:val="24"/>
        </w:rPr>
      </w:pPr>
      <w:r>
        <w:rPr>
          <w:rFonts w:ascii="Times New Roman" w:hAnsi="Times New Roman"/>
          <w:sz w:val="24"/>
        </w:rPr>
        <w:t>В случае неисполнения или ненадлежащего исполнения платежного поручения банк несет ответственность перед плательщиком в соответствии с главой 25 настоящего Кодекса с учетом положений, предусмотренных настоящей статьей.</w:t>
      </w:r>
    </w:p>
    <w:p w:rsidR="00A5554B" w:rsidRDefault="00BF15EC" w:rsidP="006563F0">
      <w:pPr>
        <w:pStyle w:val="a4"/>
        <w:numPr>
          <w:ilvl w:val="0"/>
          <w:numId w:val="62"/>
        </w:numPr>
        <w:spacing w:after="0" w:line="360" w:lineRule="auto"/>
        <w:ind w:left="0" w:firstLine="709"/>
        <w:jc w:val="both"/>
        <w:rPr>
          <w:rFonts w:ascii="Times New Roman" w:hAnsi="Times New Roman"/>
          <w:sz w:val="24"/>
        </w:rPr>
      </w:pPr>
      <w:r>
        <w:rPr>
          <w:rFonts w:ascii="Times New Roman" w:hAnsi="Times New Roman"/>
          <w:sz w:val="24"/>
        </w:rPr>
        <w:t>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A5554B" w:rsidRDefault="00BF15EC" w:rsidP="006563F0">
      <w:pPr>
        <w:pStyle w:val="a4"/>
        <w:numPr>
          <w:ilvl w:val="0"/>
          <w:numId w:val="62"/>
        </w:numPr>
        <w:spacing w:after="0" w:line="360" w:lineRule="auto"/>
        <w:ind w:left="0" w:firstLine="709"/>
        <w:jc w:val="both"/>
        <w:rPr>
          <w:rFonts w:ascii="Times New Roman" w:hAnsi="Times New Roman"/>
          <w:sz w:val="24"/>
        </w:rPr>
      </w:pPr>
      <w:r>
        <w:rPr>
          <w:rFonts w:ascii="Times New Roman" w:hAnsi="Times New Roman"/>
          <w:sz w:val="24"/>
        </w:rPr>
        <w:t xml:space="preserve">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статьей 395 настоящего Кодекса.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частичной оплаты платёжных требований.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частичной оплате платежных требований без акцепта первоначальная сумма округляется и рядом проставляется сумма, оставшаяся после частичной оплаты. Списание денежных средств производится на основании мемориального ордера банка.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Экземпляр требования, оплачиваемого с акцептом, не позднее следующего дня после поступления в банк, вручается представителю плательщика под роспись в журнале «Расчетные документы, ожидающие срока оплаты», и после этого помещается к счетам «Расчетные документы, ожидающие срока оплаты» (картотека №1 - счёт 90962).</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Учёт таких платёжных требований отражается следующей проводкой: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Дт сч. 90962 «Расчётные документы, ожидающие срока оплаты»</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Кт сч. 96319 «Контрсчёт по расчётным документам, ожидающим оплату».</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невозможности вручения представителю плательщика платежного требования под роспись в силу неявки клиента, банк по истечению 10 рабочих дней вправе отправить платежное требование обратно в банк получателя без исполнения с указанием в верхнем левом углу надписи «Не исполнено в силу неявки клиента». При этом, если за данный период по счетам плательщика в данном банке были совершены операции по списанию средств по его поручению (в том числе путем выдачи наличных денег), то получатель средств вправе взыскать с банка плательщика штраф.</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Банком плательщика устанавливается следующий срок акцепта требования:</w:t>
      </w:r>
    </w:p>
    <w:p w:rsidR="00A5554B" w:rsidRDefault="00BF15EC" w:rsidP="006563F0">
      <w:pPr>
        <w:pStyle w:val="a4"/>
        <w:numPr>
          <w:ilvl w:val="0"/>
          <w:numId w:val="63"/>
        </w:numPr>
        <w:spacing w:after="0" w:line="360" w:lineRule="auto"/>
        <w:ind w:left="0" w:firstLine="709"/>
        <w:jc w:val="both"/>
        <w:rPr>
          <w:rFonts w:ascii="Times New Roman" w:hAnsi="Times New Roman"/>
          <w:sz w:val="24"/>
        </w:rPr>
      </w:pPr>
      <w:r>
        <w:rPr>
          <w:rFonts w:ascii="Times New Roman" w:hAnsi="Times New Roman"/>
          <w:sz w:val="24"/>
        </w:rPr>
        <w:t>три рабочих дней со дня, следующего за днем вручения требования для акцепта - для одногородних клиентов;</w:t>
      </w:r>
    </w:p>
    <w:p w:rsidR="00A5554B" w:rsidRDefault="00BF15EC" w:rsidP="006563F0">
      <w:pPr>
        <w:pStyle w:val="a4"/>
        <w:numPr>
          <w:ilvl w:val="0"/>
          <w:numId w:val="63"/>
        </w:numPr>
        <w:spacing w:after="0" w:line="360" w:lineRule="auto"/>
        <w:ind w:left="0" w:firstLine="709"/>
        <w:jc w:val="both"/>
        <w:rPr>
          <w:rFonts w:ascii="Times New Roman" w:hAnsi="Times New Roman"/>
          <w:sz w:val="24"/>
        </w:rPr>
      </w:pPr>
      <w:r>
        <w:rPr>
          <w:rFonts w:ascii="Times New Roman" w:hAnsi="Times New Roman"/>
          <w:sz w:val="24"/>
        </w:rPr>
        <w:t>пять рабочих дней со дня, следующего за днем вручения требования для акцепта - для иногородних клиентов;</w:t>
      </w:r>
    </w:p>
    <w:p w:rsidR="00A5554B" w:rsidRDefault="00BF15EC" w:rsidP="006563F0">
      <w:pPr>
        <w:pStyle w:val="a4"/>
        <w:numPr>
          <w:ilvl w:val="0"/>
          <w:numId w:val="63"/>
        </w:numPr>
        <w:spacing w:after="0" w:line="360" w:lineRule="auto"/>
        <w:ind w:left="0" w:firstLine="709"/>
        <w:jc w:val="both"/>
        <w:rPr>
          <w:rFonts w:ascii="Times New Roman" w:hAnsi="Times New Roman"/>
          <w:sz w:val="24"/>
        </w:rPr>
      </w:pPr>
      <w:r>
        <w:rPr>
          <w:rFonts w:ascii="Times New Roman" w:hAnsi="Times New Roman"/>
          <w:sz w:val="24"/>
        </w:rPr>
        <w:t>до 10 дней со дня, следующего за днем вручения требования для акцепта - по обоснованному ходатайству плательщика.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Бухгалтерский учёт расчётов платежными требованиями.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Учет расчетов платежными требованиями, оплачиваемыми с акцептом плательщиков.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платежном требовании получатель средств проставляет условие оплаты «с акцептом». Срок для акцепта определяется сторонами по основному договору. Срок для акцепта должен быть не менее пяти рабочих дней. При оформлении платежного требования получатель средств в поле «Срок для акцепта» указывает количество дней, установленных договором для акцепта.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Банк-эмитент принимает от получателя платежное требование на инкассо при реестре переданных документов, составленном в двух экземплярах. На всех экземплярах платежного требования проставляется штамп банка-эмитента, дата приема и подпись ответственного исполнителя. Последний экземпляр платежного требования и второй экземпляр реестра передаются получателю средств в качестве подтверждения приема документов на инкассо. Первый экземпляр реестра счетов остается в банке-эмитенте и подшивается в отдельную папку, используемую в качестве журнала регистрации принятых на инкассо документов.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xml:space="preserve">Исполняющий банк регистрирует поступившие платежные требования в журнале произвольной формы. На первом экземпляре платежного требования в верхнем левом углу проставляется дата поступления документа. На всех экземплярах платежных требований </w:t>
      </w:r>
      <w:r>
        <w:rPr>
          <w:rFonts w:ascii="Times New Roman" w:hAnsi="Times New Roman"/>
          <w:sz w:val="24"/>
        </w:rPr>
        <w:lastRenderedPageBreak/>
        <w:t>бухгалтер банка проставляет дату (в поле «Окончание срока акцепта»), по наступлении которой истекает срок акцепта платежных требований (в расчет принимается количество рабочих дней, не считая дня поступления документа в банк). Последний экземпляр платежного требования используется для извещения плательщика о поступлении документа.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Платежные требования помещаются в картотеку расчетных документов, ожидающих акцепта для оплаты до:</w:t>
      </w:r>
    </w:p>
    <w:p w:rsidR="00A5554B" w:rsidRDefault="00BF15EC" w:rsidP="006563F0">
      <w:pPr>
        <w:pStyle w:val="a4"/>
        <w:numPr>
          <w:ilvl w:val="0"/>
          <w:numId w:val="64"/>
        </w:numPr>
        <w:spacing w:after="0" w:line="360" w:lineRule="auto"/>
        <w:ind w:left="0" w:firstLine="709"/>
        <w:jc w:val="both"/>
        <w:rPr>
          <w:rFonts w:ascii="Times New Roman" w:hAnsi="Times New Roman"/>
          <w:sz w:val="24"/>
        </w:rPr>
      </w:pPr>
      <w:r>
        <w:rPr>
          <w:rFonts w:ascii="Times New Roman" w:hAnsi="Times New Roman"/>
          <w:sz w:val="24"/>
        </w:rPr>
        <w:t>Получения положительного акцепта плательщика;</w:t>
      </w:r>
    </w:p>
    <w:p w:rsidR="00A5554B" w:rsidRDefault="00BF15EC" w:rsidP="006563F0">
      <w:pPr>
        <w:pStyle w:val="a4"/>
        <w:numPr>
          <w:ilvl w:val="0"/>
          <w:numId w:val="64"/>
        </w:numPr>
        <w:spacing w:after="0" w:line="360" w:lineRule="auto"/>
        <w:ind w:left="0" w:firstLine="709"/>
        <w:jc w:val="both"/>
        <w:rPr>
          <w:rFonts w:ascii="Times New Roman" w:hAnsi="Times New Roman"/>
          <w:sz w:val="24"/>
        </w:rPr>
      </w:pPr>
      <w:r>
        <w:rPr>
          <w:rFonts w:ascii="Times New Roman" w:hAnsi="Times New Roman"/>
          <w:sz w:val="24"/>
        </w:rPr>
        <w:t>Получения отказа от акцепта (полного или частичного);</w:t>
      </w:r>
    </w:p>
    <w:p w:rsidR="00A5554B" w:rsidRDefault="00BF15EC" w:rsidP="006563F0">
      <w:pPr>
        <w:pStyle w:val="a4"/>
        <w:numPr>
          <w:ilvl w:val="0"/>
          <w:numId w:val="64"/>
        </w:numPr>
        <w:spacing w:after="0" w:line="360" w:lineRule="auto"/>
        <w:ind w:left="0" w:firstLine="709"/>
        <w:jc w:val="both"/>
        <w:rPr>
          <w:rFonts w:ascii="Times New Roman" w:hAnsi="Times New Roman"/>
          <w:sz w:val="24"/>
        </w:rPr>
      </w:pPr>
      <w:r>
        <w:rPr>
          <w:rFonts w:ascii="Times New Roman" w:hAnsi="Times New Roman"/>
          <w:sz w:val="24"/>
        </w:rPr>
        <w:t>Истечения срока акцепта.</w:t>
      </w:r>
    </w:p>
    <w:p w:rsidR="00A5554B" w:rsidRDefault="00A5554B" w:rsidP="006563F0">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Расчёты по инкассо: область применения, схема документооборота.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Инкассо — способ безналичных расчётов между поставщиком и покупателем, при котором оплата производится по требованию поставщика.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О том, как вести расчеты инкассовыми поручениями в 2020 году, говорит Гражданский кодекс РФ. Согласно статье 862 ГК РФ, а также Положению о правилах осуществления перевода денежных средств, утвержденному Банком России 19.06.2012 № 383-П, безналичные расчеты между экономическими субъектами и простыми гражданами могут осуществляться с использованием таких платежных форм, как платежное поручение, платежное требование, инкассовое поручение, а также расчеты по аккредитивам и чекам.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Каждый из способов безналичных взаиморасчетов между субъектами имеет ряд отличий. Расчеты по инкассо предусматривают бесспорный или даже принудительный способ изъятия денег со счета плательщика. Такой вид взаиморасчетов используется, если:</w:t>
      </w:r>
    </w:p>
    <w:p w:rsidR="00A5554B" w:rsidRDefault="00BF15EC" w:rsidP="006563F0">
      <w:pPr>
        <w:pStyle w:val="a4"/>
        <w:numPr>
          <w:ilvl w:val="0"/>
          <w:numId w:val="65"/>
        </w:numPr>
        <w:spacing w:after="0" w:line="360" w:lineRule="auto"/>
        <w:ind w:left="0" w:firstLine="709"/>
        <w:jc w:val="both"/>
        <w:rPr>
          <w:rFonts w:ascii="Times New Roman" w:hAnsi="Times New Roman"/>
          <w:sz w:val="24"/>
        </w:rPr>
      </w:pPr>
      <w:r>
        <w:rPr>
          <w:rFonts w:ascii="Times New Roman" w:hAnsi="Times New Roman"/>
          <w:sz w:val="24"/>
        </w:rPr>
        <w:t>этот способ расчета закреплен на законодательном уровне;</w:t>
      </w:r>
    </w:p>
    <w:p w:rsidR="00A5554B" w:rsidRDefault="00BF15EC" w:rsidP="006563F0">
      <w:pPr>
        <w:pStyle w:val="a4"/>
        <w:numPr>
          <w:ilvl w:val="0"/>
          <w:numId w:val="65"/>
        </w:numPr>
        <w:spacing w:after="0" w:line="360" w:lineRule="auto"/>
        <w:ind w:left="0" w:firstLine="709"/>
        <w:jc w:val="both"/>
        <w:rPr>
          <w:rFonts w:ascii="Times New Roman" w:hAnsi="Times New Roman"/>
          <w:sz w:val="24"/>
        </w:rPr>
      </w:pPr>
      <w:r>
        <w:rPr>
          <w:rFonts w:ascii="Times New Roman" w:hAnsi="Times New Roman"/>
          <w:sz w:val="24"/>
        </w:rPr>
        <w:t>списание производится в счет погашения задолженностей по исполнительным документам;</w:t>
      </w:r>
    </w:p>
    <w:p w:rsidR="00A5554B" w:rsidRDefault="00BF15EC" w:rsidP="006563F0">
      <w:pPr>
        <w:pStyle w:val="a4"/>
        <w:numPr>
          <w:ilvl w:val="0"/>
          <w:numId w:val="65"/>
        </w:numPr>
        <w:spacing w:after="0" w:line="360" w:lineRule="auto"/>
        <w:ind w:left="0" w:firstLine="709"/>
        <w:jc w:val="both"/>
        <w:rPr>
          <w:rFonts w:ascii="Times New Roman" w:hAnsi="Times New Roman"/>
          <w:sz w:val="24"/>
        </w:rPr>
      </w:pPr>
      <w:r>
        <w:rPr>
          <w:rFonts w:ascii="Times New Roman" w:hAnsi="Times New Roman"/>
          <w:sz w:val="24"/>
        </w:rPr>
        <w:t>в условиях договора поставки товара, оказания услуг, выполнения работ обозначен именно такой способ взаиморасчетов.</w:t>
      </w:r>
    </w:p>
    <w:p w:rsidR="00A5554B" w:rsidRDefault="00BF15EC">
      <w:pPr>
        <w:spacing w:line="360" w:lineRule="auto"/>
        <w:jc w:val="both"/>
        <w:rPr>
          <w:rFonts w:ascii="Times New Roman" w:hAnsi="Times New Roman"/>
          <w:sz w:val="24"/>
        </w:rPr>
      </w:pPr>
      <w:r>
        <w:rPr>
          <w:rFonts w:ascii="Times New Roman" w:hAnsi="Times New Roman"/>
          <w:noProof/>
          <w:sz w:val="24"/>
        </w:rPr>
        <w:lastRenderedPageBreak/>
        <w:drawing>
          <wp:inline distT="0" distB="0" distL="0" distR="0">
            <wp:extent cx="5943115" cy="391477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rcRect/>
                    <a:stretch/>
                  </pic:blipFill>
                  <pic:spPr>
                    <a:xfrm>
                      <a:off x="0" y="0"/>
                      <a:ext cx="5943115" cy="3914775"/>
                    </a:xfrm>
                    <a:prstGeom prst="rect">
                      <a:avLst/>
                    </a:prstGeom>
                  </pic:spPr>
                </pic:pic>
              </a:graphicData>
            </a:graphic>
          </wp:inline>
        </w:drawing>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Обработка платежных требований в исполняющем банке при расчётах с акцептом и без акцепта плательщика.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По данной форме расчетов также присутствуют банк-эмитент (банк получателя денежных средств) и исполняющий банк (банк плательщика денежных средств). Обычно платежное требование оформляет банк-эмитент по поручению получателя (своего клиента) и оформленное платежное требование в электронном виде отправляет в банк плательщика (исполняющий банк). Исполняющий банк извещает плательщика о поступлении платежного требования. До поступления акцепта от плательщика исполняющий банк помещает платежное требование в картотеку по внебалансовому счету 90901 «Распоряжения, ожидающие акцепта для оплаты, ожидающие разрешение на проведение операций».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Плательщик (клиент банка) либо акцептует (дает согласие на оплату) платежное требование, либо предоставляет в банк мотивированное заявление об отказе оплачивать поступившее платежное требование полностью или частично.</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xml:space="preserve">Если плательщик согласен оплатить платежное требование, то исполняющий банк списывает сумму денежных средств с его счета и отправляет их получателю (клиенту банка-эмитента). В противном случае, исполняющий банк отправляет в банк-эмитент платежное требование с экземпляром заявления плательщика об отказе от оплаты платежного требования. Само платежное требование списывается по мемориальному ордеру с </w:t>
      </w:r>
      <w:r>
        <w:rPr>
          <w:rFonts w:ascii="Times New Roman" w:hAnsi="Times New Roman"/>
          <w:sz w:val="24"/>
        </w:rPr>
        <w:lastRenderedPageBreak/>
        <w:t>внебалансового счета 90101 «Распоряжения, ожидающие акцепта для оплаты, ожидающие разрешение на проведение операций».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приеме платежных требований на безакцептное списание денежных средств ответственный исполнитель исполняющего банка обязан проверить наличие ссылки на законодательный акт РФ (или основной договор), дающий право получателю средств на указанный порядок расчетов, его дату, номер, соответствующий пункт, При отсутствии указания «без акцепта» платежные требования подлежат оплате плательщиком в порядке предварительного акцепта со сроком для акцепта в пять рабочих дней.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Банки не рассматривают по существу возражений плательщиков по списанию денежных средств с их счетов в безакцептном порядке.</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Заявление об отказе от акцепта.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b/>
          <w:sz w:val="24"/>
        </w:rPr>
        <w:t>Заявление об акцепте или отказе от акцепта</w:t>
      </w:r>
      <w:r>
        <w:rPr>
          <w:rFonts w:ascii="Times New Roman" w:hAnsi="Times New Roman"/>
          <w:sz w:val="24"/>
        </w:rPr>
        <w:t xml:space="preserve"> – это документ по форме 0401004, который плательщик подает в банк в течение определенного срока, установленного для акцепта. Основным договором предусмотрены основания, например, несоответствие применяемой формы расчетов, согласно которым плательщик может принять акцепт платежного требования либо отказаться полностью или частично от акцепта.</w:t>
      </w:r>
    </w:p>
    <w:p w:rsidR="00A5554B" w:rsidRDefault="00BF15EC">
      <w:pPr>
        <w:spacing w:line="360" w:lineRule="auto"/>
        <w:jc w:val="both"/>
        <w:rPr>
          <w:rFonts w:ascii="Times New Roman" w:hAnsi="Times New Roman"/>
          <w:sz w:val="24"/>
        </w:rPr>
      </w:pPr>
      <w:r>
        <w:rPr>
          <w:rFonts w:ascii="Times New Roman" w:hAnsi="Times New Roman"/>
          <w:noProof/>
          <w:sz w:val="24"/>
        </w:rPr>
        <w:lastRenderedPageBreak/>
        <w:drawing>
          <wp:inline distT="0" distB="0" distL="0" distR="0">
            <wp:extent cx="5886450" cy="69151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6"/>
                    <a:srcRect/>
                    <a:stretch/>
                  </pic:blipFill>
                  <pic:spPr>
                    <a:xfrm>
                      <a:off x="0" y="0"/>
                      <a:ext cx="5886450" cy="6915150"/>
                    </a:xfrm>
                    <a:prstGeom prst="rect">
                      <a:avLst/>
                    </a:prstGeom>
                  </pic:spPr>
                </pic:pic>
              </a:graphicData>
            </a:graphic>
          </wp:inline>
        </w:drawing>
      </w:r>
    </w:p>
    <w:p w:rsidR="00A5554B" w:rsidRDefault="00A5554B">
      <w:pPr>
        <w:spacing w:line="360" w:lineRule="auto"/>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Списание средств со счетов плательщиков в бесспорном порядке посредством инкассовых поручений.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Положение ЦБ РФ № 383-П по поводу данной формы расчетов устанавливает следующий порядок их реализации: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Инкассовые поручения применяются:</w:t>
      </w:r>
    </w:p>
    <w:p w:rsidR="00A5554B" w:rsidRDefault="00BF15EC" w:rsidP="006563F0">
      <w:pPr>
        <w:pStyle w:val="a4"/>
        <w:numPr>
          <w:ilvl w:val="0"/>
          <w:numId w:val="66"/>
        </w:numPr>
        <w:spacing w:after="0" w:line="360" w:lineRule="auto"/>
        <w:ind w:left="0" w:firstLine="709"/>
        <w:jc w:val="both"/>
        <w:rPr>
          <w:rFonts w:ascii="Times New Roman" w:hAnsi="Times New Roman"/>
          <w:sz w:val="24"/>
        </w:rPr>
      </w:pPr>
      <w:r>
        <w:rPr>
          <w:rFonts w:ascii="Times New Roman" w:hAnsi="Times New Roman"/>
          <w:sz w:val="24"/>
        </w:rPr>
        <w:t>в случаях, когда бесспорный порядок взыскания денежных средств установлен законодательством РФ, в том числе для взыскания денежных средств органами, выполняющими контрольные функции;</w:t>
      </w:r>
    </w:p>
    <w:p w:rsidR="00A5554B" w:rsidRDefault="00BF15EC" w:rsidP="006563F0">
      <w:pPr>
        <w:pStyle w:val="a4"/>
        <w:numPr>
          <w:ilvl w:val="0"/>
          <w:numId w:val="66"/>
        </w:numPr>
        <w:spacing w:after="0" w:line="360" w:lineRule="auto"/>
        <w:ind w:left="0" w:firstLine="709"/>
        <w:jc w:val="both"/>
        <w:rPr>
          <w:rFonts w:ascii="Times New Roman" w:hAnsi="Times New Roman"/>
          <w:sz w:val="24"/>
        </w:rPr>
      </w:pPr>
      <w:r>
        <w:rPr>
          <w:rFonts w:ascii="Times New Roman" w:hAnsi="Times New Roman"/>
          <w:sz w:val="24"/>
        </w:rPr>
        <w:t>для взыскания по исполнительным документам;</w:t>
      </w:r>
    </w:p>
    <w:p w:rsidR="00A5554B" w:rsidRDefault="00BF15EC" w:rsidP="006563F0">
      <w:pPr>
        <w:pStyle w:val="a4"/>
        <w:numPr>
          <w:ilvl w:val="0"/>
          <w:numId w:val="66"/>
        </w:numPr>
        <w:spacing w:after="0" w:line="360" w:lineRule="auto"/>
        <w:ind w:left="0" w:firstLine="709"/>
        <w:jc w:val="both"/>
        <w:rPr>
          <w:rFonts w:ascii="Times New Roman" w:hAnsi="Times New Roman"/>
          <w:sz w:val="24"/>
        </w:rPr>
      </w:pPr>
      <w:r>
        <w:rPr>
          <w:rFonts w:ascii="Times New Roman" w:hAnsi="Times New Roman"/>
          <w:sz w:val="24"/>
        </w:rPr>
        <w:t>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Инкассовое поручение составляется на бланке формы 0401071.</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взыскании денежных средств со счетов в бесспорном порядке в случаях, установленных законодательством РФ, в инкассовом поручении в поле «Назначение платежа» должна быть сделана ссылка на соответствующий закон РФ (с указанием его номера, даты принятия и соответствующей статьи).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 его номер, номер дела, по которому принято решение, подлежащее принудительному исполнению, а также наименование органа, вынесшего такое решение. В случае взыскания исполнительского сбора судебным приставом-исполнителем инкассовое поручение должно содержать указание на взыскание исполнительского сбора, а также ссылку на дату и номер исполнительного документа судебного пристава-исполнителя.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Если денежных средств на счете плательщика недостаточно для оплаты инкассового поручение, то оно помещается в картотеку по внебалансовому счету 90902 «Распоряжения, не оплаченные в срок» и оплачивается в очередности, по мере поступления денежных средств…».</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частичной оплаты инкассовых поручений.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Частичная оплата инкассового поручения допускается в случаях, предусмотренных банковскими правилами, либо при наличии специального разрешения на это в инкассовом поручении.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соответствии с п. 8.10 Положения ЦБ РФ N 2-П допускается частичная оплата инкассовых поручений, находящихся в картотеке N 90902 "Расчетные документы, не оплаченные в срок", в порядке, аналогичном порядку частичной оплаты платежных поручений.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Частичная оплата производится платежным ордером формы № 0401066 в порядке, аналогичном порядку частичной оплаты платежного поручения, за исключением отметки о частичной оплате.</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частичной оплате платежного требования, инкассового поручения из картотеки ответственный исполнитель банка проставляет на всех экземплярах расчетного документа в соответствующих графах в нижней части бланка номер частичного платежа, номер и дату платежного ордера, которым произведена оплата, сумму частичного платежа, сумму остатка и заверяет произведенные записи своей подписью.</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полной оплате платежного требования, инкассового поручения в поле "Отметки банка плательщика" проставляются штамп банка плательщика, дата списания со счета и подпись ответственного исполнителя.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неполучении платежа по платежному требованию, инкассовому поручению либо извещения о постановке в картотеку формы № 0401075 банк-эмитент может по просьбе получателя (взыскателя) средств направить в исполняющий банк запрос в произвольной форме о причине неоплаты указанных расчетных документов не позже рабочего дня, следующего за днем получения соответствующего документа от получателя средств (взыскателя), если иной срок не предусмотрен договором банковского счета.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банк-эмитент несет перед ним ответственность в соответствии с законодательством.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Бухгалтерский учёт расчётов инкассовыми поручениями.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Расчеты у поставщиков отражают как продажу продукции, т.е. с применением счетов 45 «Товары отгруженные», 90 «Продажи», 62 «Расчеты с покупателями и заказчиками» и др. Покупатель использует счета 60 «Расчеты с поставщиками и подрядчиками», 51 «Расчетные счета» и др</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недостаточности денежных средств на счете должника для удовлетворения требований исполняющие банки, делают на исполнительном документе отметку о полном или частичном неисполнении указанных в нем требований и помещают инкассовое поручение с приложенным исполнительным документом в картотеку по внебалансовому счету 90902 «Расчетные документы, не оплаченные в срок». Инкассовые поручения исполняются по мере поступления денежных средств в очередности, установленной законодательством.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наличии на счете плательщика достаточной суммы расчетные документы оплачиваются и средства перечисляются взыскателю, в учете оформляется проводка: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Д40702 К 30102</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отсутствии средств или недостатке средств на счете плательщика сумма расчетного документа учитывается на счете 90902 «Расчетные документы, не оплаченные в срок» и расчетный документ помещается в картотеку неоплаченных.</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банке, обслуживающем взыскателя, зачисление средств на его счет оформляется проводкой: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Д30102</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К 40701 «Счета негосударственных финансовых организаций»</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Расчёты чеками: область применения, схема документооборота.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последующем документообороте владелец чековой книжки (чекодатель) при приобретении товаров, работ, услуг на основании счета поставщика выписывает расчетный чек и вручает его поставщику. Поставщик (чекодержатель) предъявляет полученный чек в свой банк на инкассо для взыскания платежа. Банк чекодержателя (инкассирующий банк) пересылает указанный чек в банк-плательщик. Банк-плательщик обязан удостовериться всеми доступными ему способами в подлинности чека, а также в том, что предъявитель чека является уполномоченным по нему лицом. Убытки, возникшие вследствие оплаты подложного, похищенного или утраченного чека, возлагаются на банк-плательщик или на чекодателя в зависимости от того, по чьей вине они были причинены. После проверки подлинности чека банк-плательщик списывает сумму платежа со счета «Расчетные чеки» и через систему межбанковских расчетов пересылает ее в банк поставщика для зачисления на расчетный счет поставщика.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noProof/>
          <w:sz w:val="24"/>
        </w:rPr>
        <w:lastRenderedPageBreak/>
        <w:drawing>
          <wp:inline distT="0" distB="0" distL="0" distR="0">
            <wp:extent cx="5942035" cy="347662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srcRect/>
                    <a:stretch/>
                  </pic:blipFill>
                  <pic:spPr>
                    <a:xfrm>
                      <a:off x="0" y="0"/>
                      <a:ext cx="5942035" cy="3476625"/>
                    </a:xfrm>
                    <a:prstGeom prst="rect">
                      <a:avLst/>
                    </a:prstGeom>
                  </pic:spPr>
                </pic:pic>
              </a:graphicData>
            </a:graphic>
          </wp:inline>
        </w:drawing>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Реквизиты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Реквизиты чека. В соответствии с ГК РФ чек должен содержать следующие обязательные реквизиты:</w:t>
      </w:r>
    </w:p>
    <w:p w:rsidR="00A5554B" w:rsidRDefault="00BF15EC" w:rsidP="006563F0">
      <w:pPr>
        <w:pStyle w:val="a4"/>
        <w:numPr>
          <w:ilvl w:val="0"/>
          <w:numId w:val="67"/>
        </w:numPr>
        <w:spacing w:after="0" w:line="360" w:lineRule="auto"/>
        <w:ind w:left="0" w:firstLine="709"/>
        <w:jc w:val="both"/>
        <w:rPr>
          <w:rFonts w:ascii="Times New Roman" w:hAnsi="Times New Roman"/>
          <w:sz w:val="24"/>
        </w:rPr>
      </w:pPr>
      <w:r>
        <w:rPr>
          <w:rFonts w:ascii="Times New Roman" w:hAnsi="Times New Roman"/>
          <w:sz w:val="24"/>
        </w:rPr>
        <w:t>наименование «чек», включенное в текст документа;</w:t>
      </w:r>
    </w:p>
    <w:p w:rsidR="00A5554B" w:rsidRDefault="00BF15EC" w:rsidP="006563F0">
      <w:pPr>
        <w:pStyle w:val="a4"/>
        <w:numPr>
          <w:ilvl w:val="0"/>
          <w:numId w:val="67"/>
        </w:numPr>
        <w:spacing w:after="0" w:line="360" w:lineRule="auto"/>
        <w:ind w:left="0" w:firstLine="709"/>
        <w:jc w:val="both"/>
        <w:rPr>
          <w:rFonts w:ascii="Times New Roman" w:hAnsi="Times New Roman"/>
          <w:sz w:val="24"/>
        </w:rPr>
      </w:pPr>
      <w:r>
        <w:rPr>
          <w:rFonts w:ascii="Times New Roman" w:hAnsi="Times New Roman"/>
          <w:sz w:val="24"/>
        </w:rPr>
        <w:t>поручение плательщику (банку) выплатить чекодержателю определенную денежную сумму;</w:t>
      </w:r>
    </w:p>
    <w:p w:rsidR="00A5554B" w:rsidRDefault="00BF15EC" w:rsidP="006563F0">
      <w:pPr>
        <w:pStyle w:val="a4"/>
        <w:numPr>
          <w:ilvl w:val="0"/>
          <w:numId w:val="67"/>
        </w:numPr>
        <w:spacing w:after="0" w:line="360" w:lineRule="auto"/>
        <w:ind w:left="0" w:firstLine="709"/>
        <w:jc w:val="both"/>
        <w:rPr>
          <w:rFonts w:ascii="Times New Roman" w:hAnsi="Times New Roman"/>
          <w:sz w:val="24"/>
        </w:rPr>
      </w:pPr>
      <w:r>
        <w:rPr>
          <w:rFonts w:ascii="Times New Roman" w:hAnsi="Times New Roman"/>
          <w:sz w:val="24"/>
        </w:rPr>
        <w:t>наименование плательщика (банка) и указание счета, с которого должен быть произведен платеж;</w:t>
      </w:r>
    </w:p>
    <w:p w:rsidR="00A5554B" w:rsidRDefault="00BF15EC" w:rsidP="006563F0">
      <w:pPr>
        <w:pStyle w:val="a4"/>
        <w:numPr>
          <w:ilvl w:val="0"/>
          <w:numId w:val="67"/>
        </w:numPr>
        <w:spacing w:after="0" w:line="360" w:lineRule="auto"/>
        <w:ind w:left="0" w:firstLine="709"/>
        <w:jc w:val="both"/>
        <w:rPr>
          <w:rFonts w:ascii="Times New Roman" w:hAnsi="Times New Roman"/>
          <w:sz w:val="24"/>
        </w:rPr>
      </w:pPr>
      <w:r>
        <w:rPr>
          <w:rFonts w:ascii="Times New Roman" w:hAnsi="Times New Roman"/>
          <w:sz w:val="24"/>
        </w:rPr>
        <w:t>указание валюты платежа;</w:t>
      </w:r>
    </w:p>
    <w:p w:rsidR="00A5554B" w:rsidRDefault="00BF15EC" w:rsidP="006563F0">
      <w:pPr>
        <w:pStyle w:val="a4"/>
        <w:numPr>
          <w:ilvl w:val="0"/>
          <w:numId w:val="67"/>
        </w:numPr>
        <w:spacing w:after="0" w:line="360" w:lineRule="auto"/>
        <w:ind w:left="0" w:firstLine="709"/>
        <w:jc w:val="both"/>
        <w:rPr>
          <w:rFonts w:ascii="Times New Roman" w:hAnsi="Times New Roman"/>
          <w:sz w:val="24"/>
        </w:rPr>
      </w:pPr>
      <w:r>
        <w:rPr>
          <w:rFonts w:ascii="Times New Roman" w:hAnsi="Times New Roman"/>
          <w:sz w:val="24"/>
        </w:rPr>
        <w:t>указание даты и места составления чека;</w:t>
      </w:r>
    </w:p>
    <w:p w:rsidR="00A5554B" w:rsidRDefault="00BF15EC" w:rsidP="006563F0">
      <w:pPr>
        <w:pStyle w:val="a4"/>
        <w:numPr>
          <w:ilvl w:val="0"/>
          <w:numId w:val="67"/>
        </w:numPr>
        <w:spacing w:after="0" w:line="360" w:lineRule="auto"/>
        <w:ind w:left="0" w:firstLine="709"/>
        <w:jc w:val="both"/>
        <w:rPr>
          <w:rFonts w:ascii="Times New Roman" w:hAnsi="Times New Roman"/>
          <w:sz w:val="24"/>
        </w:rPr>
      </w:pPr>
      <w:r>
        <w:rPr>
          <w:rFonts w:ascii="Times New Roman" w:hAnsi="Times New Roman"/>
          <w:sz w:val="24"/>
        </w:rPr>
        <w:t>подпись лица, выписавшего чек, — чекодателя.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Отсутствие в документе какого-либо из реквизитов лишает его юридической силы. Наличие в чеке дополнительных условий не влияет на его действительность.</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Оплата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ГК РФ Статья 879. Оплата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Чек оплачивается за счет средств чекодателя.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случае депонирования средств порядок и условия депонирования средств для покрытия чека устанавливаются банковскими правилами.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Чек подлежит оплате плательщиком при условии предъявления его к оплате в срок, установленный законом.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оплате индоссированного чека плательщик обязан проверить правильность индоссаментов, но не подписи индоссантов.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Лицо, оплатившее чек, вправе потребовать передачи ему чека с распиской в получении платежа.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Чеки, выпускаемые кредитными организациями.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Современная правовая база предусматривает возможность использования в качестве платежного инструмента чеков, выпускаемых кредитными организациями. Форма данного чека определяется кредитной организацией самостоятельно, но при этом чек должен содержать все обязательные реквизиты, установленные ГК РФ, а также может содержать дополнительные реквизиты, определяемые спецификой банковской деятельности. Сфера обращения чеков кредитных организаций ограничена: они не могут применяться для расчетов через подразделения расчетной сети Банка России, а могут использоваться лишь во взаимоотношениях банков и его клиентов, а также в межбанковских расчетах при наличии прямых корреспондентских отношений между банками.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межбанковских расчетах чеки кредитных организаций могут применяться как основание договоров, заключаемых с клиентами, и межбанковских соглашений в соответствии с внутрибанковскими правилами операций с чеками.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Межбанковское соглашение о расчетах чеками может предусматривать:</w:t>
      </w:r>
    </w:p>
    <w:p w:rsidR="00A5554B" w:rsidRDefault="00BF15EC" w:rsidP="006563F0">
      <w:pPr>
        <w:pStyle w:val="a4"/>
        <w:numPr>
          <w:ilvl w:val="0"/>
          <w:numId w:val="68"/>
        </w:numPr>
        <w:spacing w:after="0" w:line="360" w:lineRule="auto"/>
        <w:ind w:left="0" w:firstLine="709"/>
        <w:jc w:val="both"/>
        <w:rPr>
          <w:rFonts w:ascii="Times New Roman" w:hAnsi="Times New Roman"/>
          <w:sz w:val="24"/>
        </w:rPr>
      </w:pPr>
      <w:r>
        <w:rPr>
          <w:rFonts w:ascii="Times New Roman" w:hAnsi="Times New Roman"/>
          <w:sz w:val="24"/>
        </w:rPr>
        <w:t>условия обращения чеков при их использовании в расчетах;</w:t>
      </w:r>
    </w:p>
    <w:p w:rsidR="00A5554B" w:rsidRDefault="00BF15EC" w:rsidP="006563F0">
      <w:pPr>
        <w:pStyle w:val="a4"/>
        <w:numPr>
          <w:ilvl w:val="0"/>
          <w:numId w:val="68"/>
        </w:numPr>
        <w:spacing w:after="0" w:line="360" w:lineRule="auto"/>
        <w:ind w:left="0" w:firstLine="709"/>
        <w:jc w:val="both"/>
        <w:rPr>
          <w:rFonts w:ascii="Times New Roman" w:hAnsi="Times New Roman"/>
          <w:sz w:val="24"/>
        </w:rPr>
      </w:pPr>
      <w:r>
        <w:rPr>
          <w:rFonts w:ascii="Times New Roman" w:hAnsi="Times New Roman"/>
          <w:sz w:val="24"/>
        </w:rPr>
        <w:t>порядок открытия и ведения счетов, на которых учитываются операции с чеками;</w:t>
      </w:r>
    </w:p>
    <w:p w:rsidR="00A5554B" w:rsidRDefault="00BF15EC" w:rsidP="006563F0">
      <w:pPr>
        <w:pStyle w:val="a4"/>
        <w:numPr>
          <w:ilvl w:val="0"/>
          <w:numId w:val="68"/>
        </w:numPr>
        <w:spacing w:after="0" w:line="360" w:lineRule="auto"/>
        <w:ind w:left="0" w:firstLine="709"/>
        <w:jc w:val="both"/>
        <w:rPr>
          <w:rFonts w:ascii="Times New Roman" w:hAnsi="Times New Roman"/>
          <w:sz w:val="24"/>
        </w:rPr>
      </w:pPr>
      <w:r>
        <w:rPr>
          <w:rFonts w:ascii="Times New Roman" w:hAnsi="Times New Roman"/>
          <w:sz w:val="24"/>
        </w:rPr>
        <w:t>состав, способы и сроки передачи информации, связанной с обращением чеков;</w:t>
      </w:r>
    </w:p>
    <w:p w:rsidR="00A5554B" w:rsidRDefault="00BF15EC" w:rsidP="006563F0">
      <w:pPr>
        <w:pStyle w:val="a4"/>
        <w:numPr>
          <w:ilvl w:val="0"/>
          <w:numId w:val="68"/>
        </w:numPr>
        <w:spacing w:after="0" w:line="360" w:lineRule="auto"/>
        <w:ind w:left="0" w:firstLine="709"/>
        <w:jc w:val="both"/>
        <w:rPr>
          <w:rFonts w:ascii="Times New Roman" w:hAnsi="Times New Roman"/>
          <w:sz w:val="24"/>
        </w:rPr>
      </w:pPr>
      <w:r>
        <w:rPr>
          <w:rFonts w:ascii="Times New Roman" w:hAnsi="Times New Roman"/>
          <w:sz w:val="24"/>
        </w:rPr>
        <w:t>порядок подкрепления счетов кредитных организаций – участников расчетов;</w:t>
      </w:r>
    </w:p>
    <w:p w:rsidR="00A5554B" w:rsidRDefault="00BF15EC" w:rsidP="006563F0">
      <w:pPr>
        <w:pStyle w:val="a4"/>
        <w:numPr>
          <w:ilvl w:val="0"/>
          <w:numId w:val="68"/>
        </w:numPr>
        <w:spacing w:after="0" w:line="360" w:lineRule="auto"/>
        <w:ind w:left="0" w:firstLine="709"/>
        <w:jc w:val="both"/>
        <w:rPr>
          <w:rFonts w:ascii="Times New Roman" w:hAnsi="Times New Roman"/>
          <w:sz w:val="24"/>
        </w:rPr>
      </w:pPr>
      <w:r>
        <w:rPr>
          <w:rFonts w:ascii="Times New Roman" w:hAnsi="Times New Roman"/>
          <w:sz w:val="24"/>
        </w:rPr>
        <w:t>обязательства и ответственность кредитных организаций – участников расчетов;</w:t>
      </w:r>
    </w:p>
    <w:p w:rsidR="00A5554B" w:rsidRDefault="00BF15EC" w:rsidP="006563F0">
      <w:pPr>
        <w:pStyle w:val="a4"/>
        <w:numPr>
          <w:ilvl w:val="0"/>
          <w:numId w:val="68"/>
        </w:numPr>
        <w:spacing w:after="0" w:line="360" w:lineRule="auto"/>
        <w:ind w:left="0" w:firstLine="709"/>
        <w:jc w:val="both"/>
        <w:rPr>
          <w:rFonts w:ascii="Times New Roman" w:hAnsi="Times New Roman"/>
          <w:sz w:val="24"/>
        </w:rPr>
      </w:pPr>
      <w:r>
        <w:rPr>
          <w:rFonts w:ascii="Times New Roman" w:hAnsi="Times New Roman"/>
          <w:sz w:val="24"/>
        </w:rPr>
        <w:t>порядок изменения и расторжения соглашений.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Внутрибанковские правила проведения операций с чеками должны предусматривать:</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форму чека, перечень его реквизитов (обязательных, дополнительных), порядок заполнения чека;</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перечень участников расчетов данными чеками;</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срок предъявления чеков к оплате;</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 xml:space="preserve"> условия оплаты чеков;</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ведение расчетов и состав операций по чекообороту;</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бухгалтерское оформление операций с чеками;</w:t>
      </w:r>
    </w:p>
    <w:p w:rsidR="00A5554B" w:rsidRDefault="00BF15EC" w:rsidP="006563F0">
      <w:pPr>
        <w:pStyle w:val="a4"/>
        <w:numPr>
          <w:ilvl w:val="0"/>
          <w:numId w:val="69"/>
        </w:numPr>
        <w:spacing w:after="0" w:line="360" w:lineRule="auto"/>
        <w:ind w:left="0" w:firstLine="709"/>
        <w:jc w:val="both"/>
        <w:rPr>
          <w:rFonts w:ascii="Times New Roman" w:hAnsi="Times New Roman"/>
          <w:sz w:val="24"/>
        </w:rPr>
      </w:pPr>
      <w:r>
        <w:rPr>
          <w:rFonts w:ascii="Times New Roman" w:hAnsi="Times New Roman"/>
          <w:sz w:val="24"/>
        </w:rPr>
        <w:t>порядок архивирования чеков.</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Передача прав по чеку. Гарантия платежа по чеку.</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b/>
          <w:sz w:val="24"/>
        </w:rPr>
        <w:t xml:space="preserve">ГК РФ Статья 880. Передача прав по чеку </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Передача прав по чеку производится в порядке, установленном статьей 146 настоящего Кодекса, с соблюдением правил, предусмотренных настоящей статьей.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Именной чек не подлежит передаче.</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переводном чеке индоссамент на плательщика имеет силу расписки за получение платежа.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Индоссамент, совершенный плательщиком, является недействительным.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b/>
          <w:sz w:val="24"/>
        </w:rPr>
        <w:t>Гражданский Кодекс РФ (ГК РФ) » ЧАСТЬ ВТОРАЯ » РАЗДЕЛ 4 » Глава 46 » § 5. Расчеты чеками Статья 881. Гарантия платежа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Платеж по чеку может быть гарантирован полностью или частично посредством аваля. Гарантия платежа по чеку (аваль) может даваться любым лицом, за исключением плательщика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 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Авалист отвечает так же, как и тот, за кого он дал аваль. 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Авалист, оплативший чек, приобретает права, вытекающие из чека, против того, за кого он дал гарантию, и против тех, кто обязан перед последним.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Инкассирования чека.</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b/>
          <w:sz w:val="24"/>
        </w:rPr>
        <w:t>ГК РФ Статья 882. Инкассирование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Представление чека в банк, обслуживающий чекодержателя, на инкассо для получения платежа считается предъявлением чека к платежу. Оплата чека производится в порядке, установленном статьей 875 ГК РФ:</w:t>
      </w:r>
    </w:p>
    <w:p w:rsidR="00A5554B" w:rsidRDefault="00BF15EC" w:rsidP="006563F0">
      <w:pPr>
        <w:pStyle w:val="a4"/>
        <w:numPr>
          <w:ilvl w:val="0"/>
          <w:numId w:val="70"/>
        </w:numPr>
        <w:spacing w:after="0" w:line="360" w:lineRule="auto"/>
        <w:ind w:left="0" w:firstLine="709"/>
        <w:jc w:val="both"/>
        <w:rPr>
          <w:rFonts w:ascii="Times New Roman" w:hAnsi="Times New Roman"/>
          <w:sz w:val="24"/>
        </w:rPr>
      </w:pPr>
      <w:r>
        <w:rPr>
          <w:rFonts w:ascii="Times New Roman" w:hAnsi="Times New Roman"/>
          <w:sz w:val="24"/>
        </w:rPr>
        <w:t>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A5554B" w:rsidRDefault="00BF15EC" w:rsidP="006563F0">
      <w:pPr>
        <w:pStyle w:val="a4"/>
        <w:numPr>
          <w:ilvl w:val="0"/>
          <w:numId w:val="70"/>
        </w:numPr>
        <w:spacing w:after="0" w:line="360" w:lineRule="auto"/>
        <w:ind w:left="0" w:firstLine="709"/>
        <w:jc w:val="both"/>
        <w:rPr>
          <w:rFonts w:ascii="Times New Roman" w:hAnsi="Times New Roman"/>
          <w:sz w:val="24"/>
        </w:rPr>
      </w:pPr>
      <w:r>
        <w:rPr>
          <w:rFonts w:ascii="Times New Roman" w:hAnsi="Times New Roman"/>
          <w:sz w:val="24"/>
        </w:rPr>
        <w:t>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A5554B" w:rsidRDefault="00BF15EC" w:rsidP="006563F0">
      <w:pPr>
        <w:pStyle w:val="a4"/>
        <w:numPr>
          <w:ilvl w:val="0"/>
          <w:numId w:val="70"/>
        </w:numPr>
        <w:spacing w:after="0" w:line="360" w:lineRule="auto"/>
        <w:ind w:left="0" w:firstLine="709"/>
        <w:jc w:val="both"/>
        <w:rPr>
          <w:rFonts w:ascii="Times New Roman" w:hAnsi="Times New Roman"/>
          <w:sz w:val="24"/>
        </w:rPr>
      </w:pPr>
      <w:r>
        <w:rPr>
          <w:rFonts w:ascii="Times New Roman" w:hAnsi="Times New Roman"/>
          <w:sz w:val="24"/>
        </w:rPr>
        <w:t>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A5554B" w:rsidRDefault="00BF15EC" w:rsidP="006563F0">
      <w:pPr>
        <w:pStyle w:val="a4"/>
        <w:numPr>
          <w:ilvl w:val="0"/>
          <w:numId w:val="70"/>
        </w:numPr>
        <w:spacing w:after="0" w:line="360" w:lineRule="auto"/>
        <w:ind w:left="0" w:firstLine="709"/>
        <w:jc w:val="both"/>
        <w:rPr>
          <w:rFonts w:ascii="Times New Roman" w:hAnsi="Times New Roman"/>
          <w:sz w:val="24"/>
        </w:rPr>
      </w:pPr>
      <w:r>
        <w:rPr>
          <w:rFonts w:ascii="Times New Roman" w:hAnsi="Times New Roman"/>
          <w:sz w:val="24"/>
        </w:rPr>
        <w:t>Частичные платежи могут быть приняты в случаях, когда это установлено банковскими правилами, либо при наличии специального разрешения в инкассовом поручении.</w:t>
      </w:r>
    </w:p>
    <w:p w:rsidR="00A5554B" w:rsidRDefault="00BF15EC" w:rsidP="006563F0">
      <w:pPr>
        <w:pStyle w:val="a4"/>
        <w:numPr>
          <w:ilvl w:val="0"/>
          <w:numId w:val="70"/>
        </w:numPr>
        <w:spacing w:after="0" w:line="360" w:lineRule="auto"/>
        <w:ind w:left="0" w:firstLine="709"/>
        <w:jc w:val="both"/>
        <w:rPr>
          <w:rFonts w:ascii="Times New Roman" w:hAnsi="Times New Roman"/>
          <w:sz w:val="24"/>
        </w:rPr>
      </w:pPr>
      <w:r>
        <w:rPr>
          <w:rFonts w:ascii="Times New Roman" w:hAnsi="Times New Roman"/>
          <w:sz w:val="24"/>
        </w:rPr>
        <w:t>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A5554B" w:rsidRDefault="00BF15EC" w:rsidP="006563F0">
      <w:pPr>
        <w:pStyle w:val="a4"/>
        <w:numPr>
          <w:ilvl w:val="0"/>
          <w:numId w:val="2"/>
        </w:numPr>
        <w:spacing w:after="0" w:line="360" w:lineRule="auto"/>
        <w:ind w:left="0" w:firstLine="709"/>
        <w:jc w:val="both"/>
        <w:rPr>
          <w:rFonts w:ascii="Times New Roman" w:hAnsi="Times New Roman"/>
          <w:b/>
          <w:sz w:val="24"/>
        </w:rPr>
      </w:pPr>
      <w:r>
        <w:rPr>
          <w:rFonts w:ascii="Times New Roman" w:hAnsi="Times New Roman"/>
          <w:b/>
          <w:sz w:val="24"/>
        </w:rPr>
        <w:t>Удостоверение отказа от уплаты чека.</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b/>
          <w:sz w:val="24"/>
        </w:rPr>
        <w:t>ГК РФ Статья 883. Удостоверение отказа от оплаты чека</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sz w:val="24"/>
        </w:rPr>
        <w:t>Отказ от оплаты чека должен быть удостоверен одним из следующих способов:</w:t>
      </w:r>
    </w:p>
    <w:p w:rsidR="00A5554B" w:rsidRDefault="00BF15EC" w:rsidP="006563F0">
      <w:pPr>
        <w:pStyle w:val="a4"/>
        <w:numPr>
          <w:ilvl w:val="0"/>
          <w:numId w:val="71"/>
        </w:numPr>
        <w:spacing w:after="0" w:line="360" w:lineRule="auto"/>
        <w:ind w:left="0" w:firstLine="709"/>
        <w:jc w:val="both"/>
        <w:rPr>
          <w:rFonts w:ascii="Times New Roman" w:hAnsi="Times New Roman"/>
          <w:sz w:val="24"/>
        </w:rPr>
      </w:pPr>
      <w:r>
        <w:rPr>
          <w:rFonts w:ascii="Times New Roman" w:hAnsi="Times New Roman"/>
          <w:sz w:val="24"/>
        </w:rPr>
        <w:lastRenderedPageBreak/>
        <w:t>совершением нотариусом протеста либо составлением равнозначного акта в порядке, установленном законом;</w:t>
      </w:r>
    </w:p>
    <w:p w:rsidR="00A5554B" w:rsidRDefault="00BF15EC" w:rsidP="006563F0">
      <w:pPr>
        <w:pStyle w:val="a4"/>
        <w:numPr>
          <w:ilvl w:val="0"/>
          <w:numId w:val="71"/>
        </w:numPr>
        <w:spacing w:after="0" w:line="360" w:lineRule="auto"/>
        <w:ind w:left="0" w:firstLine="709"/>
        <w:jc w:val="both"/>
        <w:rPr>
          <w:rFonts w:ascii="Times New Roman" w:hAnsi="Times New Roman"/>
          <w:sz w:val="24"/>
        </w:rPr>
      </w:pPr>
      <w:r>
        <w:rPr>
          <w:rFonts w:ascii="Times New Roman" w:hAnsi="Times New Roman"/>
          <w:sz w:val="24"/>
        </w:rPr>
        <w:t>отметкой плательщика на чеке об отказе в его оплате с указанием даты представления чека к оплате;</w:t>
      </w:r>
    </w:p>
    <w:p w:rsidR="00A5554B" w:rsidRDefault="00BF15EC" w:rsidP="006563F0">
      <w:pPr>
        <w:pStyle w:val="a4"/>
        <w:numPr>
          <w:ilvl w:val="0"/>
          <w:numId w:val="71"/>
        </w:numPr>
        <w:spacing w:after="0" w:line="360" w:lineRule="auto"/>
        <w:ind w:left="0" w:firstLine="709"/>
        <w:jc w:val="both"/>
        <w:rPr>
          <w:rFonts w:ascii="Times New Roman" w:hAnsi="Times New Roman"/>
          <w:sz w:val="24"/>
        </w:rPr>
      </w:pPr>
      <w:r>
        <w:rPr>
          <w:rFonts w:ascii="Times New Roman" w:hAnsi="Times New Roman"/>
          <w:sz w:val="24"/>
        </w:rPr>
        <w:t>отметкой инкассирующего банка с указанием даты о том, что чек своевременно выставлен и не оплачен.</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Протест или равнозначный акт должен быть совершен до истечения срока для предъявления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Если предъявление чека имело место в последний день срока, протест или равнозначный акт может быть совершен в следующий рабочий день.</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Извещение о выплате чека. Последствия неоплаты чека.</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b/>
          <w:sz w:val="24"/>
        </w:rPr>
        <w:t>ГК РФ Статья 884. Извещение о неоплате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 "Гражданский кодекс Российской Федерации (часть вторая)" от 26.01.1996 N 14-ФЗ (ред. от 01.07.2021, с изм. от 08.07.2021) (с изм. и доп., вступ. в силу с 01.01.2022)</w:t>
      </w:r>
    </w:p>
    <w:p w:rsidR="00A5554B" w:rsidRDefault="00BF15EC" w:rsidP="006563F0">
      <w:pPr>
        <w:spacing w:after="0" w:line="360" w:lineRule="auto"/>
        <w:ind w:firstLine="709"/>
        <w:jc w:val="both"/>
        <w:rPr>
          <w:rFonts w:ascii="Times New Roman" w:hAnsi="Times New Roman"/>
          <w:b/>
          <w:sz w:val="24"/>
        </w:rPr>
      </w:pPr>
      <w:r>
        <w:rPr>
          <w:rFonts w:ascii="Times New Roman" w:hAnsi="Times New Roman"/>
          <w:b/>
          <w:sz w:val="24"/>
        </w:rPr>
        <w:t>ГК РФ Статья 885. Последствия неоплаты чека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Чекодержатель вправе потребовать от указанных лиц оплаты суммы чека, своих издержек на получение оплаты, а также процентов в соответствии с пунктом 1 статьи 395 настоящего Кодекса.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xml:space="preserve">Такое же право принадлежит обязанному по чеку лицу после того, как оно оплатило чек. Иск чекодержателя к лицам, указанным в пункте 1 настоящей статьи, может быть предъявлен в течение шести месяцев со дня окончания срока предъявления чека к платежу. </w:t>
      </w:r>
      <w:r>
        <w:rPr>
          <w:rFonts w:ascii="Times New Roman" w:hAnsi="Times New Roman"/>
          <w:sz w:val="24"/>
        </w:rPr>
        <w:lastRenderedPageBreak/>
        <w:t>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выдачи и возврата чековых книжек.</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Денежные чековые книжки выдаются органом Федерального казначейства получателю бюджетных средств в необходимом количестве согласно его заявлению в порядке, установленном пунктом 4 Правил.</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выдаче денежной чековой книжки получателю бюджетных средств допускается проставление на оборотной стороне каждого денежного чека, включенного в чековую книжку, наименования получателя бюджетных средств не только штампом, но и письменно.</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Орган Федерального казначейства учитывает в Журнале регистрации и выдает под расписку получателю бюджетных средств бланки денежных чековых книжек. При выдаче органом Федерального казначейства получателю бюджетных средств денежного чека, оформленного в соответствии с пунктом 10 Правил, расписка получателя бюджетных средств о его получении не требуется.</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Порядок хранения чековых книжек с использованными денежными чеками осуществляется клиентом в соответствии с правилами государственного архивного дела, согласно определенному получателем бюджетных средств документообороту. При возврате получателем бюджетных средств чековых книжек в определенных пунктом 5 Правил случаях им представляется в орган Федерального казначейства составленное в произвольной форме заявление, в котором указываются номера подлежащих возврату неиспользованных денежных чеков, а также чековые книжки с оставшимися неиспользованными чеками.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После проверки номеров предъявленных денежных чеков в чековых книжках на их соответствие номерам, указанным в заявлении, уполномоченный работник органа Федерального казначейства визирует заявление и в соответствии с пунктом 2.1 Положения Банка России "О правилах ведения бухгалтерского учета в кредитных организациях, расположенных на территории Российской Федерации" от 5 декабря 2002 г. N 205-П (далее - Положение Банка России от 5 декабря 2002 г. N 205-П) возвращает чековые книжки с корешками использованных чеков и с неиспользованными денежными чеками в банк, ранее выдавший чековые книжки.</w:t>
      </w:r>
    </w:p>
    <w:p w:rsidR="006563F0" w:rsidRDefault="006563F0" w:rsidP="006563F0">
      <w:pPr>
        <w:spacing w:after="0" w:line="360" w:lineRule="auto"/>
        <w:ind w:firstLine="709"/>
        <w:jc w:val="both"/>
        <w:rPr>
          <w:rFonts w:ascii="Times New Roman" w:hAnsi="Times New Roman"/>
          <w:sz w:val="24"/>
        </w:rPr>
      </w:pPr>
    </w:p>
    <w:p w:rsidR="006563F0" w:rsidRDefault="006563F0" w:rsidP="006563F0">
      <w:pPr>
        <w:spacing w:after="0" w:line="360" w:lineRule="auto"/>
        <w:ind w:firstLine="709"/>
        <w:jc w:val="both"/>
        <w:rPr>
          <w:rFonts w:ascii="Times New Roman" w:hAnsi="Times New Roman"/>
          <w:sz w:val="24"/>
        </w:rPr>
      </w:pP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lastRenderedPageBreak/>
        <w:t>Бухгалтерский учёт расчётов чеками.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Порядок ведения бухгалтерского учета расчетов чеками регламентируется следующими законодательными и нормативными правовыми актами:</w:t>
      </w:r>
    </w:p>
    <w:p w:rsidR="00A5554B" w:rsidRDefault="00BF15EC" w:rsidP="006563F0">
      <w:pPr>
        <w:pStyle w:val="a4"/>
        <w:numPr>
          <w:ilvl w:val="0"/>
          <w:numId w:val="72"/>
        </w:numPr>
        <w:spacing w:after="0" w:line="360" w:lineRule="auto"/>
        <w:ind w:left="0" w:firstLine="709"/>
        <w:jc w:val="both"/>
        <w:rPr>
          <w:rFonts w:ascii="Times New Roman" w:hAnsi="Times New Roman"/>
          <w:sz w:val="24"/>
        </w:rPr>
      </w:pPr>
      <w:r>
        <w:rPr>
          <w:rFonts w:ascii="Times New Roman" w:hAnsi="Times New Roman"/>
          <w:sz w:val="24"/>
        </w:rPr>
        <w:t>Гражданским кодексом Российской Федерации;</w:t>
      </w:r>
    </w:p>
    <w:p w:rsidR="00A5554B" w:rsidRDefault="00BF15EC" w:rsidP="006563F0">
      <w:pPr>
        <w:pStyle w:val="a4"/>
        <w:numPr>
          <w:ilvl w:val="0"/>
          <w:numId w:val="72"/>
        </w:numPr>
        <w:spacing w:after="0" w:line="360" w:lineRule="auto"/>
        <w:ind w:left="0" w:firstLine="709"/>
        <w:jc w:val="both"/>
        <w:rPr>
          <w:rFonts w:ascii="Times New Roman" w:hAnsi="Times New Roman"/>
          <w:sz w:val="24"/>
        </w:rPr>
      </w:pPr>
      <w:r>
        <w:rPr>
          <w:rFonts w:ascii="Times New Roman" w:hAnsi="Times New Roman"/>
          <w:sz w:val="24"/>
        </w:rPr>
        <w:t>Положением о безналичных расчетах в Российской Федерации, утвержденным ЦБ РФ 12.04.2001 N 2-П (с изменениями от 06.11.2001);</w:t>
      </w:r>
    </w:p>
    <w:p w:rsidR="00A5554B" w:rsidRDefault="00BF15EC" w:rsidP="006563F0">
      <w:pPr>
        <w:pStyle w:val="a4"/>
        <w:numPr>
          <w:ilvl w:val="0"/>
          <w:numId w:val="72"/>
        </w:numPr>
        <w:spacing w:after="0" w:line="360" w:lineRule="auto"/>
        <w:ind w:left="0" w:firstLine="709"/>
        <w:jc w:val="both"/>
        <w:rPr>
          <w:rFonts w:ascii="Times New Roman" w:hAnsi="Times New Roman"/>
          <w:sz w:val="24"/>
        </w:rPr>
      </w:pPr>
      <w:r>
        <w:rPr>
          <w:rFonts w:ascii="Times New Roman" w:hAnsi="Times New Roman"/>
          <w:sz w:val="24"/>
        </w:rPr>
        <w:t>Порядком отражения в бухгалтерском учете операций с ценными бумагами, утвержденным Приказом Минфина России от 15.01.1997 N 2 (с изменениями от 01.12.1998);</w:t>
      </w:r>
    </w:p>
    <w:p w:rsidR="00A5554B" w:rsidRDefault="00BF15EC" w:rsidP="006563F0">
      <w:pPr>
        <w:pStyle w:val="a4"/>
        <w:numPr>
          <w:ilvl w:val="0"/>
          <w:numId w:val="72"/>
        </w:numPr>
        <w:spacing w:after="0" w:line="360" w:lineRule="auto"/>
        <w:ind w:left="0" w:firstLine="709"/>
        <w:jc w:val="both"/>
        <w:rPr>
          <w:rFonts w:ascii="Times New Roman" w:hAnsi="Times New Roman"/>
          <w:sz w:val="24"/>
        </w:rPr>
      </w:pPr>
      <w:r>
        <w:rPr>
          <w:rFonts w:ascii="Times New Roman" w:hAnsi="Times New Roman"/>
          <w:sz w:val="24"/>
        </w:rPr>
        <w:t>Другими документами.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Участниками чекового обращения являются три лица: чекодатель, плательщик и чекодержатель. Плательщиком по чековому обязательству может быть только банк, где чекодатель имеет денежные средства, которыми он вправе распоряжаться путем выставления чеков.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Для учета средств на расчетных чековых книжках используют счет 55/2. Операция по депонированию средств для расчетов чеками отражается проводкой Дт 55/2 Кт 51, списание по чеку — Дт 60 Кт 55/2.</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Бланки чеков относятся к бланкам строгой отчетности, в связи с чем необходим их учет на внебалансе (Дт счета 006).</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Статья 879 ГК РФ предусматривает для чекодателя финансовую ответственность за выписку непокрытых чеков. Однако банк - плательщик может иметь договоренность с чекодателем об оплате чеков на определенную сумму сверх имеющихся у него на счете средств путем автоматически предоставляемого кредита - овердрафта.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Правовая природа чека делает его схожим с другим платежным инструментом - векселем. Вместе с тем чек в отличие от векселя:</w:t>
      </w:r>
    </w:p>
    <w:p w:rsidR="00A5554B" w:rsidRDefault="00BF15EC" w:rsidP="006563F0">
      <w:pPr>
        <w:pStyle w:val="a4"/>
        <w:numPr>
          <w:ilvl w:val="0"/>
          <w:numId w:val="73"/>
        </w:numPr>
        <w:spacing w:after="0" w:line="360" w:lineRule="auto"/>
        <w:ind w:left="0" w:firstLine="709"/>
        <w:jc w:val="both"/>
        <w:rPr>
          <w:rFonts w:ascii="Times New Roman" w:hAnsi="Times New Roman"/>
          <w:sz w:val="24"/>
        </w:rPr>
      </w:pPr>
      <w:r>
        <w:rPr>
          <w:rFonts w:ascii="Times New Roman" w:hAnsi="Times New Roman"/>
          <w:sz w:val="24"/>
        </w:rPr>
        <w:t>не является средством кредитования организаций, поэтому начисление процентов по нему запрещается;</w:t>
      </w:r>
    </w:p>
    <w:p w:rsidR="00A5554B" w:rsidRDefault="00BF15EC" w:rsidP="006563F0">
      <w:pPr>
        <w:pStyle w:val="a4"/>
        <w:numPr>
          <w:ilvl w:val="0"/>
          <w:numId w:val="73"/>
        </w:numPr>
        <w:spacing w:after="0" w:line="360" w:lineRule="auto"/>
        <w:ind w:left="0" w:firstLine="709"/>
        <w:jc w:val="both"/>
        <w:rPr>
          <w:rFonts w:ascii="Times New Roman" w:hAnsi="Times New Roman"/>
          <w:sz w:val="24"/>
        </w:rPr>
      </w:pPr>
      <w:r>
        <w:rPr>
          <w:rFonts w:ascii="Times New Roman" w:hAnsi="Times New Roman"/>
          <w:sz w:val="24"/>
        </w:rPr>
        <w:t>не предъявляется к акцепту;</w:t>
      </w:r>
    </w:p>
    <w:p w:rsidR="00A5554B" w:rsidRDefault="00BF15EC" w:rsidP="006563F0">
      <w:pPr>
        <w:pStyle w:val="a4"/>
        <w:numPr>
          <w:ilvl w:val="0"/>
          <w:numId w:val="73"/>
        </w:numPr>
        <w:spacing w:after="0" w:line="360" w:lineRule="auto"/>
        <w:ind w:left="0" w:firstLine="709"/>
        <w:jc w:val="both"/>
        <w:rPr>
          <w:rFonts w:ascii="Times New Roman" w:hAnsi="Times New Roman"/>
          <w:sz w:val="24"/>
        </w:rPr>
      </w:pPr>
      <w:r>
        <w:rPr>
          <w:rFonts w:ascii="Times New Roman" w:hAnsi="Times New Roman"/>
          <w:sz w:val="24"/>
        </w:rPr>
        <w:t>оплачивается в срок, установленный законом, а не соглашением;</w:t>
      </w:r>
    </w:p>
    <w:p w:rsidR="00A5554B" w:rsidRDefault="00BF15EC" w:rsidP="006563F0">
      <w:pPr>
        <w:pStyle w:val="a4"/>
        <w:numPr>
          <w:ilvl w:val="0"/>
          <w:numId w:val="73"/>
        </w:numPr>
        <w:spacing w:after="0" w:line="360" w:lineRule="auto"/>
        <w:ind w:left="0" w:firstLine="709"/>
        <w:jc w:val="both"/>
        <w:rPr>
          <w:rFonts w:ascii="Times New Roman" w:hAnsi="Times New Roman"/>
          <w:sz w:val="24"/>
        </w:rPr>
      </w:pPr>
      <w:r>
        <w:rPr>
          <w:rFonts w:ascii="Times New Roman" w:hAnsi="Times New Roman"/>
          <w:sz w:val="24"/>
        </w:rPr>
        <w:t>может быть удостоверен при неоплате не только нотариусом, но и плательщиком или инкассирующим банком.</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Нарушения при совершении операций по счетам клиентов.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Типичные нарушения при совершении расчетных операций по счетам клиентов, межбанковских расчетов.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Все ошибки могут быть разделены на 3 группы:</w:t>
      </w:r>
    </w:p>
    <w:p w:rsidR="00A5554B" w:rsidRDefault="00BF15EC" w:rsidP="006563F0">
      <w:pPr>
        <w:pStyle w:val="a4"/>
        <w:numPr>
          <w:ilvl w:val="0"/>
          <w:numId w:val="74"/>
        </w:numPr>
        <w:spacing w:after="0" w:line="360" w:lineRule="auto"/>
        <w:ind w:left="0" w:firstLine="709"/>
        <w:jc w:val="both"/>
        <w:rPr>
          <w:rFonts w:ascii="Times New Roman" w:hAnsi="Times New Roman"/>
          <w:sz w:val="24"/>
        </w:rPr>
      </w:pPr>
      <w:r>
        <w:rPr>
          <w:rFonts w:ascii="Times New Roman" w:hAnsi="Times New Roman"/>
          <w:sz w:val="24"/>
        </w:rPr>
        <w:lastRenderedPageBreak/>
        <w:t>по вине сотрудника банка (непреднамеренно - низкая квалификация, отсутствие опыта, невнимательность, усталость и др.),</w:t>
      </w:r>
    </w:p>
    <w:p w:rsidR="00A5554B" w:rsidRDefault="00BF15EC" w:rsidP="006563F0">
      <w:pPr>
        <w:pStyle w:val="a4"/>
        <w:numPr>
          <w:ilvl w:val="0"/>
          <w:numId w:val="74"/>
        </w:numPr>
        <w:spacing w:after="0" w:line="360" w:lineRule="auto"/>
        <w:ind w:left="0" w:firstLine="709"/>
        <w:jc w:val="both"/>
        <w:rPr>
          <w:rFonts w:ascii="Times New Roman" w:hAnsi="Times New Roman"/>
          <w:sz w:val="24"/>
        </w:rPr>
      </w:pPr>
      <w:r>
        <w:rPr>
          <w:rFonts w:ascii="Times New Roman" w:hAnsi="Times New Roman"/>
          <w:sz w:val="24"/>
        </w:rPr>
        <w:t>по техническим причинам (непреднамеренно - сбой в программе, поломки различного вида и др.),</w:t>
      </w:r>
    </w:p>
    <w:p w:rsidR="00A5554B" w:rsidRDefault="00BF15EC" w:rsidP="006563F0">
      <w:pPr>
        <w:pStyle w:val="a4"/>
        <w:numPr>
          <w:ilvl w:val="0"/>
          <w:numId w:val="74"/>
        </w:numPr>
        <w:spacing w:after="0" w:line="360" w:lineRule="auto"/>
        <w:ind w:left="0" w:firstLine="709"/>
        <w:jc w:val="both"/>
        <w:rPr>
          <w:rFonts w:ascii="Times New Roman" w:hAnsi="Times New Roman"/>
          <w:sz w:val="24"/>
        </w:rPr>
      </w:pPr>
      <w:r>
        <w:rPr>
          <w:rFonts w:ascii="Times New Roman" w:hAnsi="Times New Roman"/>
          <w:sz w:val="24"/>
        </w:rPr>
        <w:t>преднамеренные (криминальная направленность действий).</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При отражении операций по расчетным счетам возможны следующие нарушения:</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отсутствие выписок банка, подчистки и исправления в выписках банка;</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оправдательные документы к выпискам банка представлены не полностью, отсутствие или неполный состав документов, подтверждающих движение средств по выписке с лицевого счета;</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на документах отсутствует штамп банка о принятии документов для обработки;</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не соблюдение очерёдности платежей;</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ошибки при работе с картотеками;</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ошибки в расчётах платежей за РКО;</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перечисления не по назначению;</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перечисление суммы, отличной от суммы, указанной в документах;</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оплата просроченных документов;</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проведение транзакций, не соответствующих назначению;</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проведение транзакций по документам, оформленным не в соответствии с требованиями;</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нарушение порядка покупки и обратной продажи иностранной валюты на внутреннем валютном рынке РФ при наличии валютного счёта; - нарушение - порядка аккредитивной формы расчетов;</w:t>
      </w:r>
    </w:p>
    <w:p w:rsidR="00A5554B" w:rsidRDefault="00BF15EC" w:rsidP="006563F0">
      <w:pPr>
        <w:pStyle w:val="a4"/>
        <w:numPr>
          <w:ilvl w:val="0"/>
          <w:numId w:val="75"/>
        </w:numPr>
        <w:spacing w:after="0" w:line="360" w:lineRule="auto"/>
        <w:ind w:left="0" w:firstLine="709"/>
        <w:jc w:val="both"/>
        <w:rPr>
          <w:rFonts w:ascii="Times New Roman" w:hAnsi="Times New Roman"/>
          <w:sz w:val="24"/>
        </w:rPr>
      </w:pPr>
      <w:r>
        <w:rPr>
          <w:rFonts w:ascii="Times New Roman" w:hAnsi="Times New Roman"/>
          <w:sz w:val="24"/>
        </w:rPr>
        <w:t>неправильное отражение -операций на счетах бухгалтерского учёта.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Нормативные правовые документы, регулирующие организацию обслуживания счетов бюджета, бюджетной системы РФ.</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Основными нормативными документами, регулирующие порядок совершения операций по счетам бюджетов являются:</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t>Бюджетный Кодекс Российской федерации;</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t>Приказ Министерства финансов Российской Федерации от 24.11.2004 № 106н «Об утверждении Правил указания информации в полях расчётных документов на перечисление налогов, сборов и иных платежей в бюджетную систему Российской Федерации» с изменениями;</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lastRenderedPageBreak/>
        <w:t>Приказ Министерства финансов Российской Федерации от 28.12.2010 № 190н «Об утверждении Указаний о порядке применения бюджетной классификации Российской Федерации»;</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t>Приказ Федерального казначейства от 10.10.2008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t>Положение Банка России от 19.06.2012 № 383-П «О правилах осуществления перевода денежных средств»;</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t>Положение Банка России от 13.12.2006 № 298-П «Об особенностях расчетно-кассового обслуживания территориальных органов Федерального казначейства» с изменениями;</w:t>
      </w:r>
    </w:p>
    <w:p w:rsidR="00A5554B" w:rsidRDefault="00BF15EC" w:rsidP="006563F0">
      <w:pPr>
        <w:pStyle w:val="a4"/>
        <w:numPr>
          <w:ilvl w:val="0"/>
          <w:numId w:val="76"/>
        </w:numPr>
        <w:spacing w:after="0" w:line="360" w:lineRule="auto"/>
        <w:ind w:left="0" w:firstLine="709"/>
        <w:jc w:val="both"/>
        <w:rPr>
          <w:rFonts w:ascii="Times New Roman" w:hAnsi="Times New Roman"/>
          <w:sz w:val="24"/>
        </w:rPr>
      </w:pPr>
      <w:r>
        <w:rPr>
          <w:rFonts w:ascii="Times New Roman" w:hAnsi="Times New Roman"/>
          <w:sz w:val="24"/>
        </w:rPr>
        <w:t>Положение Банка России от 26.03.2007 № 302-П «О Правилах ведения бухгалтерского учёта в кредитных организациях, расположенных на территории Российской Федерации» с изменениями.</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Организация учёта доходов и средств бюджета бюджетной системы РФ.</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Для учета доходов и средств бюджетов бюджетной системы Российской федерации открываются счета: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40101 Доходы, распределяемые органами Федерального казначейства между бюджетами бюджетной системы</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40105 Средства федерального бюджета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40106 Средства, выделенные из федерального бюджета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40116 Средства для выплаты наличных денег организациям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40201 Средства бюджетов субъектов Российской Федерации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40202 Средства, выделенные из бюджетов субъектов Российской Федерации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40203 Средства бюджетов субъектов Российской Федерации, выделенные негосударственным организациям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40204 Средства местных бюджетов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40205 Средства местных бюджетов, выделенные государственным организациям</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40206 Средства, выделенные из местных бюджетов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xml:space="preserve">В соответствии со статьей 156 БК РФ счета по учету доходов и средств бюджета открываются органами федерального казначейства в учреждениях Центрального банка и </w:t>
      </w:r>
      <w:r>
        <w:rPr>
          <w:rFonts w:ascii="Times New Roman" w:hAnsi="Times New Roman"/>
          <w:sz w:val="24"/>
        </w:rPr>
        <w:lastRenderedPageBreak/>
        <w:t>при отсутствии на территории учреждения Центрального банка с разрешения территориального управления могут открываться в кредитной организации.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Для учета средств федерального бюджета органам федерального казначейства открываются счета: в ГРКЦ Управлению федерального казначейства: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40101 П Доходы, распределяемые органами Федерального казначейства между бюджетами бюджетной системы</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 40105. П Средства федерального бюджета.</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Порядок нумерации лицевых счетов, открываемых на балансовых счетах по учёту средств бюджета, бюджетов РФ, местных бюджетов, государственных внебюджетных фондов.</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связи с введением с 1 января 1998 года нового Плана счетов бухгалтерского учета в Банке России и в кредитных организациях Российской Федерации, утвержденного Приказами Банка России от 31.10.96 N 02-399 и от 11.03.97 N 02-67 с учетом дополнений к ним, Центральный банк Российской Федерации сообщает порядок нумерации лицевых счетов, открываемых на балансовых счетах по учету доходов и средств бюджетов всех уровней в учреждениях Центрального банка Российской Федерации и кредитных организациях.</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В соответствии с приложением N 1 "Схема обозначения лицевых счетов и их нумерации (по основным счетам)" к новому Плану счетов бухгалтерского учета в Банке России и в кредитных организациях Российской Федерации, утвержденному Приказами Банка России от 31.10.96 N 02-399 и от 11.03.97 N 02-67 с учетом дополнений к ним, в номере лицевого счета для символа бюджетной отчетности предназначены 3 разряда (14-й, 15-й и 16-й разряды). При нумерации лицевых счетов, открываемых органам федерального казначейства на балансовом счете второго порядка N 40101 "Налоги, распределяемые органами федерального казначейства", используется следующий порядок (разряды слева направо):</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1 - 3 разряды - номер балансового счета первого порядка (N 401);</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4 - 5 разряды - номер балансового счета второго порядка (N 01);</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6 - 8 разряды - код валюты, проставляемый в соответствии с Общероссийским классификатором валют ОК 014-94, введенным в действие Постановлением Госстандарта России от 26.12.94 N 365;</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9 разряд - защитный ключ ("К");</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10 - 13 разряды - номер отделения, не имеющего корреспондентского счета;</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lastRenderedPageBreak/>
        <w:t>14 разряд - резервный разряд, который используется при ведении отдельных операций по указаниям Банка России;</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15 - 16 разряды - символ отчетности (01);</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17 - 20 разряды - порядковый номер по книге регистрации лицевых счетов.</w:t>
      </w:r>
    </w:p>
    <w:p w:rsidR="00A5554B" w:rsidRDefault="00BF15EC">
      <w:pPr>
        <w:pStyle w:val="a4"/>
        <w:numPr>
          <w:ilvl w:val="0"/>
          <w:numId w:val="2"/>
        </w:numPr>
        <w:spacing w:line="360" w:lineRule="auto"/>
        <w:jc w:val="center"/>
        <w:rPr>
          <w:rFonts w:ascii="Times New Roman" w:hAnsi="Times New Roman"/>
          <w:b/>
          <w:sz w:val="24"/>
        </w:rPr>
      </w:pPr>
      <w:r>
        <w:rPr>
          <w:rFonts w:ascii="Times New Roman" w:hAnsi="Times New Roman"/>
          <w:b/>
          <w:sz w:val="24"/>
        </w:rPr>
        <w:t>Классификация доходов и расходов бюджетной системы РФ.</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Бюджетная классификация Российской Федерации (далее – бюджетная классификация) – это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 Для классификации доходов, расходов и источников финансирования дефицитов бюджетов Российской Федерации используется унифицированный 20-значный код.</w:t>
      </w:r>
    </w:p>
    <w:p w:rsidR="00A5554B" w:rsidRDefault="00BF15EC" w:rsidP="006563F0">
      <w:pPr>
        <w:spacing w:after="0" w:line="360" w:lineRule="auto"/>
        <w:ind w:firstLine="709"/>
        <w:jc w:val="both"/>
        <w:rPr>
          <w:rFonts w:ascii="Times New Roman" w:hAnsi="Times New Roman"/>
          <w:sz w:val="24"/>
        </w:rPr>
      </w:pPr>
      <w:r>
        <w:rPr>
          <w:rFonts w:ascii="Times New Roman" w:hAnsi="Times New Roman"/>
          <w:sz w:val="24"/>
        </w:rPr>
        <w:t>Бюджетная классификация включает:</w:t>
      </w:r>
    </w:p>
    <w:p w:rsidR="00A5554B" w:rsidRDefault="00BF15EC" w:rsidP="006563F0">
      <w:pPr>
        <w:pStyle w:val="a4"/>
        <w:numPr>
          <w:ilvl w:val="0"/>
          <w:numId w:val="77"/>
        </w:numPr>
        <w:spacing w:after="0" w:line="360" w:lineRule="auto"/>
        <w:ind w:left="0" w:firstLine="709"/>
        <w:jc w:val="both"/>
        <w:rPr>
          <w:rFonts w:ascii="Times New Roman" w:hAnsi="Times New Roman"/>
          <w:sz w:val="24"/>
        </w:rPr>
      </w:pPr>
      <w:r>
        <w:rPr>
          <w:rFonts w:ascii="Times New Roman" w:hAnsi="Times New Roman"/>
          <w:sz w:val="24"/>
        </w:rPr>
        <w:t>классификацию доходов бюджетов;</w:t>
      </w:r>
    </w:p>
    <w:p w:rsidR="00A5554B" w:rsidRDefault="00BF15EC" w:rsidP="006563F0">
      <w:pPr>
        <w:pStyle w:val="a4"/>
        <w:numPr>
          <w:ilvl w:val="0"/>
          <w:numId w:val="77"/>
        </w:numPr>
        <w:spacing w:after="0" w:line="360" w:lineRule="auto"/>
        <w:ind w:left="0" w:firstLine="709"/>
        <w:jc w:val="both"/>
        <w:rPr>
          <w:rFonts w:ascii="Times New Roman" w:hAnsi="Times New Roman"/>
          <w:sz w:val="24"/>
        </w:rPr>
      </w:pPr>
      <w:r>
        <w:rPr>
          <w:rFonts w:ascii="Times New Roman" w:hAnsi="Times New Roman"/>
          <w:sz w:val="24"/>
        </w:rPr>
        <w:t>классификацию расходов бюджетов;</w:t>
      </w:r>
    </w:p>
    <w:p w:rsidR="00A5554B" w:rsidRDefault="00BF15EC" w:rsidP="006563F0">
      <w:pPr>
        <w:pStyle w:val="a4"/>
        <w:numPr>
          <w:ilvl w:val="0"/>
          <w:numId w:val="77"/>
        </w:numPr>
        <w:spacing w:after="0" w:line="360" w:lineRule="auto"/>
        <w:ind w:left="0" w:firstLine="709"/>
        <w:jc w:val="both"/>
        <w:rPr>
          <w:rFonts w:ascii="Times New Roman" w:hAnsi="Times New Roman"/>
          <w:sz w:val="24"/>
        </w:rPr>
      </w:pPr>
      <w:r>
        <w:rPr>
          <w:rFonts w:ascii="Times New Roman" w:hAnsi="Times New Roman"/>
          <w:sz w:val="24"/>
        </w:rPr>
        <w:t>классификацию источников финансирования дефицитов бюджетов;</w:t>
      </w:r>
    </w:p>
    <w:p w:rsidR="00A5554B" w:rsidRDefault="00BF15EC" w:rsidP="006563F0">
      <w:pPr>
        <w:pStyle w:val="a4"/>
        <w:numPr>
          <w:ilvl w:val="0"/>
          <w:numId w:val="77"/>
        </w:numPr>
        <w:spacing w:after="0" w:line="360" w:lineRule="auto"/>
        <w:ind w:left="0" w:firstLine="709"/>
        <w:jc w:val="both"/>
        <w:rPr>
          <w:rFonts w:ascii="Times New Roman" w:hAnsi="Times New Roman"/>
          <w:sz w:val="24"/>
        </w:rPr>
      </w:pPr>
      <w:r>
        <w:rPr>
          <w:rFonts w:ascii="Times New Roman" w:hAnsi="Times New Roman"/>
          <w:sz w:val="24"/>
        </w:rPr>
        <w:t>классификацию операций публично-правовых образований (классификация операций сектора государственного управления).</w:t>
      </w:r>
    </w:p>
    <w:p w:rsidR="00A5554B" w:rsidRDefault="00BF15EC" w:rsidP="006563F0">
      <w:pPr>
        <w:pStyle w:val="a8"/>
        <w:spacing w:beforeAutospacing="0" w:after="0" w:afterAutospacing="0" w:line="360" w:lineRule="auto"/>
        <w:ind w:firstLine="709"/>
        <w:jc w:val="both"/>
      </w:pPr>
      <w:r>
        <w:rPr>
          <w:b/>
        </w:rPr>
        <w:t>Едиными для бюджетов бюджетной системы Российской Федерации элементами доходов являются:</w:t>
      </w:r>
      <w:r>
        <w:t xml:space="preserve"> федеральный бюджет; бюджеты субъектов Российской Федерации; 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бюджеты городских поселений; бюджеты сельских поселений; бюджеты внутригородских районов; бюджет Пенсионного фонда Российской Федерации; бюджет Фонда социального страхования Российской Федерации; бюджет Федерального фонда обязательного медицинского страхования; бюджеты территориальных фондов обязательного медицинского страхования.</w:t>
      </w:r>
    </w:p>
    <w:p w:rsidR="00A5554B" w:rsidRDefault="00BF15EC" w:rsidP="006563F0">
      <w:pPr>
        <w:pStyle w:val="a8"/>
        <w:spacing w:beforeAutospacing="0" w:after="0" w:afterAutospacing="0" w:line="360" w:lineRule="auto"/>
        <w:ind w:firstLine="709"/>
        <w:jc w:val="both"/>
      </w:pPr>
      <w:r>
        <w:rPr>
          <w:b/>
        </w:rPr>
        <w:t xml:space="preserve">Едиными для бюджетов бюджетной системы Российской Федерации разделами и подразделами классификации расходов бюджетов являются: </w:t>
      </w:r>
      <w:r>
        <w:t>общегосударственные вопросы; национальная оборона;</w:t>
      </w:r>
      <w:r>
        <w:rPr>
          <w:b/>
        </w:rPr>
        <w:t xml:space="preserve"> </w:t>
      </w:r>
      <w:r>
        <w:t>национальная безопасность и правоохранительная деятельность;</w:t>
      </w:r>
      <w:r>
        <w:rPr>
          <w:b/>
        </w:rPr>
        <w:t xml:space="preserve"> </w:t>
      </w:r>
      <w:r>
        <w:t>национальная экономика;</w:t>
      </w:r>
      <w:r>
        <w:rPr>
          <w:b/>
        </w:rPr>
        <w:t xml:space="preserve"> </w:t>
      </w:r>
      <w:r>
        <w:t>жилищно-коммунальное хозяйство;</w:t>
      </w:r>
      <w:r>
        <w:rPr>
          <w:b/>
        </w:rPr>
        <w:t xml:space="preserve"> </w:t>
      </w:r>
      <w:r>
        <w:t>охрана окружающей среды</w:t>
      </w:r>
      <w:r>
        <w:rPr>
          <w:b/>
        </w:rPr>
        <w:t xml:space="preserve">; </w:t>
      </w:r>
      <w:r>
        <w:t>образование</w:t>
      </w:r>
      <w:r>
        <w:rPr>
          <w:b/>
        </w:rPr>
        <w:t xml:space="preserve">; </w:t>
      </w:r>
      <w:r>
        <w:t>культура, кинематография</w:t>
      </w:r>
      <w:r>
        <w:rPr>
          <w:b/>
        </w:rPr>
        <w:t xml:space="preserve">; </w:t>
      </w:r>
      <w:r>
        <w:t>здравоохранение</w:t>
      </w:r>
      <w:r>
        <w:rPr>
          <w:b/>
        </w:rPr>
        <w:t xml:space="preserve">; </w:t>
      </w:r>
      <w:r>
        <w:lastRenderedPageBreak/>
        <w:t>социальная политика</w:t>
      </w:r>
      <w:r>
        <w:rPr>
          <w:b/>
        </w:rPr>
        <w:t xml:space="preserve">; </w:t>
      </w:r>
      <w:r>
        <w:t>средства массовой информации</w:t>
      </w:r>
      <w:r>
        <w:rPr>
          <w:b/>
        </w:rPr>
        <w:t xml:space="preserve">; </w:t>
      </w:r>
      <w:r>
        <w:t>межбюджетные трансферты общего характера бюджетам бюджетной системы Российской Федерации.</w:t>
      </w:r>
    </w:p>
    <w:p w:rsidR="00A5554B" w:rsidRDefault="00BF15EC">
      <w:pPr>
        <w:pStyle w:val="a8"/>
        <w:numPr>
          <w:ilvl w:val="0"/>
          <w:numId w:val="2"/>
        </w:numPr>
        <w:jc w:val="center"/>
        <w:rPr>
          <w:b/>
        </w:rPr>
      </w:pPr>
      <w:r>
        <w:rPr>
          <w:b/>
        </w:rPr>
        <w:t>Порядок проведения и бухгалтерский учёт операций по: зачислению дохода на счета бюджетов всех уровней; перечислению доходов федерального бюджета на финансирование расходов; возврату налогоплательщикам излишне уплаченных и ошибочно перечисленных денежных средств федерального бюджета, выделяемых на возвратной основе.</w:t>
      </w:r>
    </w:p>
    <w:p w:rsidR="00A5554B" w:rsidRDefault="00BF15EC" w:rsidP="006563F0">
      <w:pPr>
        <w:pStyle w:val="a8"/>
        <w:spacing w:beforeAutospacing="0" w:after="0" w:afterAutospacing="0" w:line="360" w:lineRule="auto"/>
        <w:ind w:firstLine="709"/>
        <w:jc w:val="both"/>
        <w:rPr>
          <w:b/>
        </w:rPr>
      </w:pPr>
      <w:r>
        <w:rPr>
          <w:b/>
        </w:rPr>
        <w:t xml:space="preserve">Порядок отражения в учете операций по зачислению средств на счета бюджетов всех уровней. </w:t>
      </w:r>
      <w:r>
        <w:t>В кредитных организациях для учета средств бюджетов различных уровней органом, исполняющим бюджет, и получателям открываются счета 401-404:</w:t>
      </w:r>
    </w:p>
    <w:p w:rsidR="00A5554B" w:rsidRDefault="00BF15EC" w:rsidP="006563F0">
      <w:pPr>
        <w:pStyle w:val="a8"/>
        <w:spacing w:beforeAutospacing="0" w:after="0" w:afterAutospacing="0" w:line="360" w:lineRule="auto"/>
        <w:ind w:firstLine="709"/>
        <w:jc w:val="both"/>
      </w:pPr>
      <w:r>
        <w:t>401-Средства Федеральных бюджета</w:t>
      </w:r>
    </w:p>
    <w:p w:rsidR="00A5554B" w:rsidRDefault="00BF15EC" w:rsidP="006563F0">
      <w:pPr>
        <w:pStyle w:val="a8"/>
        <w:spacing w:beforeAutospacing="0" w:after="0" w:afterAutospacing="0" w:line="360" w:lineRule="auto"/>
        <w:ind w:firstLine="709"/>
        <w:jc w:val="both"/>
      </w:pPr>
      <w:r>
        <w:t>402-Средства бюджетов субъектов РФ и местных бюджетов</w:t>
      </w:r>
    </w:p>
    <w:p w:rsidR="00A5554B" w:rsidRDefault="00BF15EC" w:rsidP="006563F0">
      <w:pPr>
        <w:pStyle w:val="a8"/>
        <w:spacing w:beforeAutospacing="0" w:after="0" w:afterAutospacing="0" w:line="360" w:lineRule="auto"/>
        <w:ind w:firstLine="709"/>
        <w:jc w:val="both"/>
      </w:pPr>
      <w:r>
        <w:t>403-Прочие средства бюджетов</w:t>
      </w:r>
    </w:p>
    <w:p w:rsidR="00A5554B" w:rsidRDefault="00BF15EC" w:rsidP="006563F0">
      <w:pPr>
        <w:pStyle w:val="a8"/>
        <w:spacing w:beforeAutospacing="0" w:after="0" w:afterAutospacing="0" w:line="360" w:lineRule="auto"/>
        <w:ind w:firstLine="709"/>
        <w:jc w:val="both"/>
      </w:pPr>
      <w:r>
        <w:t>404-Средства государственных внебюджетных органов.</w:t>
      </w:r>
    </w:p>
    <w:p w:rsidR="00A5554B" w:rsidRDefault="00BF15EC" w:rsidP="006563F0">
      <w:pPr>
        <w:pStyle w:val="a8"/>
        <w:spacing w:beforeAutospacing="0" w:after="0" w:afterAutospacing="0" w:line="360" w:lineRule="auto"/>
        <w:ind w:firstLine="709"/>
        <w:jc w:val="both"/>
      </w:pPr>
      <w:r>
        <w:t>Пассивные счета, на которые зачисляются доходы бюджетов различных уровней. К ним относятся счета 40101, 40201, 40204</w:t>
      </w:r>
    </w:p>
    <w:p w:rsidR="00A5554B" w:rsidRDefault="00BF15EC" w:rsidP="006563F0">
      <w:pPr>
        <w:pStyle w:val="a8"/>
        <w:spacing w:beforeAutospacing="0" w:after="0" w:afterAutospacing="0" w:line="360" w:lineRule="auto"/>
        <w:ind w:firstLine="709"/>
        <w:jc w:val="both"/>
      </w:pPr>
      <w:r>
        <w:t>40101-Доходы, распределяемые органами Федерального казначейства (ФК) между уровнями бюджетной системы РФ</w:t>
      </w:r>
    </w:p>
    <w:p w:rsidR="00A5554B" w:rsidRDefault="00BF15EC" w:rsidP="006563F0">
      <w:pPr>
        <w:pStyle w:val="a8"/>
        <w:spacing w:beforeAutospacing="0" w:after="0" w:afterAutospacing="0" w:line="360" w:lineRule="auto"/>
        <w:ind w:firstLine="709"/>
        <w:jc w:val="both"/>
      </w:pPr>
      <w:r>
        <w:t>40201-Средства бюджетов субъектов РФ</w:t>
      </w:r>
    </w:p>
    <w:p w:rsidR="00A5554B" w:rsidRDefault="00BF15EC" w:rsidP="006563F0">
      <w:pPr>
        <w:pStyle w:val="a8"/>
        <w:spacing w:beforeAutospacing="0" w:after="0" w:afterAutospacing="0" w:line="360" w:lineRule="auto"/>
        <w:ind w:firstLine="709"/>
        <w:jc w:val="both"/>
      </w:pPr>
      <w:r>
        <w:t>40204-Средства местных бюджетов.</w:t>
      </w:r>
    </w:p>
    <w:p w:rsidR="00A5554B" w:rsidRDefault="00BF15EC" w:rsidP="006563F0">
      <w:pPr>
        <w:pStyle w:val="a8"/>
        <w:spacing w:beforeAutospacing="0" w:after="0" w:afterAutospacing="0" w:line="360" w:lineRule="auto"/>
        <w:ind w:firstLine="709"/>
        <w:jc w:val="both"/>
      </w:pPr>
      <w:r>
        <w:t>По Кт. счета проводятся суммы поступивших доходов (налогов, сборов и д. т.)</w:t>
      </w:r>
    </w:p>
    <w:p w:rsidR="00A5554B" w:rsidRDefault="00BF15EC" w:rsidP="006563F0">
      <w:pPr>
        <w:pStyle w:val="a8"/>
        <w:spacing w:beforeAutospacing="0" w:after="0" w:afterAutospacing="0" w:line="360" w:lineRule="auto"/>
        <w:ind w:firstLine="709"/>
        <w:jc w:val="both"/>
      </w:pPr>
      <w:r>
        <w:t>По Дт. проводятся суммы, перечисленные ОФК на счета соответствующих бюджетов, а также возврат плательщикам налогов</w:t>
      </w:r>
    </w:p>
    <w:p w:rsidR="00A5554B" w:rsidRDefault="00BF15EC" w:rsidP="006563F0">
      <w:pPr>
        <w:pStyle w:val="a8"/>
        <w:spacing w:beforeAutospacing="0" w:after="0" w:afterAutospacing="0" w:line="360" w:lineRule="auto"/>
        <w:ind w:firstLine="709"/>
        <w:jc w:val="both"/>
      </w:pPr>
      <w:r>
        <w:t>Пассивные счета для учета средств внебюджетных фондов: 40401, 40402, 40403, 40404, 40406, 40408, 40409, 40410.</w:t>
      </w:r>
    </w:p>
    <w:p w:rsidR="00A5554B" w:rsidRDefault="00BF15EC" w:rsidP="006563F0">
      <w:pPr>
        <w:pStyle w:val="a8"/>
        <w:spacing w:beforeAutospacing="0" w:after="0" w:afterAutospacing="0" w:line="360" w:lineRule="auto"/>
        <w:ind w:firstLine="709"/>
        <w:jc w:val="both"/>
      </w:pPr>
      <w:r>
        <w:t>По Кт. отражаются средства, поступившие в соответствии внебюджетные фонды, а по Дт. операции по расходованию средств фондов. В аналитическом учете ведутся лицевые счета по каждому распорядителю средств.</w:t>
      </w:r>
    </w:p>
    <w:p w:rsidR="00A5554B" w:rsidRDefault="00BF15EC" w:rsidP="006563F0">
      <w:pPr>
        <w:pStyle w:val="a8"/>
        <w:spacing w:beforeAutospacing="0" w:after="0" w:afterAutospacing="0" w:line="360" w:lineRule="auto"/>
        <w:ind w:firstLine="709"/>
        <w:jc w:val="both"/>
      </w:pPr>
      <w:r>
        <w:t>Для отражения счетов 401-404средств бюджетов разных уровней заключается договор банковского счета и предоставляются все необходимые документы как для открытия банковского счета.</w:t>
      </w:r>
    </w:p>
    <w:p w:rsidR="00A5554B" w:rsidRDefault="00BF15EC" w:rsidP="006563F0">
      <w:pPr>
        <w:pStyle w:val="a8"/>
        <w:spacing w:beforeAutospacing="0" w:after="0" w:afterAutospacing="0" w:line="360" w:lineRule="auto"/>
        <w:ind w:firstLine="709"/>
        <w:jc w:val="both"/>
      </w:pPr>
      <w:r>
        <w:rPr>
          <w:b/>
        </w:rPr>
        <w:t xml:space="preserve">Порядок оформления и отражения в учете возврата налогоплательщикам сумм ошибочно перечисленных налогов и других платежей. </w:t>
      </w:r>
      <w:r>
        <w:t xml:space="preserve">Решение о возврате суммы излишне уплаченного налога принимается налоговым органом в течение 10 дней со дня </w:t>
      </w:r>
      <w:r>
        <w:lastRenderedPageBreak/>
        <w:t>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A5554B" w:rsidRDefault="00BF15EC">
      <w:pPr>
        <w:pStyle w:val="a8"/>
        <w:numPr>
          <w:ilvl w:val="0"/>
          <w:numId w:val="2"/>
        </w:numPr>
        <w:jc w:val="center"/>
        <w:rPr>
          <w:b/>
        </w:rPr>
      </w:pPr>
      <w:r>
        <w:rPr>
          <w:b/>
        </w:rPr>
        <w:t>Порядок проведения и бухгалтерский учёт операций с средствами федерального бюджета по окончании года.</w:t>
      </w:r>
    </w:p>
    <w:p w:rsidR="00A5554B" w:rsidRDefault="00BF15EC" w:rsidP="006563F0">
      <w:pPr>
        <w:pStyle w:val="a8"/>
        <w:spacing w:beforeAutospacing="0" w:after="0" w:afterAutospacing="0" w:line="360" w:lineRule="auto"/>
        <w:ind w:firstLine="709"/>
        <w:jc w:val="both"/>
      </w:pPr>
      <w:r>
        <w:t>В декабре каждого года Центральный банк и федеральное казначейство рассылают совместные указания о порядке закрытия счетов по счету средств федерального бюджета. В первый рабочий день нового года производится сверка остатка на счете 40101, и остаток средств на счете с символом 01 переносится на такой же счет с символом 03 счета 40101, производится распределение средств в выше указанном порядке на счета 402 и 404, а остаток передается на единый казначейский счет. Перенесение сумм доходов прошлого года</w:t>
      </w:r>
    </w:p>
    <w:p w:rsidR="00A5554B" w:rsidRDefault="00BF15EC" w:rsidP="006563F0">
      <w:pPr>
        <w:pStyle w:val="a8"/>
        <w:spacing w:beforeAutospacing="0" w:after="0" w:afterAutospacing="0" w:line="360" w:lineRule="auto"/>
        <w:ind w:firstLine="709"/>
        <w:jc w:val="both"/>
      </w:pPr>
      <w:r>
        <w:t>Д 40101 лиц. счет 01</w:t>
      </w:r>
    </w:p>
    <w:p w:rsidR="00A5554B" w:rsidRDefault="00BF15EC" w:rsidP="006563F0">
      <w:pPr>
        <w:pStyle w:val="a8"/>
        <w:spacing w:beforeAutospacing="0" w:after="0" w:afterAutospacing="0" w:line="360" w:lineRule="auto"/>
        <w:ind w:firstLine="709"/>
        <w:jc w:val="both"/>
      </w:pPr>
      <w:r>
        <w:t>К 40101 лиц. счет. 03</w:t>
      </w:r>
    </w:p>
    <w:p w:rsidR="00A5554B" w:rsidRDefault="00BF15EC" w:rsidP="006563F0">
      <w:pPr>
        <w:pStyle w:val="a8"/>
        <w:spacing w:beforeAutospacing="0" w:after="0" w:afterAutospacing="0" w:line="360" w:lineRule="auto"/>
        <w:ind w:firstLine="709"/>
        <w:jc w:val="both"/>
      </w:pPr>
      <w:r>
        <w:t>Перечисление средств на единый казначейский счет</w:t>
      </w:r>
    </w:p>
    <w:p w:rsidR="00A5554B" w:rsidRDefault="00BF15EC" w:rsidP="006563F0">
      <w:pPr>
        <w:pStyle w:val="a8"/>
        <w:spacing w:beforeAutospacing="0" w:after="0" w:afterAutospacing="0" w:line="360" w:lineRule="auto"/>
        <w:ind w:firstLine="709"/>
        <w:jc w:val="both"/>
      </w:pPr>
      <w:r>
        <w:t>Д 40101 лиц. счет 03</w:t>
      </w:r>
    </w:p>
    <w:p w:rsidR="00A5554B" w:rsidRDefault="00BF15EC" w:rsidP="006563F0">
      <w:pPr>
        <w:pStyle w:val="a8"/>
        <w:spacing w:beforeAutospacing="0" w:after="0" w:afterAutospacing="0" w:line="360" w:lineRule="auto"/>
        <w:ind w:firstLine="709"/>
        <w:jc w:val="both"/>
      </w:pPr>
      <w:r>
        <w:t>К 309</w:t>
      </w:r>
    </w:p>
    <w:p w:rsidR="00A5554B" w:rsidRDefault="00BF15EC" w:rsidP="006563F0">
      <w:pPr>
        <w:pStyle w:val="a8"/>
        <w:spacing w:beforeAutospacing="0" w:after="0" w:afterAutospacing="0" w:line="360" w:lineRule="auto"/>
        <w:ind w:firstLine="709"/>
        <w:jc w:val="both"/>
      </w:pPr>
      <w:r>
        <w:t>Остатки на счетах 402 после сверки переносится на следующий год, и данные счета не закрываются.</w:t>
      </w:r>
    </w:p>
    <w:p w:rsidR="00A5554B" w:rsidRDefault="00BF15EC" w:rsidP="006563F0">
      <w:pPr>
        <w:pStyle w:val="a8"/>
        <w:spacing w:beforeAutospacing="0" w:after="0" w:afterAutospacing="0" w:line="360" w:lineRule="auto"/>
        <w:ind w:firstLine="709"/>
        <w:jc w:val="both"/>
      </w:pPr>
      <w: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5554B" w:rsidRDefault="00A5554B" w:rsidP="006563F0">
      <w:pPr>
        <w:pStyle w:val="a8"/>
        <w:spacing w:beforeAutospacing="0" w:after="0" w:afterAutospacing="0" w:line="360" w:lineRule="auto"/>
        <w:ind w:firstLine="709"/>
        <w:jc w:val="both"/>
      </w:pPr>
    </w:p>
    <w:p w:rsidR="00A5554B" w:rsidRDefault="00BF15EC">
      <w:pPr>
        <w:pStyle w:val="a8"/>
        <w:numPr>
          <w:ilvl w:val="0"/>
          <w:numId w:val="2"/>
        </w:numPr>
        <w:jc w:val="center"/>
        <w:rPr>
          <w:b/>
        </w:rPr>
      </w:pPr>
      <w:r>
        <w:rPr>
          <w:b/>
        </w:rPr>
        <w:lastRenderedPageBreak/>
        <w:t>Учёт таможенных платежей.</w:t>
      </w:r>
    </w:p>
    <w:p w:rsidR="00A5554B" w:rsidRDefault="00BF15EC" w:rsidP="006563F0">
      <w:pPr>
        <w:pStyle w:val="a8"/>
        <w:spacing w:beforeAutospacing="0" w:after="0" w:afterAutospacing="0" w:line="360" w:lineRule="auto"/>
        <w:ind w:firstLine="709"/>
        <w:jc w:val="both"/>
      </w:pPr>
      <w:r>
        <w:t>Таможенные платежи и их оплата — основная обязанность участников ВЭД при транспортировке товаров через государственную границу. Все взносы должны отражаться в бухгалтерском и налоговом оперативном учёте. НДС и акцизы отражаются в налоговом учёте, а остальные платежи на таможню — в бухгалтерском.</w:t>
      </w:r>
    </w:p>
    <w:p w:rsidR="00A5554B" w:rsidRDefault="00BF15EC" w:rsidP="006563F0">
      <w:pPr>
        <w:pStyle w:val="a8"/>
        <w:spacing w:beforeAutospacing="0" w:after="0" w:afterAutospacing="0" w:line="360" w:lineRule="auto"/>
        <w:ind w:firstLine="709"/>
        <w:jc w:val="both"/>
      </w:pPr>
      <w:r>
        <w:t>При вывозе товара за территорию государства процедуры списываются со счёта 90, субсчёта 5 на счёт 76. Процедура оформляется проводкой Д90/5 К76. Если транспортируются материалы, то проводка на авансовый платёж для таможни — Д15 К76. Если транспортируются товары, то проводка — Д41 К76. Проводка на начисление НДС — Д19/3 К68/1. В последующих операциях и процедурах используется обратная этой проводка — Д68/1 К 19/3.</w:t>
      </w:r>
    </w:p>
    <w:p w:rsidR="00A5554B" w:rsidRDefault="00BF15EC" w:rsidP="006563F0">
      <w:pPr>
        <w:pStyle w:val="a8"/>
        <w:spacing w:beforeAutospacing="0" w:after="0" w:afterAutospacing="0" w:line="360" w:lineRule="auto"/>
        <w:ind w:firstLine="709"/>
        <w:jc w:val="both"/>
      </w:pPr>
      <w:r>
        <w:t>Как правило, при экспорте продукции ставка на НДС составляет 0 %. Иными словами, участник ВЭД получает возмещение из государственного бюджета за погашение данного платежа. Но существуют некоторые исключения для подобных случаев:</w:t>
      </w:r>
    </w:p>
    <w:p w:rsidR="00A5554B" w:rsidRDefault="00BF15EC" w:rsidP="006563F0">
      <w:pPr>
        <w:pStyle w:val="a8"/>
        <w:numPr>
          <w:ilvl w:val="0"/>
          <w:numId w:val="78"/>
        </w:numPr>
        <w:spacing w:beforeAutospacing="0" w:after="0" w:afterAutospacing="0" w:line="360" w:lineRule="auto"/>
        <w:ind w:left="0" w:firstLine="709"/>
        <w:jc w:val="both"/>
      </w:pPr>
      <w:r>
        <w:t xml:space="preserve">продажа и поставка продукции осуществляется в Республику Беларусь; </w:t>
      </w:r>
    </w:p>
    <w:p w:rsidR="00A5554B" w:rsidRDefault="00BF15EC" w:rsidP="006563F0">
      <w:pPr>
        <w:pStyle w:val="a8"/>
        <w:numPr>
          <w:ilvl w:val="0"/>
          <w:numId w:val="78"/>
        </w:numPr>
        <w:spacing w:beforeAutospacing="0" w:after="0" w:afterAutospacing="0" w:line="360" w:lineRule="auto"/>
        <w:ind w:left="0" w:firstLine="709"/>
        <w:jc w:val="both"/>
      </w:pPr>
      <w:r>
        <w:t>вывоз нефтепродуктов.</w:t>
      </w:r>
    </w:p>
    <w:p w:rsidR="00A5554B" w:rsidRDefault="00BF15EC" w:rsidP="006563F0">
      <w:pPr>
        <w:pStyle w:val="a8"/>
        <w:spacing w:beforeAutospacing="0" w:after="0" w:afterAutospacing="0" w:line="360" w:lineRule="auto"/>
        <w:ind w:firstLine="709"/>
        <w:jc w:val="both"/>
      </w:pPr>
      <w:r>
        <w:t xml:space="preserve">Чтобы получить возмещение по расходам на оплату НДС, необходимо предоставить государственному органу следующие основные документы: </w:t>
      </w:r>
    </w:p>
    <w:p w:rsidR="00A5554B" w:rsidRDefault="00BF15EC" w:rsidP="006563F0">
      <w:pPr>
        <w:pStyle w:val="a8"/>
        <w:numPr>
          <w:ilvl w:val="0"/>
          <w:numId w:val="79"/>
        </w:numPr>
        <w:spacing w:beforeAutospacing="0" w:after="0" w:afterAutospacing="0" w:line="360" w:lineRule="auto"/>
        <w:ind w:left="0" w:firstLine="709"/>
        <w:jc w:val="both"/>
      </w:pPr>
      <w:r>
        <w:t>контракт, заключенный между участником ВЭД и иностранным представителем;</w:t>
      </w:r>
    </w:p>
    <w:p w:rsidR="00A5554B" w:rsidRDefault="00BF15EC" w:rsidP="006563F0">
      <w:pPr>
        <w:pStyle w:val="a8"/>
        <w:numPr>
          <w:ilvl w:val="0"/>
          <w:numId w:val="79"/>
        </w:numPr>
        <w:spacing w:beforeAutospacing="0" w:after="0" w:afterAutospacing="0" w:line="360" w:lineRule="auto"/>
        <w:ind w:left="0" w:firstLine="709"/>
        <w:jc w:val="both"/>
      </w:pPr>
      <w:r>
        <w:t xml:space="preserve">документ из банковской организации о проведении финансовой операции; </w:t>
      </w:r>
    </w:p>
    <w:p w:rsidR="00A5554B" w:rsidRDefault="00BF15EC" w:rsidP="006563F0">
      <w:pPr>
        <w:pStyle w:val="a8"/>
        <w:numPr>
          <w:ilvl w:val="0"/>
          <w:numId w:val="79"/>
        </w:numPr>
        <w:spacing w:beforeAutospacing="0" w:after="0" w:afterAutospacing="0" w:line="360" w:lineRule="auto"/>
        <w:ind w:left="0" w:firstLine="709"/>
        <w:jc w:val="both"/>
      </w:pPr>
      <w:r>
        <w:t>грузовая таможенная декларация.</w:t>
      </w:r>
    </w:p>
    <w:p w:rsidR="00A5554B" w:rsidRDefault="00BF15EC" w:rsidP="006563F0">
      <w:pPr>
        <w:pStyle w:val="a8"/>
        <w:spacing w:beforeAutospacing="0" w:after="0" w:afterAutospacing="0" w:line="360" w:lineRule="auto"/>
        <w:ind w:firstLine="709"/>
        <w:jc w:val="both"/>
      </w:pPr>
      <w:r>
        <w:t>Плательщик должен обязательно соблюдать сроки подачи документов. Они составляют 180 дней после составления декларации.</w:t>
      </w:r>
    </w:p>
    <w:p w:rsidR="00A5554B" w:rsidRDefault="00BF15EC">
      <w:pPr>
        <w:pStyle w:val="a8"/>
        <w:numPr>
          <w:ilvl w:val="0"/>
          <w:numId w:val="2"/>
        </w:numPr>
        <w:jc w:val="center"/>
        <w:rPr>
          <w:b/>
        </w:rPr>
      </w:pPr>
      <w:r>
        <w:rPr>
          <w:b/>
        </w:rPr>
        <w:t>тчётность по средствам федерального бюджета: состав, порядок заполнения.</w:t>
      </w:r>
    </w:p>
    <w:p w:rsidR="00A5554B" w:rsidRDefault="00BF15EC" w:rsidP="003C1466">
      <w:pPr>
        <w:pStyle w:val="a8"/>
        <w:spacing w:beforeAutospacing="0" w:after="0" w:afterAutospacing="0" w:line="360" w:lineRule="auto"/>
        <w:ind w:firstLine="709"/>
        <w:jc w:val="both"/>
      </w:pPr>
      <w:r>
        <w:t>Кредитные организации составляют отчетность по операциям, совершенным по счетам бюджетов всех уровней. Данная отчетность включает в себя следующие формы:</w:t>
      </w:r>
    </w:p>
    <w:p w:rsidR="00A5554B" w:rsidRDefault="00BF15EC" w:rsidP="003C1466">
      <w:pPr>
        <w:pStyle w:val="a8"/>
        <w:spacing w:beforeAutospacing="0" w:after="0" w:afterAutospacing="0" w:line="360" w:lineRule="auto"/>
        <w:ind w:firstLine="709"/>
        <w:jc w:val="both"/>
      </w:pPr>
      <w:r>
        <w:t>0409901 Оперативный отчет об остатках на счетах по учету средств бюджетов бюджетной системы Российской Федерации и средств организаций, не являющихся участниками бюджетного процесса;</w:t>
      </w:r>
    </w:p>
    <w:p w:rsidR="00A5554B" w:rsidRDefault="00BF15EC" w:rsidP="003C1466">
      <w:pPr>
        <w:pStyle w:val="a8"/>
        <w:spacing w:beforeAutospacing="0" w:after="0" w:afterAutospacing="0" w:line="360" w:lineRule="auto"/>
        <w:ind w:firstLine="709"/>
        <w:jc w:val="both"/>
      </w:pPr>
      <w:r>
        <w:t>0409906 Отчет о количестве счетов по учету средств бюджетов бюджетной системы Российской Федерации и средств от приносящей доход деятельности;</w:t>
      </w:r>
    </w:p>
    <w:p w:rsidR="00A5554B" w:rsidRDefault="00BF15EC" w:rsidP="003C1466">
      <w:pPr>
        <w:pStyle w:val="a8"/>
        <w:spacing w:beforeAutospacing="0" w:after="0" w:afterAutospacing="0" w:line="360" w:lineRule="auto"/>
        <w:ind w:firstLine="709"/>
        <w:jc w:val="both"/>
      </w:pPr>
      <w:r>
        <w:lastRenderedPageBreak/>
        <w:t>0409907 Отчет об остатках на счетах по учету средств бюджетов бюджетной системы Российской Федерации и средств от приносящей доход деятельности</w:t>
      </w:r>
    </w:p>
    <w:p w:rsidR="00A5554B" w:rsidRDefault="00BF15EC" w:rsidP="003C1466">
      <w:pPr>
        <w:pStyle w:val="a8"/>
        <w:spacing w:beforeAutospacing="0" w:after="0" w:afterAutospacing="0" w:line="360" w:lineRule="auto"/>
        <w:ind w:firstLine="709"/>
        <w:jc w:val="both"/>
      </w:pPr>
      <w:r>
        <w:t>0409908 Отчет об остатках на счетах, открытых организациям, по учету средств федерального бюджета, выделенных на возвратной и платной основе на финансирование инвестиционных проектов и программ конверсии оборонной промышленности, формирование специального фонда льготного кредитования сезонных затрат в агропромышленном комплексе</w:t>
      </w:r>
    </w:p>
    <w:p w:rsidR="00A5554B" w:rsidRDefault="00BF15EC" w:rsidP="003C1466">
      <w:pPr>
        <w:pStyle w:val="a8"/>
        <w:spacing w:beforeAutospacing="0" w:after="0" w:afterAutospacing="0" w:line="360" w:lineRule="auto"/>
        <w:ind w:firstLine="709"/>
        <w:jc w:val="both"/>
      </w:pPr>
      <w:r>
        <w:t>0409909 Информация о счетах, открытых казенным и бюджетным учреждениям, финансовым органам в кредитных организациях (их филиалах)</w:t>
      </w:r>
    </w:p>
    <w:p w:rsidR="00A5554B" w:rsidRDefault="00BF15EC" w:rsidP="003C1466">
      <w:pPr>
        <w:pStyle w:val="a8"/>
        <w:spacing w:beforeAutospacing="0" w:after="0" w:afterAutospacing="0" w:line="360" w:lineRule="auto"/>
        <w:ind w:firstLine="709"/>
        <w:jc w:val="both"/>
      </w:pPr>
      <w:r>
        <w:t>Отчетность по формам 0409901, 0409906, 0409907, 0409908 и 0409909 составляется и представляется только действующими кредитными организациями, в которых на балансовых счетах, указанных в этих формах отчетности, открыты лицевые счета. Кредитные организации, у которых не открыты лицевые счета на балансовых счетах, указанных в этих формах отчетности, и кредитные организации, у которых отозваны лицензии на осуществление банковских операций, указанную отчетность не составляют.</w:t>
      </w:r>
    </w:p>
    <w:p w:rsidR="00A5554B" w:rsidRDefault="00BF15EC" w:rsidP="003C1466">
      <w:pPr>
        <w:pStyle w:val="a8"/>
        <w:spacing w:beforeAutospacing="0" w:after="0" w:afterAutospacing="0" w:line="360" w:lineRule="auto"/>
        <w:ind w:firstLine="709"/>
        <w:jc w:val="both"/>
      </w:pPr>
      <w:r>
        <w:t xml:space="preserve">Ответственность за полноту, достоверность и правильность отчетных данных, а также своевременное представление отчетов в территориальные учреждения Банка России несут руководитель и главный бухгалтер кредитной организации и филиала кредитной организации. </w:t>
      </w:r>
    </w:p>
    <w:p w:rsidR="00A5554B" w:rsidRDefault="00BF15EC" w:rsidP="003C1466">
      <w:pPr>
        <w:pStyle w:val="a8"/>
        <w:spacing w:beforeAutospacing="0" w:after="0" w:afterAutospacing="0" w:line="360" w:lineRule="auto"/>
        <w:ind w:firstLine="709"/>
        <w:jc w:val="both"/>
      </w:pPr>
      <w:r>
        <w:t>Отчетность представляется в структурное подразделение Банка России. Структурные подразделения и Территориальные учреждения Банка России представляют отчеты по формам:</w:t>
      </w:r>
    </w:p>
    <w:p w:rsidR="00A5554B" w:rsidRDefault="00BF15EC" w:rsidP="003C1466">
      <w:pPr>
        <w:pStyle w:val="a8"/>
        <w:spacing w:beforeAutospacing="0" w:after="0" w:afterAutospacing="0" w:line="360" w:lineRule="auto"/>
        <w:ind w:firstLine="709"/>
        <w:jc w:val="both"/>
      </w:pPr>
      <w:r>
        <w:t>0409911 – Оперативный отчет об остатках на счетах по учету доходов, распределяемых между бюджетами бюджетной системы Российской Федерации средств федерального бюджета по Территориальному учреждению Банка России;</w:t>
      </w:r>
    </w:p>
    <w:p w:rsidR="00A5554B" w:rsidRDefault="00BF15EC" w:rsidP="003C1466">
      <w:pPr>
        <w:pStyle w:val="a8"/>
        <w:spacing w:beforeAutospacing="0" w:after="0" w:afterAutospacing="0" w:line="360" w:lineRule="auto"/>
        <w:ind w:firstLine="709"/>
        <w:jc w:val="both"/>
      </w:pPr>
      <w:r>
        <w:t>0409921 - Оперативный отчет об остатках на счетах по учету доходов, распределяемых между бюджетами бюджетной системы Российской Федерации средств федерального бюджета по структурному подразделению Банка России;</w:t>
      </w:r>
    </w:p>
    <w:p w:rsidR="00A5554B" w:rsidRDefault="00BF15EC" w:rsidP="003C1466">
      <w:pPr>
        <w:pStyle w:val="a8"/>
        <w:spacing w:beforeAutospacing="0" w:after="0" w:afterAutospacing="0" w:line="360" w:lineRule="auto"/>
        <w:ind w:firstLine="709"/>
        <w:jc w:val="both"/>
      </w:pPr>
      <w:r>
        <w:t>0409912 – Отчет об остатках на счетах по учету доходов, распределяемых между бюджетами бюджетной системы Российской федерации, и средств федерального бюджета по Территориальному учреждению Банка России.</w:t>
      </w:r>
    </w:p>
    <w:p w:rsidR="00A5554B" w:rsidRDefault="00BF15EC">
      <w:pPr>
        <w:pStyle w:val="a8"/>
        <w:numPr>
          <w:ilvl w:val="0"/>
          <w:numId w:val="2"/>
        </w:numPr>
        <w:jc w:val="center"/>
        <w:rPr>
          <w:b/>
        </w:rPr>
      </w:pPr>
      <w:r>
        <w:rPr>
          <w:b/>
        </w:rPr>
        <w:t>Бухгалтерский учёт средств государственных внебюджетных фондов.</w:t>
      </w:r>
    </w:p>
    <w:p w:rsidR="00A5554B" w:rsidRDefault="00BF15EC" w:rsidP="003C1466">
      <w:pPr>
        <w:pStyle w:val="a8"/>
        <w:spacing w:beforeAutospacing="0" w:after="0" w:afterAutospacing="0" w:line="360" w:lineRule="auto"/>
        <w:ind w:firstLine="709"/>
        <w:jc w:val="both"/>
      </w:pPr>
      <w:r>
        <w:t>Для учета средств государственных внебюджетных фондов открыты счета:</w:t>
      </w:r>
    </w:p>
    <w:p w:rsidR="00A5554B" w:rsidRDefault="00BF15EC" w:rsidP="003C1466">
      <w:pPr>
        <w:pStyle w:val="a8"/>
        <w:spacing w:beforeAutospacing="0" w:after="0" w:afterAutospacing="0" w:line="360" w:lineRule="auto"/>
        <w:ind w:firstLine="709"/>
        <w:jc w:val="both"/>
      </w:pPr>
      <w:r>
        <w:t>N 404 "Средства государственных и других внебюджетных фондов"</w:t>
      </w:r>
    </w:p>
    <w:p w:rsidR="00A5554B" w:rsidRDefault="00BF15EC" w:rsidP="003C1466">
      <w:pPr>
        <w:pStyle w:val="a8"/>
        <w:spacing w:beforeAutospacing="0" w:after="0" w:afterAutospacing="0" w:line="360" w:lineRule="auto"/>
        <w:ind w:firstLine="709"/>
        <w:jc w:val="both"/>
      </w:pPr>
      <w:r>
        <w:lastRenderedPageBreak/>
        <w:t>На данных счетах учитываются средства государственных и других внебюджетных фондов. Для учета средств каждого фонда выделен счет второго порядка. Счета открываются непосредственно фондам и их исполнительным органам, а также другим организациям. Счета пассивные.</w:t>
      </w:r>
    </w:p>
    <w:p w:rsidR="00A5554B" w:rsidRDefault="00BF15EC" w:rsidP="003C1466">
      <w:pPr>
        <w:pStyle w:val="a8"/>
        <w:spacing w:beforeAutospacing="0" w:after="0" w:afterAutospacing="0" w:line="360" w:lineRule="auto"/>
        <w:ind w:firstLine="709"/>
        <w:jc w:val="both"/>
      </w:pPr>
      <w:r>
        <w:t>Счет N 40401 "Пенсионный фонд Российской Федерации"</w:t>
      </w:r>
    </w:p>
    <w:p w:rsidR="00A5554B" w:rsidRDefault="00BF15EC" w:rsidP="003C1466">
      <w:pPr>
        <w:pStyle w:val="a8"/>
        <w:spacing w:beforeAutospacing="0" w:after="0" w:afterAutospacing="0" w:line="360" w:lineRule="auto"/>
        <w:ind w:firstLine="709"/>
        <w:jc w:val="both"/>
      </w:pPr>
      <w:r>
        <w:t>Назначение счета: учет средств Пенсионного фонда Российской Федерации.</w:t>
      </w:r>
    </w:p>
    <w:p w:rsidR="00A5554B" w:rsidRDefault="00BF15EC" w:rsidP="003C1466">
      <w:pPr>
        <w:pStyle w:val="a8"/>
        <w:spacing w:beforeAutospacing="0" w:after="0" w:afterAutospacing="0" w:line="360" w:lineRule="auto"/>
        <w:ind w:firstLine="709"/>
        <w:jc w:val="both"/>
      </w:pPr>
      <w:r>
        <w:t>Учет средств, поступивших в Пенсионный фонд Российской Федерации и органы, осуществляющие выплату пенсий, ведется на отдельных лицевых счетах, открываемых в соответствии с нормативными актами Банка России.</w:t>
      </w:r>
    </w:p>
    <w:p w:rsidR="00A5554B" w:rsidRDefault="00BF15EC" w:rsidP="003C1466">
      <w:pPr>
        <w:pStyle w:val="a8"/>
        <w:spacing w:beforeAutospacing="0" w:after="0" w:afterAutospacing="0" w:line="360" w:lineRule="auto"/>
        <w:ind w:firstLine="709"/>
        <w:jc w:val="both"/>
      </w:pPr>
      <w:r>
        <w:t>По кредиту счета отражаются средства, поступившие в Пенсионный фонд Российской Федерации, а также средства, поступившие в органы, осуществляющие выплату пенсий, от Пенсионного фонда Российской Федерации.</w:t>
      </w:r>
    </w:p>
    <w:p w:rsidR="00A5554B" w:rsidRDefault="00BF15EC" w:rsidP="003C1466">
      <w:pPr>
        <w:pStyle w:val="a8"/>
        <w:spacing w:beforeAutospacing="0" w:after="0" w:afterAutospacing="0" w:line="360" w:lineRule="auto"/>
        <w:ind w:firstLine="709"/>
        <w:jc w:val="both"/>
      </w:pPr>
      <w:r>
        <w:t>По дебету счета отражаются средства Пенсионного фонда Российской Федерации, списываемые со счетов Пенсионного фонда Российской Федерации и органов, осуществляющих выплату пенсий.</w:t>
      </w:r>
    </w:p>
    <w:p w:rsidR="00A5554B" w:rsidRDefault="00BF15EC" w:rsidP="003C1466">
      <w:pPr>
        <w:pStyle w:val="a8"/>
        <w:spacing w:beforeAutospacing="0" w:after="0" w:afterAutospacing="0" w:line="360" w:lineRule="auto"/>
        <w:ind w:firstLine="709"/>
        <w:jc w:val="both"/>
      </w:pPr>
      <w:r>
        <w:t>В аналитическом учете ведутся лицевые счета по каждому распорядителю средств Пенсионного фонда Российской Федерации.</w:t>
      </w:r>
    </w:p>
    <w:p w:rsidR="00A5554B" w:rsidRDefault="00BF15EC" w:rsidP="003C1466">
      <w:pPr>
        <w:pStyle w:val="a8"/>
        <w:spacing w:beforeAutospacing="0" w:after="0" w:afterAutospacing="0" w:line="360" w:lineRule="auto"/>
        <w:ind w:firstLine="709"/>
        <w:jc w:val="both"/>
      </w:pPr>
      <w:r>
        <w:t>Счет N 40402 "Фонд социального страхования Российской Федерации"</w:t>
      </w:r>
    </w:p>
    <w:p w:rsidR="00A5554B" w:rsidRDefault="00BF15EC" w:rsidP="003C1466">
      <w:pPr>
        <w:pStyle w:val="a8"/>
        <w:spacing w:beforeAutospacing="0" w:after="0" w:afterAutospacing="0" w:line="360" w:lineRule="auto"/>
        <w:ind w:firstLine="709"/>
        <w:jc w:val="both"/>
      </w:pPr>
      <w:r>
        <w:t>Назначение счета: учет средств Фонда социального страхования Российской Федерации.</w:t>
      </w:r>
    </w:p>
    <w:p w:rsidR="00A5554B" w:rsidRDefault="00BF15EC" w:rsidP="003C1466">
      <w:pPr>
        <w:pStyle w:val="a8"/>
        <w:spacing w:beforeAutospacing="0" w:after="0" w:afterAutospacing="0" w:line="360" w:lineRule="auto"/>
        <w:ind w:firstLine="709"/>
        <w:jc w:val="both"/>
      </w:pPr>
      <w:r>
        <w:t>По кредиту счета отражаются средства, поступившие в Фонд социального страхования Российской Федерации, а также средства, поступившие в органы социальной защиты населения от Фонда социального страхования Российской Федерации.</w:t>
      </w:r>
    </w:p>
    <w:p w:rsidR="00A5554B" w:rsidRDefault="00BF15EC" w:rsidP="003C1466">
      <w:pPr>
        <w:pStyle w:val="a8"/>
        <w:spacing w:beforeAutospacing="0" w:after="0" w:afterAutospacing="0" w:line="360" w:lineRule="auto"/>
        <w:ind w:firstLine="709"/>
        <w:jc w:val="both"/>
      </w:pPr>
      <w:r>
        <w:t>По дебету счета отражаются средства Фонда социального страхования Российской Федерации, списываемые со счетов Фонда социального страхования Российской Федерации и органов социальной защиты населения.</w:t>
      </w:r>
    </w:p>
    <w:p w:rsidR="00A5554B" w:rsidRDefault="00BF15EC" w:rsidP="003C1466">
      <w:pPr>
        <w:pStyle w:val="a8"/>
        <w:spacing w:beforeAutospacing="0" w:after="0" w:afterAutospacing="0" w:line="360" w:lineRule="auto"/>
        <w:ind w:firstLine="709"/>
        <w:jc w:val="both"/>
      </w:pPr>
      <w:r>
        <w:t>В аналитическом учете ведутся лицевые счета по каждому распорядителю средств Фонда социального страхования Российской Федерации.</w:t>
      </w:r>
    </w:p>
    <w:p w:rsidR="00A5554B" w:rsidRDefault="00BF15EC" w:rsidP="003C1466">
      <w:pPr>
        <w:pStyle w:val="a8"/>
        <w:spacing w:beforeAutospacing="0" w:after="0" w:afterAutospacing="0" w:line="360" w:lineRule="auto"/>
        <w:ind w:firstLine="709"/>
        <w:jc w:val="both"/>
      </w:pPr>
      <w:r>
        <w:t>Счет N 40403 "Федеральный фонд обязательного медицинского страхования"</w:t>
      </w:r>
    </w:p>
    <w:p w:rsidR="00A5554B" w:rsidRDefault="00BF15EC" w:rsidP="003C1466">
      <w:pPr>
        <w:pStyle w:val="a8"/>
        <w:spacing w:beforeAutospacing="0" w:after="0" w:afterAutospacing="0" w:line="360" w:lineRule="auto"/>
        <w:ind w:firstLine="709"/>
        <w:jc w:val="both"/>
      </w:pPr>
      <w:r>
        <w:t>Назначение счета: учет средств Федерального фонда обязательного медицинского страхования и средств медицинских учреждений, поступивших от Федерального фонда обязательного медицинского страхования и от других государственных внебюджетных фондов.</w:t>
      </w:r>
    </w:p>
    <w:p w:rsidR="00A5554B" w:rsidRDefault="00BF15EC" w:rsidP="003C1466">
      <w:pPr>
        <w:pStyle w:val="a8"/>
        <w:spacing w:beforeAutospacing="0" w:after="0" w:afterAutospacing="0" w:line="360" w:lineRule="auto"/>
        <w:ind w:firstLine="709"/>
        <w:jc w:val="both"/>
      </w:pPr>
      <w:r>
        <w:t>По кредиту счета отражаются средства:</w:t>
      </w:r>
    </w:p>
    <w:p w:rsidR="00A5554B" w:rsidRDefault="00BF15EC" w:rsidP="003C1466">
      <w:pPr>
        <w:pStyle w:val="a8"/>
        <w:numPr>
          <w:ilvl w:val="0"/>
          <w:numId w:val="80"/>
        </w:numPr>
        <w:spacing w:beforeAutospacing="0" w:after="0" w:afterAutospacing="0" w:line="360" w:lineRule="auto"/>
        <w:ind w:left="0" w:firstLine="709"/>
        <w:jc w:val="both"/>
      </w:pPr>
      <w:r>
        <w:lastRenderedPageBreak/>
        <w:t>поступившие в Федеральный фонд обязательного медицинского страхования, в том числе от других государственных внебюджетных фондов;</w:t>
      </w:r>
    </w:p>
    <w:p w:rsidR="00A5554B" w:rsidRDefault="00BF15EC" w:rsidP="003C1466">
      <w:pPr>
        <w:pStyle w:val="a8"/>
        <w:numPr>
          <w:ilvl w:val="0"/>
          <w:numId w:val="80"/>
        </w:numPr>
        <w:spacing w:beforeAutospacing="0" w:after="0" w:afterAutospacing="0" w:line="360" w:lineRule="auto"/>
        <w:ind w:left="0" w:firstLine="709"/>
        <w:jc w:val="both"/>
      </w:pPr>
      <w:r>
        <w:t>поступившие медицинским учреждениям от Федерального фонда обязательного медицинского страхования, а также от других государственных внебюджетных фондов.</w:t>
      </w:r>
      <w:bookmarkStart w:id="0" w:name="_GoBack"/>
      <w:bookmarkEnd w:id="0"/>
    </w:p>
    <w:sectPr w:rsidR="00A5554B">
      <w:footerReference w:type="default" r:id="rId18"/>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97" w:rsidRDefault="00182797">
      <w:pPr>
        <w:spacing w:after="0" w:line="240" w:lineRule="auto"/>
      </w:pPr>
      <w:r>
        <w:separator/>
      </w:r>
    </w:p>
  </w:endnote>
  <w:endnote w:type="continuationSeparator" w:id="0">
    <w:p w:rsidR="00182797" w:rsidRDefault="0018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6FF" w:rsidRDefault="005766FF">
    <w:pPr>
      <w:pStyle w:val="af0"/>
      <w:jc w:val="center"/>
    </w:pPr>
    <w:r>
      <w:fldChar w:fldCharType="begin"/>
    </w:r>
    <w:r>
      <w:instrText xml:space="preserve">PAGE </w:instrText>
    </w:r>
    <w:r>
      <w:fldChar w:fldCharType="separate"/>
    </w:r>
    <w:r w:rsidR="003C1466">
      <w:rPr>
        <w:noProof/>
      </w:rPr>
      <w:t>88</w:t>
    </w:r>
    <w:r>
      <w:fldChar w:fldCharType="end"/>
    </w:r>
  </w:p>
  <w:p w:rsidR="005766FF" w:rsidRDefault="005766F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97" w:rsidRDefault="00182797">
      <w:pPr>
        <w:spacing w:after="0" w:line="240" w:lineRule="auto"/>
      </w:pPr>
      <w:r>
        <w:separator/>
      </w:r>
    </w:p>
  </w:footnote>
  <w:footnote w:type="continuationSeparator" w:id="0">
    <w:p w:rsidR="00182797" w:rsidRDefault="00182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19"/>
    <w:multiLevelType w:val="multilevel"/>
    <w:tmpl w:val="183655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49F7CB4"/>
    <w:multiLevelType w:val="multilevel"/>
    <w:tmpl w:val="A3D4AE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39667A"/>
    <w:multiLevelType w:val="multilevel"/>
    <w:tmpl w:val="33048D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3A107F"/>
    <w:multiLevelType w:val="multilevel"/>
    <w:tmpl w:val="0128D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D30184"/>
    <w:multiLevelType w:val="multilevel"/>
    <w:tmpl w:val="CCFECC2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7824692"/>
    <w:multiLevelType w:val="multilevel"/>
    <w:tmpl w:val="2C52B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F274FD"/>
    <w:multiLevelType w:val="multilevel"/>
    <w:tmpl w:val="C44649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CDA2F61"/>
    <w:multiLevelType w:val="multilevel"/>
    <w:tmpl w:val="C09CBE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DF8213D"/>
    <w:multiLevelType w:val="multilevel"/>
    <w:tmpl w:val="B00A1A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0FFE3709"/>
    <w:multiLevelType w:val="multilevel"/>
    <w:tmpl w:val="1506EC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006592D"/>
    <w:multiLevelType w:val="multilevel"/>
    <w:tmpl w:val="98A6A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52ADC"/>
    <w:multiLevelType w:val="multilevel"/>
    <w:tmpl w:val="0C903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313FDA"/>
    <w:multiLevelType w:val="multilevel"/>
    <w:tmpl w:val="7E9A3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E354F2"/>
    <w:multiLevelType w:val="multilevel"/>
    <w:tmpl w:val="F9469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7B1856"/>
    <w:multiLevelType w:val="multilevel"/>
    <w:tmpl w:val="AE66F9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B28089C"/>
    <w:multiLevelType w:val="multilevel"/>
    <w:tmpl w:val="F51A6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3E4BE4"/>
    <w:multiLevelType w:val="multilevel"/>
    <w:tmpl w:val="6B32DC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1C0F1609"/>
    <w:multiLevelType w:val="multilevel"/>
    <w:tmpl w:val="0D0A8F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1C5C3918"/>
    <w:multiLevelType w:val="multilevel"/>
    <w:tmpl w:val="3E605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953E2A"/>
    <w:multiLevelType w:val="multilevel"/>
    <w:tmpl w:val="380EC9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1CD66814"/>
    <w:multiLevelType w:val="multilevel"/>
    <w:tmpl w:val="05F84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9B6764"/>
    <w:multiLevelType w:val="multilevel"/>
    <w:tmpl w:val="6EB8F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F60C06"/>
    <w:multiLevelType w:val="multilevel"/>
    <w:tmpl w:val="F7C60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E1535A"/>
    <w:multiLevelType w:val="multilevel"/>
    <w:tmpl w:val="FB84A0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24685291"/>
    <w:multiLevelType w:val="multilevel"/>
    <w:tmpl w:val="9D2879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24BC0997"/>
    <w:multiLevelType w:val="multilevel"/>
    <w:tmpl w:val="5260A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F7734F"/>
    <w:multiLevelType w:val="multilevel"/>
    <w:tmpl w:val="ED1A96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280A32FF"/>
    <w:multiLevelType w:val="multilevel"/>
    <w:tmpl w:val="232CD1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28CE17A9"/>
    <w:multiLevelType w:val="multilevel"/>
    <w:tmpl w:val="EA2E6F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2A9258F2"/>
    <w:multiLevelType w:val="multilevel"/>
    <w:tmpl w:val="082A95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F27CEE"/>
    <w:multiLevelType w:val="multilevel"/>
    <w:tmpl w:val="16D2E4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2DFC5087"/>
    <w:multiLevelType w:val="multilevel"/>
    <w:tmpl w:val="33A0E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F947ECD"/>
    <w:multiLevelType w:val="multilevel"/>
    <w:tmpl w:val="A17A77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307F271E"/>
    <w:multiLevelType w:val="multilevel"/>
    <w:tmpl w:val="EDAEC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C07463"/>
    <w:multiLevelType w:val="multilevel"/>
    <w:tmpl w:val="A936E7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320764A3"/>
    <w:multiLevelType w:val="multilevel"/>
    <w:tmpl w:val="279E5F90"/>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6" w15:restartNumberingAfterBreak="0">
    <w:nsid w:val="333F320D"/>
    <w:multiLevelType w:val="multilevel"/>
    <w:tmpl w:val="8F2295C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34111AEB"/>
    <w:multiLevelType w:val="multilevel"/>
    <w:tmpl w:val="E37E01F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34491719"/>
    <w:multiLevelType w:val="multilevel"/>
    <w:tmpl w:val="B1361A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36FD55E5"/>
    <w:multiLevelType w:val="multilevel"/>
    <w:tmpl w:val="DD709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560EDD"/>
    <w:multiLevelType w:val="multilevel"/>
    <w:tmpl w:val="C47EA7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38205C12"/>
    <w:multiLevelType w:val="multilevel"/>
    <w:tmpl w:val="AC2A776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395957DA"/>
    <w:multiLevelType w:val="multilevel"/>
    <w:tmpl w:val="1F58DA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3D2742B5"/>
    <w:multiLevelType w:val="multilevel"/>
    <w:tmpl w:val="A89AAF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405A0950"/>
    <w:multiLevelType w:val="multilevel"/>
    <w:tmpl w:val="CF2A26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15:restartNumberingAfterBreak="0">
    <w:nsid w:val="444E238F"/>
    <w:multiLevelType w:val="multilevel"/>
    <w:tmpl w:val="A8B80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48C7580"/>
    <w:multiLevelType w:val="multilevel"/>
    <w:tmpl w:val="F0BE7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49F5D9D"/>
    <w:multiLevelType w:val="multilevel"/>
    <w:tmpl w:val="23CA8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7233DC"/>
    <w:multiLevelType w:val="multilevel"/>
    <w:tmpl w:val="82B0F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6D17853"/>
    <w:multiLevelType w:val="multilevel"/>
    <w:tmpl w:val="D93438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0" w15:restartNumberingAfterBreak="0">
    <w:nsid w:val="48604D9F"/>
    <w:multiLevelType w:val="multilevel"/>
    <w:tmpl w:val="30D6DD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1" w15:restartNumberingAfterBreak="0">
    <w:nsid w:val="49E0488E"/>
    <w:multiLevelType w:val="multilevel"/>
    <w:tmpl w:val="7F880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B1C47CE"/>
    <w:multiLevelType w:val="multilevel"/>
    <w:tmpl w:val="DB5255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3" w15:restartNumberingAfterBreak="0">
    <w:nsid w:val="4B6F30E4"/>
    <w:multiLevelType w:val="multilevel"/>
    <w:tmpl w:val="ADE6DA9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15:restartNumberingAfterBreak="0">
    <w:nsid w:val="4D73675A"/>
    <w:multiLevelType w:val="multilevel"/>
    <w:tmpl w:val="76FE5D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5" w15:restartNumberingAfterBreak="0">
    <w:nsid w:val="4E6071F5"/>
    <w:multiLevelType w:val="multilevel"/>
    <w:tmpl w:val="304894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15:restartNumberingAfterBreak="0">
    <w:nsid w:val="4E805631"/>
    <w:multiLevelType w:val="multilevel"/>
    <w:tmpl w:val="B358ED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15:restartNumberingAfterBreak="0">
    <w:nsid w:val="51B97522"/>
    <w:multiLevelType w:val="multilevel"/>
    <w:tmpl w:val="B218EB9A"/>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44D4542"/>
    <w:multiLevelType w:val="multilevel"/>
    <w:tmpl w:val="7C04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600BA1"/>
    <w:multiLevelType w:val="multilevel"/>
    <w:tmpl w:val="9C3E7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7581C36"/>
    <w:multiLevelType w:val="multilevel"/>
    <w:tmpl w:val="D55CA0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15:restartNumberingAfterBreak="0">
    <w:nsid w:val="575E0326"/>
    <w:multiLevelType w:val="multilevel"/>
    <w:tmpl w:val="F1EEF0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2" w15:restartNumberingAfterBreak="0">
    <w:nsid w:val="593C183D"/>
    <w:multiLevelType w:val="multilevel"/>
    <w:tmpl w:val="23748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55349D"/>
    <w:multiLevelType w:val="multilevel"/>
    <w:tmpl w:val="75ACCF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4" w15:restartNumberingAfterBreak="0">
    <w:nsid w:val="621A579F"/>
    <w:multiLevelType w:val="multilevel"/>
    <w:tmpl w:val="73A27D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5" w15:restartNumberingAfterBreak="0">
    <w:nsid w:val="671C59DF"/>
    <w:multiLevelType w:val="multilevel"/>
    <w:tmpl w:val="07FC9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1305C"/>
    <w:multiLevelType w:val="multilevel"/>
    <w:tmpl w:val="FF62EC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7" w15:restartNumberingAfterBreak="0">
    <w:nsid w:val="69F22501"/>
    <w:multiLevelType w:val="multilevel"/>
    <w:tmpl w:val="8C52A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0AD624D"/>
    <w:multiLevelType w:val="multilevel"/>
    <w:tmpl w:val="D3B666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15:restartNumberingAfterBreak="0">
    <w:nsid w:val="71A060C2"/>
    <w:multiLevelType w:val="multilevel"/>
    <w:tmpl w:val="8C0403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0" w15:restartNumberingAfterBreak="0">
    <w:nsid w:val="73CD4684"/>
    <w:multiLevelType w:val="multilevel"/>
    <w:tmpl w:val="109ED73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1" w15:restartNumberingAfterBreak="0">
    <w:nsid w:val="74E12256"/>
    <w:multiLevelType w:val="multilevel"/>
    <w:tmpl w:val="FD44B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7153762"/>
    <w:multiLevelType w:val="multilevel"/>
    <w:tmpl w:val="AFA62A8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3" w15:restartNumberingAfterBreak="0">
    <w:nsid w:val="77A547EA"/>
    <w:multiLevelType w:val="multilevel"/>
    <w:tmpl w:val="1BEEC17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4" w15:restartNumberingAfterBreak="0">
    <w:nsid w:val="77D86520"/>
    <w:multiLevelType w:val="multilevel"/>
    <w:tmpl w:val="7C3A3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1C5D93"/>
    <w:multiLevelType w:val="multilevel"/>
    <w:tmpl w:val="39FAB2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15:restartNumberingAfterBreak="0">
    <w:nsid w:val="7A6663D5"/>
    <w:multiLevelType w:val="multilevel"/>
    <w:tmpl w:val="4AC24C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7" w15:restartNumberingAfterBreak="0">
    <w:nsid w:val="7A874ED1"/>
    <w:multiLevelType w:val="multilevel"/>
    <w:tmpl w:val="E50E0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CBD27E5"/>
    <w:multiLevelType w:val="multilevel"/>
    <w:tmpl w:val="671055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9" w15:restartNumberingAfterBreak="0">
    <w:nsid w:val="7D0758A2"/>
    <w:multiLevelType w:val="multilevel"/>
    <w:tmpl w:val="232A75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1"/>
  </w:num>
  <w:num w:numId="2">
    <w:abstractNumId w:val="57"/>
  </w:num>
  <w:num w:numId="3">
    <w:abstractNumId w:val="16"/>
  </w:num>
  <w:num w:numId="4">
    <w:abstractNumId w:val="14"/>
  </w:num>
  <w:num w:numId="5">
    <w:abstractNumId w:val="6"/>
  </w:num>
  <w:num w:numId="6">
    <w:abstractNumId w:val="53"/>
  </w:num>
  <w:num w:numId="7">
    <w:abstractNumId w:val="60"/>
  </w:num>
  <w:num w:numId="8">
    <w:abstractNumId w:val="58"/>
  </w:num>
  <w:num w:numId="9">
    <w:abstractNumId w:val="26"/>
  </w:num>
  <w:num w:numId="10">
    <w:abstractNumId w:val="76"/>
  </w:num>
  <w:num w:numId="11">
    <w:abstractNumId w:val="41"/>
  </w:num>
  <w:num w:numId="12">
    <w:abstractNumId w:val="71"/>
  </w:num>
  <w:num w:numId="13">
    <w:abstractNumId w:val="27"/>
  </w:num>
  <w:num w:numId="14">
    <w:abstractNumId w:val="61"/>
  </w:num>
  <w:num w:numId="15">
    <w:abstractNumId w:val="70"/>
  </w:num>
  <w:num w:numId="16">
    <w:abstractNumId w:val="5"/>
  </w:num>
  <w:num w:numId="17">
    <w:abstractNumId w:val="67"/>
  </w:num>
  <w:num w:numId="18">
    <w:abstractNumId w:val="37"/>
  </w:num>
  <w:num w:numId="19">
    <w:abstractNumId w:val="35"/>
  </w:num>
  <w:num w:numId="20">
    <w:abstractNumId w:val="39"/>
  </w:num>
  <w:num w:numId="21">
    <w:abstractNumId w:val="74"/>
  </w:num>
  <w:num w:numId="22">
    <w:abstractNumId w:val="15"/>
  </w:num>
  <w:num w:numId="23">
    <w:abstractNumId w:val="56"/>
  </w:num>
  <w:num w:numId="24">
    <w:abstractNumId w:val="32"/>
  </w:num>
  <w:num w:numId="25">
    <w:abstractNumId w:val="45"/>
  </w:num>
  <w:num w:numId="26">
    <w:abstractNumId w:val="22"/>
  </w:num>
  <w:num w:numId="27">
    <w:abstractNumId w:val="28"/>
  </w:num>
  <w:num w:numId="28">
    <w:abstractNumId w:val="31"/>
  </w:num>
  <w:num w:numId="29">
    <w:abstractNumId w:val="38"/>
  </w:num>
  <w:num w:numId="30">
    <w:abstractNumId w:val="44"/>
  </w:num>
  <w:num w:numId="31">
    <w:abstractNumId w:val="48"/>
  </w:num>
  <w:num w:numId="32">
    <w:abstractNumId w:val="59"/>
  </w:num>
  <w:num w:numId="33">
    <w:abstractNumId w:val="72"/>
  </w:num>
  <w:num w:numId="34">
    <w:abstractNumId w:val="66"/>
  </w:num>
  <w:num w:numId="35">
    <w:abstractNumId w:val="20"/>
  </w:num>
  <w:num w:numId="36">
    <w:abstractNumId w:val="42"/>
  </w:num>
  <w:num w:numId="37">
    <w:abstractNumId w:val="79"/>
  </w:num>
  <w:num w:numId="38">
    <w:abstractNumId w:val="3"/>
  </w:num>
  <w:num w:numId="39">
    <w:abstractNumId w:val="46"/>
  </w:num>
  <w:num w:numId="40">
    <w:abstractNumId w:val="47"/>
  </w:num>
  <w:num w:numId="41">
    <w:abstractNumId w:val="18"/>
  </w:num>
  <w:num w:numId="42">
    <w:abstractNumId w:val="50"/>
  </w:num>
  <w:num w:numId="43">
    <w:abstractNumId w:val="33"/>
  </w:num>
  <w:num w:numId="44">
    <w:abstractNumId w:val="68"/>
  </w:num>
  <w:num w:numId="45">
    <w:abstractNumId w:val="7"/>
  </w:num>
  <w:num w:numId="46">
    <w:abstractNumId w:val="24"/>
  </w:num>
  <w:num w:numId="47">
    <w:abstractNumId w:val="49"/>
  </w:num>
  <w:num w:numId="48">
    <w:abstractNumId w:val="78"/>
  </w:num>
  <w:num w:numId="49">
    <w:abstractNumId w:val="40"/>
  </w:num>
  <w:num w:numId="50">
    <w:abstractNumId w:val="0"/>
  </w:num>
  <w:num w:numId="51">
    <w:abstractNumId w:val="73"/>
  </w:num>
  <w:num w:numId="52">
    <w:abstractNumId w:val="2"/>
  </w:num>
  <w:num w:numId="53">
    <w:abstractNumId w:val="63"/>
  </w:num>
  <w:num w:numId="54">
    <w:abstractNumId w:val="9"/>
  </w:num>
  <w:num w:numId="55">
    <w:abstractNumId w:val="69"/>
  </w:num>
  <w:num w:numId="56">
    <w:abstractNumId w:val="29"/>
  </w:num>
  <w:num w:numId="57">
    <w:abstractNumId w:val="34"/>
  </w:num>
  <w:num w:numId="58">
    <w:abstractNumId w:val="17"/>
  </w:num>
  <w:num w:numId="59">
    <w:abstractNumId w:val="51"/>
  </w:num>
  <w:num w:numId="60">
    <w:abstractNumId w:val="19"/>
  </w:num>
  <w:num w:numId="61">
    <w:abstractNumId w:val="8"/>
  </w:num>
  <w:num w:numId="62">
    <w:abstractNumId w:val="13"/>
  </w:num>
  <w:num w:numId="63">
    <w:abstractNumId w:val="55"/>
  </w:num>
  <w:num w:numId="64">
    <w:abstractNumId w:val="65"/>
  </w:num>
  <w:num w:numId="65">
    <w:abstractNumId w:val="36"/>
  </w:num>
  <w:num w:numId="66">
    <w:abstractNumId w:val="43"/>
  </w:num>
  <w:num w:numId="67">
    <w:abstractNumId w:val="52"/>
  </w:num>
  <w:num w:numId="68">
    <w:abstractNumId w:val="54"/>
  </w:num>
  <w:num w:numId="69">
    <w:abstractNumId w:val="1"/>
  </w:num>
  <w:num w:numId="70">
    <w:abstractNumId w:val="10"/>
  </w:num>
  <w:num w:numId="71">
    <w:abstractNumId w:val="77"/>
  </w:num>
  <w:num w:numId="72">
    <w:abstractNumId w:val="64"/>
  </w:num>
  <w:num w:numId="73">
    <w:abstractNumId w:val="12"/>
  </w:num>
  <w:num w:numId="74">
    <w:abstractNumId w:val="75"/>
  </w:num>
  <w:num w:numId="75">
    <w:abstractNumId w:val="4"/>
  </w:num>
  <w:num w:numId="76">
    <w:abstractNumId w:val="62"/>
  </w:num>
  <w:num w:numId="77">
    <w:abstractNumId w:val="30"/>
  </w:num>
  <w:num w:numId="78">
    <w:abstractNumId w:val="25"/>
  </w:num>
  <w:num w:numId="79">
    <w:abstractNumId w:val="21"/>
  </w:num>
  <w:num w:numId="80">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4B"/>
    <w:rsid w:val="00044738"/>
    <w:rsid w:val="00146FBE"/>
    <w:rsid w:val="00182797"/>
    <w:rsid w:val="003423B3"/>
    <w:rsid w:val="003C1466"/>
    <w:rsid w:val="004D31A2"/>
    <w:rsid w:val="005766FF"/>
    <w:rsid w:val="006563F0"/>
    <w:rsid w:val="00A5554B"/>
    <w:rsid w:val="00B6746D"/>
    <w:rsid w:val="00BF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E51ED-00A6-43CE-9F5B-AEA6A31F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4">
    <w:name w:val="List Paragraph"/>
    <w:basedOn w:val="a"/>
    <w:link w:val="a5"/>
    <w:pPr>
      <w:ind w:left="720"/>
      <w:contextualSpacing/>
    </w:pPr>
  </w:style>
  <w:style w:type="character" w:customStyle="1" w:styleId="a5">
    <w:name w:val="Абзац списка Знак"/>
    <w:basedOn w:val="1"/>
    <w:link w:val="a4"/>
  </w:style>
  <w:style w:type="paragraph" w:styleId="a6">
    <w:name w:val="header"/>
    <w:basedOn w:val="a"/>
    <w:link w:val="a7"/>
    <w:pPr>
      <w:tabs>
        <w:tab w:val="center" w:pos="4677"/>
        <w:tab w:val="right" w:pos="9355"/>
      </w:tabs>
      <w:spacing w:after="0" w:line="240" w:lineRule="auto"/>
    </w:pPr>
  </w:style>
  <w:style w:type="character" w:customStyle="1" w:styleId="a7">
    <w:name w:val="Верхний колонтитул Знак"/>
    <w:basedOn w:val="1"/>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footer"/>
    <w:basedOn w:val="a"/>
    <w:link w:val="af1"/>
    <w:pPr>
      <w:tabs>
        <w:tab w:val="center" w:pos="4677"/>
        <w:tab w:val="right" w:pos="9355"/>
      </w:tabs>
      <w:spacing w:after="0" w:line="240" w:lineRule="auto"/>
    </w:pPr>
  </w:style>
  <w:style w:type="character" w:customStyle="1" w:styleId="af1">
    <w:name w:val="Нижний колонтитул Знак"/>
    <w:basedOn w:val="1"/>
    <w:link w:val="af0"/>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24775</Words>
  <Characters>141223</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Педагог</cp:lastModifiedBy>
  <cp:revision>7</cp:revision>
  <dcterms:created xsi:type="dcterms:W3CDTF">2024-05-17T10:31:00Z</dcterms:created>
  <dcterms:modified xsi:type="dcterms:W3CDTF">2024-05-17T11:15:00Z</dcterms:modified>
</cp:coreProperties>
</file>