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C2" w:rsidRDefault="00454EC2" w:rsidP="00454EC2">
      <w:pPr>
        <w:shd w:val="clear" w:color="auto" w:fill="FFFFFF"/>
        <w:spacing w:before="100" w:beforeAutospacing="1" w:after="100" w:afterAutospacing="1" w:line="540" w:lineRule="atLeast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5"/>
          <w:szCs w:val="45"/>
          <w:lang w:eastAsia="ru-RU"/>
        </w:rPr>
      </w:pPr>
    </w:p>
    <w:p w:rsidR="00454EC2" w:rsidRDefault="00454EC2" w:rsidP="00454EC2">
      <w:pPr>
        <w:pStyle w:val="2"/>
        <w:spacing w:line="24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430A8C">
        <w:rPr>
          <w:iCs/>
          <w:sz w:val="28"/>
          <w:szCs w:val="28"/>
        </w:rPr>
        <w:t>униципальное бюджетное дошкольное</w:t>
      </w:r>
      <w:r>
        <w:rPr>
          <w:iCs/>
          <w:sz w:val="28"/>
          <w:szCs w:val="28"/>
        </w:rPr>
        <w:t xml:space="preserve"> о</w:t>
      </w:r>
      <w:r w:rsidRPr="00430A8C">
        <w:rPr>
          <w:iCs/>
          <w:sz w:val="28"/>
          <w:szCs w:val="28"/>
        </w:rPr>
        <w:t>бр</w:t>
      </w:r>
      <w:r>
        <w:rPr>
          <w:iCs/>
          <w:sz w:val="28"/>
          <w:szCs w:val="28"/>
        </w:rPr>
        <w:t xml:space="preserve">азовательное учреждение  </w:t>
      </w:r>
    </w:p>
    <w:p w:rsidR="00454EC2" w:rsidRPr="00430A8C" w:rsidRDefault="00454EC2" w:rsidP="00454EC2">
      <w:pPr>
        <w:pStyle w:val="2"/>
        <w:spacing w:line="24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г. Росто</w:t>
      </w:r>
      <w:r w:rsidR="001B7714">
        <w:rPr>
          <w:iCs/>
          <w:sz w:val="28"/>
          <w:szCs w:val="28"/>
        </w:rPr>
        <w:t>в</w:t>
      </w:r>
      <w:r w:rsidRPr="00430A8C">
        <w:rPr>
          <w:iCs/>
          <w:sz w:val="28"/>
          <w:szCs w:val="28"/>
        </w:rPr>
        <w:t xml:space="preserve">-на-Дону «Детский сад № 181» </w:t>
      </w:r>
    </w:p>
    <w:p w:rsidR="00454EC2" w:rsidRPr="00430A8C" w:rsidRDefault="00454EC2" w:rsidP="00454EC2">
      <w:pPr>
        <w:jc w:val="center"/>
        <w:rPr>
          <w:rFonts w:ascii="Times New Roman" w:hAnsi="Times New Roman"/>
          <w:sz w:val="28"/>
          <w:szCs w:val="28"/>
        </w:rPr>
      </w:pPr>
    </w:p>
    <w:p w:rsidR="00454EC2" w:rsidRDefault="00454EC2" w:rsidP="00454EC2">
      <w:pPr>
        <w:jc w:val="center"/>
        <w:rPr>
          <w:rFonts w:ascii="Times New Roman" w:hAnsi="Times New Roman"/>
          <w:sz w:val="28"/>
          <w:szCs w:val="28"/>
        </w:rPr>
      </w:pPr>
    </w:p>
    <w:p w:rsidR="00454EC2" w:rsidRDefault="00454EC2" w:rsidP="00454EC2">
      <w:pPr>
        <w:jc w:val="center"/>
        <w:rPr>
          <w:rFonts w:ascii="Times New Roman" w:hAnsi="Times New Roman"/>
          <w:sz w:val="28"/>
          <w:szCs w:val="28"/>
        </w:rPr>
      </w:pPr>
    </w:p>
    <w:p w:rsidR="00454EC2" w:rsidRDefault="00454EC2" w:rsidP="00454EC2">
      <w:pPr>
        <w:jc w:val="center"/>
        <w:rPr>
          <w:rFonts w:ascii="Times New Roman" w:hAnsi="Times New Roman"/>
          <w:sz w:val="28"/>
          <w:szCs w:val="28"/>
        </w:rPr>
      </w:pPr>
    </w:p>
    <w:p w:rsidR="00454EC2" w:rsidRDefault="00454EC2" w:rsidP="00454EC2">
      <w:pPr>
        <w:jc w:val="center"/>
        <w:rPr>
          <w:rFonts w:ascii="Times New Roman" w:hAnsi="Times New Roman"/>
          <w:sz w:val="28"/>
          <w:szCs w:val="28"/>
        </w:rPr>
      </w:pPr>
    </w:p>
    <w:p w:rsidR="00454EC2" w:rsidRPr="00430A8C" w:rsidRDefault="00454EC2" w:rsidP="00454EC2">
      <w:pPr>
        <w:jc w:val="center"/>
        <w:rPr>
          <w:rFonts w:ascii="Times New Roman" w:hAnsi="Times New Roman"/>
          <w:sz w:val="28"/>
          <w:szCs w:val="28"/>
        </w:rPr>
      </w:pPr>
    </w:p>
    <w:p w:rsidR="00C4621D" w:rsidRPr="003073AE" w:rsidRDefault="003073AE" w:rsidP="00C46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AE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Проект </w:t>
      </w:r>
      <w:r w:rsidR="00C4621D" w:rsidRPr="003073AE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«Семейное творчество»</w:t>
      </w:r>
    </w:p>
    <w:p w:rsidR="00454EC2" w:rsidRPr="00430A8C" w:rsidRDefault="00454EC2" w:rsidP="00C4621D">
      <w:pPr>
        <w:jc w:val="center"/>
        <w:rPr>
          <w:rFonts w:ascii="Times New Roman" w:hAnsi="Times New Roman"/>
          <w:sz w:val="28"/>
          <w:szCs w:val="28"/>
        </w:rPr>
      </w:pPr>
    </w:p>
    <w:p w:rsidR="00454EC2" w:rsidRPr="00430A8C" w:rsidRDefault="00454EC2" w:rsidP="00454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EC2" w:rsidRDefault="00454EC2" w:rsidP="00454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AE" w:rsidRDefault="003073AE" w:rsidP="00454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AE" w:rsidRDefault="003073AE" w:rsidP="00454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AE" w:rsidRDefault="003073AE" w:rsidP="00454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AE" w:rsidRPr="00430A8C" w:rsidRDefault="003073AE" w:rsidP="00454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EC2" w:rsidRPr="00430A8C" w:rsidRDefault="00454EC2" w:rsidP="00454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EC2" w:rsidRPr="00430A8C" w:rsidRDefault="00454EC2" w:rsidP="00454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9E4" w:rsidRDefault="00454EC2" w:rsidP="00454E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0A8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439E4" w:rsidRDefault="00A439E4" w:rsidP="00454E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9E4" w:rsidRDefault="00A439E4" w:rsidP="00454E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EC2" w:rsidRPr="00430A8C" w:rsidRDefault="00454EC2" w:rsidP="00454E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0A8C">
        <w:rPr>
          <w:rFonts w:ascii="Times New Roman" w:hAnsi="Times New Roman"/>
          <w:sz w:val="28"/>
          <w:szCs w:val="28"/>
        </w:rPr>
        <w:t xml:space="preserve">  Разработчик проекта:</w:t>
      </w:r>
    </w:p>
    <w:p w:rsidR="00454EC2" w:rsidRPr="00430A8C" w:rsidRDefault="00454EC2" w:rsidP="00454E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0A8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C0D6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оспитатель: О.</w:t>
      </w:r>
      <w:r w:rsidRPr="00430A8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Яковенко</w:t>
      </w:r>
      <w:r w:rsidRPr="00430A8C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</w:t>
      </w:r>
    </w:p>
    <w:p w:rsidR="00454EC2" w:rsidRPr="006109E3" w:rsidRDefault="00454EC2" w:rsidP="00454EC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454EC2" w:rsidRPr="006109E3" w:rsidRDefault="00454EC2" w:rsidP="00454EC2">
      <w:pPr>
        <w:rPr>
          <w:rFonts w:ascii="Times New Roman" w:hAnsi="Times New Roman"/>
          <w:sz w:val="40"/>
          <w:szCs w:val="40"/>
        </w:rPr>
      </w:pPr>
    </w:p>
    <w:p w:rsidR="00454EC2" w:rsidRDefault="00454EC2" w:rsidP="00454EC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54EC2" w:rsidRDefault="00454EC2" w:rsidP="00454EC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54EC2" w:rsidRDefault="00454EC2" w:rsidP="00454EC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54EC2" w:rsidRDefault="00454EC2" w:rsidP="00454EC2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454EC2" w:rsidRDefault="00454EC2" w:rsidP="00454EC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54EC2" w:rsidRDefault="00454EC2" w:rsidP="00454EC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54EC2" w:rsidRDefault="00454EC2" w:rsidP="00454EC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54EC2" w:rsidRPr="00430A8C" w:rsidRDefault="00A439E4" w:rsidP="00454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9E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40"/>
          <w:szCs w:val="40"/>
        </w:rPr>
        <w:t xml:space="preserve"> </w:t>
      </w:r>
      <w:r w:rsidR="00454EC2" w:rsidRPr="00430A8C">
        <w:rPr>
          <w:rFonts w:ascii="Times New Roman" w:hAnsi="Times New Roman"/>
          <w:sz w:val="28"/>
          <w:szCs w:val="28"/>
        </w:rPr>
        <w:t>Ростов-на-Дону</w:t>
      </w:r>
    </w:p>
    <w:p w:rsidR="00454EC2" w:rsidRPr="00430A8C" w:rsidRDefault="00D02DCA" w:rsidP="00454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C0D6E">
        <w:rPr>
          <w:rFonts w:ascii="Times New Roman" w:hAnsi="Times New Roman"/>
          <w:sz w:val="28"/>
          <w:szCs w:val="28"/>
        </w:rPr>
        <w:t>3</w:t>
      </w:r>
      <w:r w:rsidR="00FC5468">
        <w:rPr>
          <w:rFonts w:ascii="Times New Roman" w:hAnsi="Times New Roman"/>
          <w:sz w:val="28"/>
          <w:szCs w:val="28"/>
        </w:rPr>
        <w:t>-2</w:t>
      </w:r>
      <w:r w:rsidR="00DC0D6E">
        <w:rPr>
          <w:rFonts w:ascii="Times New Roman" w:hAnsi="Times New Roman"/>
          <w:sz w:val="28"/>
          <w:szCs w:val="28"/>
        </w:rPr>
        <w:t>4</w:t>
      </w:r>
      <w:r w:rsidR="00454EC2" w:rsidRPr="00430A8C">
        <w:rPr>
          <w:rFonts w:ascii="Times New Roman" w:hAnsi="Times New Roman"/>
          <w:sz w:val="28"/>
          <w:szCs w:val="28"/>
        </w:rPr>
        <w:t xml:space="preserve"> г.</w:t>
      </w:r>
    </w:p>
    <w:p w:rsidR="00454EC2" w:rsidRDefault="00454EC2" w:rsidP="00454E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4EC2" w:rsidRPr="00553737" w:rsidRDefault="00C4621D" w:rsidP="00454EC2">
      <w:pPr>
        <w:shd w:val="clear" w:color="auto" w:fill="FFFFFF"/>
        <w:spacing w:before="100" w:beforeAutospacing="1" w:after="100" w:afterAutospacing="1" w:line="540" w:lineRule="atLeast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</w:t>
      </w:r>
      <w:r w:rsidR="00454EC2" w:rsidRPr="0055373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роект</w:t>
      </w:r>
      <w:r w:rsidR="004A72D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:</w:t>
      </w:r>
      <w:r w:rsidR="00454EC2" w:rsidRPr="0055373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72D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«Семейное творчество»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jc w:val="righ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«Только вместе с родителями, общими усилиями, 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jc w:val="righ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педагоги помогут дать большое человеческое счастье»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jc w:val="righ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В.А. Сухомлинский 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Содержание проекта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Название проекта: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«Семейное творчество». 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Вид проекта: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FA69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декоративное творчество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 продолжительности: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долгосрочный (1 год).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Возраст детей: 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4367FC"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ранний возраст</w:t>
      </w:r>
      <w:r w:rsidRPr="005537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br/>
      </w: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По количеству участников: 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групповой. 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Участники проекта: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дети, родители, воспитатели. 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Возраст детей: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1,5– 3 года.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І. Подготовительный этап 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Пояснительная записка.</w:t>
      </w:r>
    </w:p>
    <w:p w:rsidR="00E5352D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Работа с родителями очень актуальна, она трудна, но очень интересна. Когда родители впервые приводят ребенка в детский сад, в этот период происходит установление личных и деловых контактов между педагогами и родителями. Правильно воспитывать ребенка можно лишь тогда, когда соблюдаются единые требования педагога и семьи в вопросах воспитания, оздоровления, распорядка дня, двигательной активности.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Поэтому очень важно оказать необходимую помощь родителям, привлечь их к участию в совместной работе. Проведение совместных мероприятий, наглядно-информационное направление дает возможность донести до родителей любую информацию в доступной форме.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Такая позиция педагога способствует развитию его сотрудничества с семьей, помогает родителям почувствовать уверенность в своих педагогических возможностях.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Побудить родителей к творческой деятельности вместе с детьми; дать возможность представить положительный опыт семейного воспитания.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 проекта:</w:t>
      </w:r>
    </w:p>
    <w:p w:rsidR="00454EC2" w:rsidRPr="00553737" w:rsidRDefault="00454EC2" w:rsidP="0045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43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познавательной, творческой деятельности.</w:t>
      </w:r>
    </w:p>
    <w:p w:rsidR="00454EC2" w:rsidRPr="00553737" w:rsidRDefault="00454EC2" w:rsidP="0045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43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участию в </w:t>
      </w:r>
      <w:r w:rsidR="005537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детского сада, повы</w:t>
      </w:r>
      <w:r w:rsidRPr="005537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их компетентности в вопросах охраны и укрепления здоровья детей.</w:t>
      </w:r>
    </w:p>
    <w:p w:rsidR="00454EC2" w:rsidRPr="00553737" w:rsidRDefault="00454EC2" w:rsidP="0045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43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в вопросах охраны и укрепления здоровья детей.</w:t>
      </w:r>
    </w:p>
    <w:p w:rsidR="00454EC2" w:rsidRPr="00553737" w:rsidRDefault="00454EC2" w:rsidP="0045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43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эмоционального взаимодействия взрослых и детей (развитие творческой фантазии, воображения).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Подготовительный этап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Создание рабочей группы, которой предстояло изучить методическую литературу, интернет – ресурсы, определить формы и методы деятельности, подготовить методический материал. Разработка положения о творческих выставках и конкурсах в ДОУ</w:t>
      </w:r>
      <w:r w:rsidR="004367FC"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об их организации.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Семьи воспитаннико</w:t>
      </w:r>
      <w:r w:rsidR="004367FC"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были проинформированы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родительских интернет группах о предстоящей деятельности.</w:t>
      </w:r>
    </w:p>
    <w:p w:rsidR="001B7714" w:rsidRPr="00553737" w:rsidRDefault="001B7714" w:rsidP="001B7714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Подготовительный этап (работа с родителями)</w:t>
      </w:r>
    </w:p>
    <w:p w:rsidR="001B7714" w:rsidRPr="00553737" w:rsidRDefault="001B7714" w:rsidP="001B7714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1.Обявление для родителей в информационной родительской группе о предстоящем творческом конкурсе.</w:t>
      </w:r>
    </w:p>
    <w:p w:rsidR="001B7714" w:rsidRPr="00553737" w:rsidRDefault="001B7714" w:rsidP="001B7714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2.Индивидуальная беседа с родителями об </w:t>
      </w:r>
      <w:r w:rsidR="004367FC"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участии в конкурсе и 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организации выставочной деятельности.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Основной этап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Условия реализации проекта – регулярность и систематичность проводимой работы (1 раз в сезон); обеспечение заинтересованности детей и взрослых в совместной творческой деятельности. В родительских интернет группах систематические выкладываем отчетный видеоролик конкурсных работ: «Волшебница осень», «Новогодняя поделка своими руками»; «Светлая Пасха».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Взаимодействие с родителями</w:t>
      </w: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Ведущая идея – активное вовлечение родителей в процесс творчества совместно с детьми.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Задача – заинтересовать родителей перспективами творческих выставок в группе, вовлечь их в жизнь детского сада, сделать их союзниками в своей работе.</w:t>
      </w:r>
    </w:p>
    <w:p w:rsidR="001B7714" w:rsidRDefault="001B7714" w:rsidP="001B7714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Реализация проекта </w:t>
      </w:r>
      <w:r w:rsidRPr="0055373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(работа с родителями и детьми)</w:t>
      </w:r>
    </w:p>
    <w:p w:rsidR="004A72D1" w:rsidRPr="004A72D1" w:rsidRDefault="004A72D1" w:rsidP="004A72D1">
      <w:pPr>
        <w:spacing w:before="150" w:after="450" w:line="5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72D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Сентябрь.</w:t>
      </w:r>
      <w:r w:rsidRPr="004A72D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r w:rsidRPr="004A72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Рекомендации для родителей в группе по теме «Волшебница осень».</w:t>
      </w:r>
      <w:r w:rsidRPr="004A72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Консультация для родителей «Поделки из природного материала».</w:t>
      </w:r>
    </w:p>
    <w:p w:rsidR="004A72D1" w:rsidRPr="004A72D1" w:rsidRDefault="004A72D1" w:rsidP="004A72D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A72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Разучивание стихов и песен об осени. Развлечение для детей «Золотая осень». </w:t>
      </w:r>
    </w:p>
    <w:p w:rsidR="004A72D1" w:rsidRPr="004A72D1" w:rsidRDefault="004A72D1" w:rsidP="004A72D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Отчетная видео выставка по конкурсным работам «Волшебница осень». </w:t>
      </w:r>
    </w:p>
    <w:p w:rsidR="004A72D1" w:rsidRPr="004A72D1" w:rsidRDefault="004A72D1" w:rsidP="004A72D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A72D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Декабрь.</w:t>
      </w:r>
      <w:r w:rsidRPr="004A72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Рекомендации в информационной родительской группе по теме «Новогодняя поделка своими руками».</w:t>
      </w:r>
    </w:p>
    <w:p w:rsidR="004A72D1" w:rsidRPr="004A72D1" w:rsidRDefault="004A72D1" w:rsidP="004A72D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A72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Разучивание стихов и песен о зиме и новогодних праздниках. Развлечение для детей «Новогодняя сказка».</w:t>
      </w:r>
    </w:p>
    <w:p w:rsidR="004A72D1" w:rsidRPr="004A72D1" w:rsidRDefault="004A72D1" w:rsidP="004A72D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A72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Отчетная видео выставка по конкурсным работам «Новогодняя поделка своими руками». </w:t>
      </w:r>
    </w:p>
    <w:p w:rsidR="004A72D1" w:rsidRPr="004A72D1" w:rsidRDefault="004A72D1" w:rsidP="004A72D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A72D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Апрель.</w:t>
      </w:r>
      <w:r w:rsidRPr="004A72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Рекомендации и памятки в информационной родительской группе по теме: «Праздник Светлой Пасхи».</w:t>
      </w:r>
    </w:p>
    <w:p w:rsidR="004A72D1" w:rsidRPr="004A72D1" w:rsidRDefault="004A72D1" w:rsidP="004A72D1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A72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Беседы с детьми «Символы праздника Пасхи»». Рассматривание иллюстраций по данной теме. </w:t>
      </w:r>
    </w:p>
    <w:p w:rsidR="001B7714" w:rsidRPr="00553737" w:rsidRDefault="004A72D1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A72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Отчетная видео выставка по семейным конкурсным работам «Праздник Светлой Пасхи». </w:t>
      </w:r>
    </w:p>
    <w:p w:rsidR="004B58E6" w:rsidRPr="00553737" w:rsidRDefault="004B58E6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Заключительный этап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Выставка 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 активного взаимодействия участников образовательного процесса, индивидуальное или командное состязание в творческом мастерстве. Основная цель конкурсов, создание условий для творческого самовыражения детей и родителей.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целью педагогического просвещения родителей в информационной родительской группе были размещены статьи – консультации, памятки.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 каждой выставки мы благодарили детей и родителей за их труд: вручали памятные дипломы, адресовали слова признательности, публиковали их на сайте ДОУ.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целью повышении компетентности родителей проведены консультации, разработаны памяти в виде листовок.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Результаты исследования привлечения родителей к совместной творческой деятельности с детьми показывают увеличение числа семей воспитанников проявляющим интерес к участию в мероприятиях, проводимых в детском саду.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Хотим отметить, что от участия родителей в творческой продуктивной деятельности выигрывают все субъекты педагогического процесса.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 учатся с уважением и любовью относиться к мамам и папам, бабушкам и дедушкам, которые. Оказывается, много знают и умеют, у которых по истине золотые руки. Педагоги имеют возможность лучше узнать семьи, понять сильные и слабые стороны домашнего воспитания.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Родители, приобщаясь к делам детского сада, могут видеть не только результаты собственного труда и стараний детей, но и других семей.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ходе организации выставок всегда царит атмосфера творчества, добра инициативы.  Это положительно влияет и на детей, и на взрослых, по – настоящему объединяет их.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Проведенная работа помогла не только установить более тесную взаимосвязь с семьями воспитанников, которые стали активными участниками педагогического процесса в ДОУ, но и повысить авторитет значимость труда педагога в глазах родителей.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54EC2" w:rsidRPr="00553737" w:rsidRDefault="00454EC2" w:rsidP="00454EC2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537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D76F7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Используемая литература:</w:t>
      </w:r>
    </w:p>
    <w:p w:rsidR="00D76F7F" w:rsidRPr="00D76F7F" w:rsidRDefault="00454EC2" w:rsidP="00D76F7F">
      <w:pPr>
        <w:pStyle w:val="a7"/>
        <w:shd w:val="clear" w:color="auto" w:fill="FFFFFF"/>
        <w:spacing w:before="0" w:beforeAutospacing="0" w:after="0"/>
      </w:pPr>
      <w:r w:rsidRPr="00D76F7F">
        <w:rPr>
          <w:color w:val="231F20"/>
        </w:rPr>
        <w:t> </w:t>
      </w:r>
      <w:r w:rsidR="00D76F7F" w:rsidRPr="00D76F7F">
        <w:rPr>
          <w:bdr w:val="none" w:sz="0" w:space="0" w:color="auto" w:frame="1"/>
        </w:rPr>
        <w:t>1</w:t>
      </w:r>
      <w:r w:rsidR="00D76F7F" w:rsidRPr="00D76F7F">
        <w:rPr>
          <w:bdr w:val="none" w:sz="0" w:space="0" w:color="auto" w:frame="1"/>
        </w:rPr>
        <w:t>.  Е.А.Янушко”Рисование с детьми раннего возраста» .- М, Мозаика –</w:t>
      </w:r>
    </w:p>
    <w:p w:rsidR="00D76F7F" w:rsidRPr="00D76F7F" w:rsidRDefault="00D76F7F" w:rsidP="00D76F7F">
      <w:pPr>
        <w:pStyle w:val="a7"/>
        <w:shd w:val="clear" w:color="auto" w:fill="FFFFFF"/>
        <w:spacing w:before="0" w:beforeAutospacing="0" w:after="0"/>
      </w:pPr>
      <w:r w:rsidRPr="00D76F7F">
        <w:rPr>
          <w:bdr w:val="none" w:sz="0" w:space="0" w:color="auto" w:frame="1"/>
        </w:rPr>
        <w:t>    Синтез – 2006 г.</w:t>
      </w:r>
    </w:p>
    <w:p w:rsidR="00D76F7F" w:rsidRPr="00D76F7F" w:rsidRDefault="00D76F7F" w:rsidP="00D76F7F">
      <w:pPr>
        <w:pStyle w:val="a7"/>
        <w:shd w:val="clear" w:color="auto" w:fill="FFFFFF"/>
        <w:spacing w:before="0" w:beforeAutospacing="0" w:after="0"/>
      </w:pPr>
      <w:r w:rsidRPr="00D76F7F">
        <w:rPr>
          <w:bdr w:val="none" w:sz="0" w:space="0" w:color="auto" w:frame="1"/>
        </w:rPr>
        <w:t>2</w:t>
      </w:r>
      <w:r w:rsidRPr="00D76F7F">
        <w:rPr>
          <w:bdr w:val="none" w:sz="0" w:space="0" w:color="auto" w:frame="1"/>
        </w:rPr>
        <w:t>.А.В.Никитина «Нетрадиционные техники рисования в ДОУ. Пособие для</w:t>
      </w:r>
    </w:p>
    <w:p w:rsidR="00D76F7F" w:rsidRPr="00D76F7F" w:rsidRDefault="00D76F7F" w:rsidP="00D76F7F">
      <w:pPr>
        <w:pStyle w:val="a7"/>
        <w:shd w:val="clear" w:color="auto" w:fill="FFFFFF"/>
        <w:spacing w:before="0" w:beforeAutospacing="0" w:after="0"/>
      </w:pPr>
      <w:r w:rsidRPr="00D76F7F">
        <w:rPr>
          <w:bdr w:val="none" w:sz="0" w:space="0" w:color="auto" w:frame="1"/>
        </w:rPr>
        <w:t>   воспитателей и родителей»- СПБ.КАРО, 2007г.</w:t>
      </w:r>
    </w:p>
    <w:p w:rsidR="00D76F7F" w:rsidRPr="00D76F7F" w:rsidRDefault="00D76F7F" w:rsidP="00D76F7F">
      <w:pPr>
        <w:pStyle w:val="a7"/>
        <w:shd w:val="clear" w:color="auto" w:fill="FFFFFF"/>
        <w:spacing w:before="0" w:beforeAutospacing="0" w:after="0"/>
      </w:pPr>
      <w:r w:rsidRPr="00D76F7F">
        <w:rPr>
          <w:bdr w:val="none" w:sz="0" w:space="0" w:color="auto" w:frame="1"/>
        </w:rPr>
        <w:t> 3</w:t>
      </w:r>
      <w:r w:rsidRPr="00D76F7F">
        <w:rPr>
          <w:bdr w:val="none" w:sz="0" w:space="0" w:color="auto" w:frame="1"/>
        </w:rPr>
        <w:t>. «Занятия по изобразительной деятельности. Коллективное творчество»</w:t>
      </w:r>
      <w:bookmarkStart w:id="0" w:name="_GoBack"/>
      <w:bookmarkEnd w:id="0"/>
    </w:p>
    <w:p w:rsidR="00D76F7F" w:rsidRPr="00D76F7F" w:rsidRDefault="00D76F7F" w:rsidP="00D76F7F">
      <w:pPr>
        <w:pStyle w:val="a7"/>
        <w:shd w:val="clear" w:color="auto" w:fill="FFFFFF"/>
        <w:spacing w:before="0" w:beforeAutospacing="0" w:after="0"/>
      </w:pPr>
      <w:r w:rsidRPr="00D76F7F">
        <w:rPr>
          <w:bdr w:val="none" w:sz="0" w:space="0" w:color="auto" w:frame="1"/>
        </w:rPr>
        <w:t>     под.ред.А.А.Грибовской.М.ТЦ Сфера, 2009 г</w:t>
      </w:r>
    </w:p>
    <w:p w:rsidR="00D76F7F" w:rsidRPr="00D76F7F" w:rsidRDefault="00D76F7F" w:rsidP="00D76F7F">
      <w:pPr>
        <w:pStyle w:val="a7"/>
        <w:shd w:val="clear" w:color="auto" w:fill="FFFFFF"/>
        <w:spacing w:before="0" w:beforeAutospacing="0" w:after="0"/>
      </w:pPr>
      <w:r w:rsidRPr="00D76F7F">
        <w:rPr>
          <w:bdr w:val="none" w:sz="0" w:space="0" w:color="auto" w:frame="1"/>
        </w:rPr>
        <w:t>4</w:t>
      </w:r>
      <w:r w:rsidRPr="00D76F7F">
        <w:rPr>
          <w:bdr w:val="none" w:sz="0" w:space="0" w:color="auto" w:frame="1"/>
        </w:rPr>
        <w:t>.О.Л.ИвановаИ.И.Васильева “Как понять детский рисунок и развить</w:t>
      </w:r>
    </w:p>
    <w:p w:rsidR="00D76F7F" w:rsidRPr="00D76F7F" w:rsidRDefault="00D76F7F" w:rsidP="00D76F7F">
      <w:pPr>
        <w:pStyle w:val="a7"/>
        <w:shd w:val="clear" w:color="auto" w:fill="FFFFFF"/>
        <w:spacing w:before="0" w:beforeAutospacing="0" w:after="0"/>
      </w:pPr>
      <w:r w:rsidRPr="00D76F7F">
        <w:rPr>
          <w:bdr w:val="none" w:sz="0" w:space="0" w:color="auto" w:frame="1"/>
        </w:rPr>
        <w:t>   творческие способности ребёнка» -СПБ Речь, М.Сфера, 2011г.</w:t>
      </w:r>
    </w:p>
    <w:p w:rsidR="00D76F7F" w:rsidRPr="00D76F7F" w:rsidRDefault="00D76F7F" w:rsidP="00D76F7F">
      <w:pPr>
        <w:pStyle w:val="a7"/>
        <w:shd w:val="clear" w:color="auto" w:fill="FFFFFF"/>
        <w:spacing w:before="0" w:beforeAutospacing="0" w:after="0"/>
        <w:rPr>
          <w:bdr w:val="none" w:sz="0" w:space="0" w:color="auto" w:frame="1"/>
        </w:rPr>
      </w:pPr>
      <w:r w:rsidRPr="00D76F7F">
        <w:rPr>
          <w:bdr w:val="none" w:sz="0" w:space="0" w:color="auto" w:frame="1"/>
        </w:rPr>
        <w:t xml:space="preserve">5.Интернет </w:t>
      </w:r>
      <w:r w:rsidRPr="00D76F7F">
        <w:rPr>
          <w:bdr w:val="none" w:sz="0" w:space="0" w:color="auto" w:frame="1"/>
        </w:rPr>
        <w:t>ресурсы:  http://ww</w:t>
      </w:r>
      <w:r w:rsidRPr="00D76F7F">
        <w:rPr>
          <w:bdr w:val="none" w:sz="0" w:space="0" w:color="auto" w:frame="1"/>
        </w:rPr>
        <w:t xml:space="preserve">w.myshared.ru/slide/1300273/ </w:t>
      </w:r>
      <w:r w:rsidRPr="00D76F7F">
        <w:rPr>
          <w:bdr w:val="none" w:sz="0" w:space="0" w:color="auto" w:frame="1"/>
        </w:rPr>
        <w:t> </w:t>
      </w:r>
    </w:p>
    <w:p w:rsidR="00D76F7F" w:rsidRPr="00D76F7F" w:rsidRDefault="00D76F7F" w:rsidP="00D76F7F">
      <w:pPr>
        <w:pStyle w:val="a7"/>
        <w:shd w:val="clear" w:color="auto" w:fill="FFFFFF"/>
        <w:spacing w:before="0" w:beforeAutospacing="0" w:after="0"/>
      </w:pPr>
      <w:r w:rsidRPr="00D76F7F">
        <w:rPr>
          <w:bdr w:val="none" w:sz="0" w:space="0" w:color="auto" w:frame="1"/>
        </w:rPr>
        <w:t xml:space="preserve"> https://www.maam.ru/detskijsad/netradicionoe-risovanie-s-detmi.html</w:t>
      </w:r>
    </w:p>
    <w:p w:rsidR="00454EC2" w:rsidRPr="00553737" w:rsidRDefault="00454EC2" w:rsidP="00D76F7F">
      <w:pPr>
        <w:shd w:val="clear" w:color="auto" w:fill="FFFFFF"/>
        <w:spacing w:before="75" w:after="75" w:line="240" w:lineRule="auto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sectPr w:rsidR="00454EC2" w:rsidRPr="00553737" w:rsidSect="00454E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7C" w:rsidRDefault="0080677C" w:rsidP="00E3225C">
      <w:pPr>
        <w:spacing w:after="0" w:line="240" w:lineRule="auto"/>
      </w:pPr>
      <w:r>
        <w:separator/>
      </w:r>
    </w:p>
  </w:endnote>
  <w:endnote w:type="continuationSeparator" w:id="0">
    <w:p w:rsidR="0080677C" w:rsidRDefault="0080677C" w:rsidP="00E3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7C" w:rsidRDefault="0080677C" w:rsidP="00E3225C">
      <w:pPr>
        <w:spacing w:after="0" w:line="240" w:lineRule="auto"/>
      </w:pPr>
      <w:r>
        <w:separator/>
      </w:r>
    </w:p>
  </w:footnote>
  <w:footnote w:type="continuationSeparator" w:id="0">
    <w:p w:rsidR="0080677C" w:rsidRDefault="0080677C" w:rsidP="00E3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4B8"/>
    <w:multiLevelType w:val="multilevel"/>
    <w:tmpl w:val="D024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15B53"/>
    <w:multiLevelType w:val="multilevel"/>
    <w:tmpl w:val="A3A0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60C28"/>
    <w:multiLevelType w:val="multilevel"/>
    <w:tmpl w:val="1446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D17A0"/>
    <w:multiLevelType w:val="multilevel"/>
    <w:tmpl w:val="228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5476B"/>
    <w:multiLevelType w:val="multilevel"/>
    <w:tmpl w:val="46C2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F68EC"/>
    <w:multiLevelType w:val="multilevel"/>
    <w:tmpl w:val="CB86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C2"/>
    <w:rsid w:val="000C35A2"/>
    <w:rsid w:val="001A7B96"/>
    <w:rsid w:val="001B7714"/>
    <w:rsid w:val="002133E0"/>
    <w:rsid w:val="00272318"/>
    <w:rsid w:val="003073AE"/>
    <w:rsid w:val="003334E8"/>
    <w:rsid w:val="00362B8B"/>
    <w:rsid w:val="003D654B"/>
    <w:rsid w:val="00420D18"/>
    <w:rsid w:val="004367FC"/>
    <w:rsid w:val="00454EC2"/>
    <w:rsid w:val="004A72D1"/>
    <w:rsid w:val="004B58E6"/>
    <w:rsid w:val="00553737"/>
    <w:rsid w:val="00700E66"/>
    <w:rsid w:val="007A46AB"/>
    <w:rsid w:val="007C5362"/>
    <w:rsid w:val="0080677C"/>
    <w:rsid w:val="008E5331"/>
    <w:rsid w:val="009630D2"/>
    <w:rsid w:val="00995BE2"/>
    <w:rsid w:val="00A439E4"/>
    <w:rsid w:val="00A8643E"/>
    <w:rsid w:val="00BE69B8"/>
    <w:rsid w:val="00BF2CDB"/>
    <w:rsid w:val="00C00A5B"/>
    <w:rsid w:val="00C4621D"/>
    <w:rsid w:val="00D02DCA"/>
    <w:rsid w:val="00D76F7F"/>
    <w:rsid w:val="00DC0D6E"/>
    <w:rsid w:val="00E3225C"/>
    <w:rsid w:val="00E5352D"/>
    <w:rsid w:val="00FA6924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F142"/>
  <w15:chartTrackingRefBased/>
  <w15:docId w15:val="{D35F6160-5329-420A-940E-47C951FE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54EC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3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25C"/>
  </w:style>
  <w:style w:type="paragraph" w:styleId="a5">
    <w:name w:val="footer"/>
    <w:basedOn w:val="a"/>
    <w:link w:val="a6"/>
    <w:uiPriority w:val="99"/>
    <w:unhideWhenUsed/>
    <w:rsid w:val="00E3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25C"/>
  </w:style>
  <w:style w:type="paragraph" w:styleId="a7">
    <w:name w:val="Normal (Web)"/>
    <w:basedOn w:val="a"/>
    <w:uiPriority w:val="99"/>
    <w:semiHidden/>
    <w:unhideWhenUsed/>
    <w:rsid w:val="00D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2021-05-13T06:47:00Z</dcterms:created>
  <dcterms:modified xsi:type="dcterms:W3CDTF">2024-05-16T06:32:00Z</dcterms:modified>
</cp:coreProperties>
</file>