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F4654" w14:textId="18ECB6F3" w:rsidR="00330CDB" w:rsidRDefault="00330CDB"/>
    <w:p w14:paraId="5209D36A" w14:textId="77777777" w:rsidR="00050784" w:rsidRPr="00BF51EE" w:rsidRDefault="00050784" w:rsidP="00050784">
      <w:pPr>
        <w:spacing w:after="0"/>
        <w:ind w:firstLine="709"/>
        <w:jc w:val="center"/>
        <w:rPr>
          <w:b/>
          <w:bCs/>
          <w:sz w:val="24"/>
          <w:szCs w:val="24"/>
          <w:lang w:val="en-US"/>
        </w:rPr>
      </w:pPr>
      <w:r w:rsidRPr="00BF51EE">
        <w:rPr>
          <w:b/>
          <w:bCs/>
          <w:sz w:val="24"/>
          <w:szCs w:val="24"/>
          <w:lang w:val="en-US"/>
        </w:rPr>
        <w:t>Regional Union of Consumer Societies "</w:t>
      </w:r>
      <w:proofErr w:type="spellStart"/>
      <w:r w:rsidRPr="00BF51EE">
        <w:rPr>
          <w:b/>
          <w:bCs/>
          <w:sz w:val="24"/>
          <w:szCs w:val="24"/>
          <w:lang w:val="en-US"/>
        </w:rPr>
        <w:t>Kraypotrebsoyuz</w:t>
      </w:r>
      <w:proofErr w:type="spellEnd"/>
      <w:r w:rsidRPr="00BF51EE">
        <w:rPr>
          <w:b/>
          <w:bCs/>
          <w:sz w:val="24"/>
          <w:szCs w:val="24"/>
          <w:lang w:val="en-US"/>
        </w:rPr>
        <w:t>"</w:t>
      </w:r>
    </w:p>
    <w:p w14:paraId="5E006D9C" w14:textId="77777777" w:rsidR="00050784" w:rsidRPr="00BF51EE" w:rsidRDefault="00050784" w:rsidP="00050784">
      <w:pPr>
        <w:spacing w:after="0"/>
        <w:ind w:firstLine="709"/>
        <w:jc w:val="center"/>
        <w:rPr>
          <w:b/>
          <w:bCs/>
          <w:sz w:val="24"/>
          <w:szCs w:val="24"/>
          <w:lang w:val="en-US"/>
        </w:rPr>
      </w:pPr>
      <w:r w:rsidRPr="00BF51EE">
        <w:rPr>
          <w:b/>
          <w:bCs/>
          <w:sz w:val="24"/>
          <w:szCs w:val="24"/>
          <w:lang w:val="en-US"/>
        </w:rPr>
        <w:t>Private professional educational institution</w:t>
      </w:r>
    </w:p>
    <w:p w14:paraId="5179ED49" w14:textId="77777777" w:rsidR="00050784" w:rsidRPr="00BF51EE" w:rsidRDefault="00050784" w:rsidP="00050784">
      <w:pPr>
        <w:spacing w:after="0"/>
        <w:ind w:firstLine="709"/>
        <w:jc w:val="center"/>
        <w:rPr>
          <w:b/>
          <w:bCs/>
          <w:sz w:val="24"/>
          <w:szCs w:val="24"/>
          <w:lang w:val="en-US"/>
        </w:rPr>
      </w:pPr>
      <w:r w:rsidRPr="00BF51EE">
        <w:rPr>
          <w:b/>
          <w:bCs/>
          <w:sz w:val="24"/>
          <w:szCs w:val="24"/>
          <w:lang w:val="en-US"/>
        </w:rPr>
        <w:t>"Krasnoyarsk Cooperative College of Economics, Commerce and Law"</w:t>
      </w:r>
    </w:p>
    <w:p w14:paraId="4D90EDC6" w14:textId="77777777" w:rsidR="000B245A" w:rsidRPr="00BF51EE" w:rsidRDefault="000B245A" w:rsidP="00050784">
      <w:pPr>
        <w:spacing w:after="0"/>
        <w:ind w:firstLine="709"/>
        <w:jc w:val="center"/>
        <w:rPr>
          <w:b/>
          <w:bCs/>
          <w:sz w:val="24"/>
          <w:szCs w:val="24"/>
          <w:lang w:val="en-US"/>
        </w:rPr>
      </w:pPr>
    </w:p>
    <w:p w14:paraId="4BFEA01E" w14:textId="77777777" w:rsidR="000B245A" w:rsidRPr="00BF51EE" w:rsidRDefault="000B245A" w:rsidP="00050784">
      <w:pPr>
        <w:spacing w:after="0"/>
        <w:ind w:firstLine="709"/>
        <w:jc w:val="center"/>
        <w:rPr>
          <w:b/>
          <w:bCs/>
          <w:sz w:val="24"/>
          <w:szCs w:val="24"/>
          <w:lang w:val="en-US"/>
        </w:rPr>
      </w:pPr>
    </w:p>
    <w:p w14:paraId="02517AEA" w14:textId="77777777" w:rsidR="000B245A" w:rsidRPr="00BF51EE" w:rsidRDefault="000B245A" w:rsidP="00050784">
      <w:pPr>
        <w:spacing w:after="0"/>
        <w:ind w:firstLine="709"/>
        <w:jc w:val="center"/>
        <w:rPr>
          <w:b/>
          <w:bCs/>
          <w:sz w:val="24"/>
          <w:szCs w:val="24"/>
          <w:lang w:val="en-US"/>
        </w:rPr>
      </w:pPr>
    </w:p>
    <w:p w14:paraId="0AE51896" w14:textId="77777777" w:rsidR="000B245A" w:rsidRPr="00BF51EE" w:rsidRDefault="000B245A" w:rsidP="00050784">
      <w:pPr>
        <w:spacing w:after="0"/>
        <w:ind w:firstLine="709"/>
        <w:jc w:val="center"/>
        <w:rPr>
          <w:b/>
          <w:bCs/>
          <w:sz w:val="24"/>
          <w:szCs w:val="24"/>
          <w:lang w:val="en-US"/>
        </w:rPr>
      </w:pPr>
    </w:p>
    <w:p w14:paraId="11ECE11A" w14:textId="77777777" w:rsidR="000B245A" w:rsidRPr="00BF51EE" w:rsidRDefault="000B245A" w:rsidP="00050784">
      <w:pPr>
        <w:spacing w:after="0"/>
        <w:ind w:firstLine="709"/>
        <w:jc w:val="center"/>
        <w:rPr>
          <w:b/>
          <w:bCs/>
          <w:sz w:val="24"/>
          <w:szCs w:val="24"/>
          <w:lang w:val="en-US"/>
        </w:rPr>
      </w:pPr>
    </w:p>
    <w:p w14:paraId="47846C2A" w14:textId="77777777" w:rsidR="00050784" w:rsidRPr="00BF51EE" w:rsidRDefault="00050784" w:rsidP="00D2327F">
      <w:pPr>
        <w:spacing w:after="0"/>
        <w:jc w:val="both"/>
        <w:rPr>
          <w:b/>
          <w:bCs/>
          <w:lang w:val="en-US"/>
        </w:rPr>
      </w:pPr>
    </w:p>
    <w:p w14:paraId="3E366E06" w14:textId="77777777" w:rsidR="00050784" w:rsidRPr="00BF51EE" w:rsidRDefault="00050784" w:rsidP="00050784">
      <w:pPr>
        <w:spacing w:after="0"/>
        <w:ind w:firstLine="709"/>
        <w:jc w:val="both"/>
        <w:rPr>
          <w:lang w:val="en-US"/>
        </w:rPr>
      </w:pPr>
    </w:p>
    <w:p w14:paraId="4927A768" w14:textId="77777777" w:rsidR="00050784" w:rsidRPr="00BF51EE" w:rsidRDefault="00050784" w:rsidP="00050784">
      <w:pPr>
        <w:spacing w:after="0"/>
        <w:ind w:firstLine="709"/>
        <w:jc w:val="both"/>
        <w:rPr>
          <w:lang w:val="en-US"/>
        </w:rPr>
      </w:pPr>
    </w:p>
    <w:p w14:paraId="114E28B6" w14:textId="77777777" w:rsidR="00050784" w:rsidRPr="00BF51EE" w:rsidRDefault="00050784" w:rsidP="00050784">
      <w:pPr>
        <w:spacing w:after="0"/>
        <w:ind w:firstLine="709"/>
        <w:jc w:val="both"/>
        <w:rPr>
          <w:lang w:val="en-US"/>
        </w:rPr>
      </w:pPr>
    </w:p>
    <w:p w14:paraId="7E7C7F1E" w14:textId="77777777" w:rsidR="000B245A" w:rsidRPr="00BF51EE" w:rsidRDefault="009731F3" w:rsidP="00D2327F">
      <w:pPr>
        <w:spacing w:after="0" w:line="360" w:lineRule="auto"/>
        <w:ind w:firstLine="709"/>
        <w:jc w:val="center"/>
        <w:rPr>
          <w:b/>
          <w:bCs/>
          <w:sz w:val="72"/>
          <w:szCs w:val="72"/>
          <w:lang w:val="en-US"/>
        </w:rPr>
      </w:pPr>
      <w:r w:rsidRPr="00BF51EE">
        <w:rPr>
          <w:b/>
          <w:bCs/>
          <w:szCs w:val="28"/>
          <w:lang w:val="en-US"/>
        </w:rPr>
        <w:t>Educational interdisciplinary professional project in the disciplines “MDK 40.02.02 Law Enforcement” and “English Language”</w:t>
      </w:r>
    </w:p>
    <w:p w14:paraId="09259A29" w14:textId="77777777" w:rsidR="00050784" w:rsidRPr="00BF51EE" w:rsidRDefault="00050784" w:rsidP="00D2327F">
      <w:pPr>
        <w:spacing w:after="0" w:line="360" w:lineRule="auto"/>
        <w:ind w:firstLine="709"/>
        <w:jc w:val="both"/>
        <w:rPr>
          <w:lang w:val="en-US"/>
        </w:rPr>
      </w:pPr>
    </w:p>
    <w:p w14:paraId="0297DEE8" w14:textId="77777777" w:rsidR="00050784" w:rsidRPr="00BF51EE" w:rsidRDefault="00050784" w:rsidP="00D2327F">
      <w:pPr>
        <w:spacing w:after="0" w:line="360" w:lineRule="auto"/>
        <w:ind w:firstLine="709"/>
        <w:jc w:val="both"/>
        <w:rPr>
          <w:lang w:val="en-US"/>
        </w:rPr>
      </w:pPr>
    </w:p>
    <w:p w14:paraId="174F0CC0" w14:textId="77777777" w:rsidR="00050784" w:rsidRPr="00BF51EE" w:rsidRDefault="00050784" w:rsidP="00D2327F">
      <w:pPr>
        <w:spacing w:after="0" w:line="360" w:lineRule="auto"/>
        <w:ind w:firstLine="709"/>
        <w:jc w:val="both"/>
        <w:rPr>
          <w:lang w:val="en-US"/>
        </w:rPr>
      </w:pPr>
    </w:p>
    <w:p w14:paraId="4EA8EA82" w14:textId="77777777" w:rsidR="00050784" w:rsidRPr="00BF51EE" w:rsidRDefault="00050784" w:rsidP="00D2327F">
      <w:pPr>
        <w:spacing w:after="0" w:line="360" w:lineRule="auto"/>
        <w:ind w:firstLine="709"/>
        <w:jc w:val="both"/>
        <w:rPr>
          <w:lang w:val="en-US"/>
        </w:rPr>
      </w:pPr>
      <w:r w:rsidRPr="00BF51EE">
        <w:rPr>
          <w:b/>
          <w:bCs/>
          <w:lang w:val="en-US"/>
        </w:rPr>
        <w:t>Subject</w:t>
      </w:r>
      <w:r w:rsidRPr="00BF51EE">
        <w:rPr>
          <w:lang w:val="en-US"/>
        </w:rPr>
        <w:t>: Deadlines for the execution of documents in the Department of Internal Affairs. Report on changing the deadline for completing an order.</w:t>
      </w:r>
    </w:p>
    <w:p w14:paraId="41395604" w14:textId="77777777" w:rsidR="00050784" w:rsidRPr="00BF51EE" w:rsidRDefault="00050784" w:rsidP="00050784">
      <w:pPr>
        <w:spacing w:after="0"/>
        <w:ind w:firstLine="709"/>
        <w:jc w:val="both"/>
        <w:rPr>
          <w:lang w:val="en-US"/>
        </w:rPr>
      </w:pPr>
    </w:p>
    <w:p w14:paraId="4FA5BAA8" w14:textId="77777777" w:rsidR="000B245A" w:rsidRPr="00BF51EE" w:rsidRDefault="000B245A" w:rsidP="000B245A">
      <w:pPr>
        <w:spacing w:after="0"/>
        <w:ind w:firstLine="709"/>
        <w:jc w:val="right"/>
        <w:rPr>
          <w:lang w:val="en-US"/>
        </w:rPr>
      </w:pPr>
    </w:p>
    <w:p w14:paraId="23F6ABC1" w14:textId="77777777" w:rsidR="000B245A" w:rsidRPr="00BF51EE" w:rsidRDefault="000B245A" w:rsidP="000B245A">
      <w:pPr>
        <w:spacing w:after="0"/>
        <w:ind w:firstLine="709"/>
        <w:jc w:val="right"/>
        <w:rPr>
          <w:lang w:val="en-US"/>
        </w:rPr>
      </w:pPr>
    </w:p>
    <w:p w14:paraId="4927D418" w14:textId="77777777" w:rsidR="000B245A" w:rsidRPr="00BF51EE" w:rsidRDefault="000B245A" w:rsidP="000B245A">
      <w:pPr>
        <w:spacing w:after="0"/>
        <w:ind w:firstLine="709"/>
        <w:jc w:val="right"/>
        <w:rPr>
          <w:lang w:val="en-US"/>
        </w:rPr>
      </w:pPr>
    </w:p>
    <w:p w14:paraId="1800736A" w14:textId="77777777" w:rsidR="000B245A" w:rsidRPr="00BF51EE" w:rsidRDefault="00D2327F" w:rsidP="00D2327F">
      <w:pPr>
        <w:spacing w:after="0" w:line="360" w:lineRule="auto"/>
        <w:ind w:firstLine="709"/>
        <w:jc w:val="right"/>
        <w:rPr>
          <w:lang w:val="en-US"/>
        </w:rPr>
      </w:pPr>
      <w:r w:rsidRPr="00BF51EE">
        <w:rPr>
          <w:lang w:val="en-US"/>
        </w:rPr>
        <w:t>The project was completed by:</w:t>
      </w:r>
    </w:p>
    <w:p w14:paraId="6458630D" w14:textId="77777777" w:rsidR="000B245A" w:rsidRPr="00BF51EE" w:rsidRDefault="00D2327F" w:rsidP="00D2327F">
      <w:pPr>
        <w:spacing w:after="0" w:line="360" w:lineRule="auto"/>
        <w:ind w:firstLine="709"/>
        <w:jc w:val="right"/>
        <w:rPr>
          <w:lang w:val="en-US"/>
        </w:rPr>
      </w:pPr>
      <w:r w:rsidRPr="00BF51EE">
        <w:rPr>
          <w:lang w:val="en-US"/>
        </w:rPr>
        <w:t>Student of group PJ-3</w:t>
      </w:r>
    </w:p>
    <w:p w14:paraId="2DDCD6BF" w14:textId="77777777" w:rsidR="000B245A" w:rsidRPr="00BF51EE" w:rsidRDefault="00D2327F" w:rsidP="00D2327F">
      <w:pPr>
        <w:spacing w:after="0" w:line="360" w:lineRule="auto"/>
        <w:ind w:firstLine="709"/>
        <w:jc w:val="right"/>
        <w:rPr>
          <w:lang w:val="en-US"/>
        </w:rPr>
      </w:pPr>
      <w:r w:rsidRPr="00BF51EE">
        <w:rPr>
          <w:lang w:val="en-US"/>
        </w:rPr>
        <w:t>Specialty "Law Enforcement"</w:t>
      </w:r>
    </w:p>
    <w:p w14:paraId="0C271BE1" w14:textId="77777777" w:rsidR="00050784" w:rsidRPr="00BF51EE" w:rsidRDefault="000B245A" w:rsidP="00D2327F">
      <w:pPr>
        <w:spacing w:after="0" w:line="360" w:lineRule="auto"/>
        <w:ind w:firstLine="709"/>
        <w:jc w:val="right"/>
        <w:rPr>
          <w:lang w:val="en-US"/>
        </w:rPr>
      </w:pPr>
      <w:r w:rsidRPr="00BF51EE">
        <w:rPr>
          <w:b/>
          <w:bCs/>
          <w:lang w:val="en-US"/>
        </w:rPr>
        <w:t xml:space="preserve"> </w:t>
      </w:r>
      <w:r w:rsidRPr="00BF51EE">
        <w:rPr>
          <w:lang w:val="en-US"/>
        </w:rPr>
        <w:t>Volkova Anastasia Alekseevna</w:t>
      </w:r>
    </w:p>
    <w:p w14:paraId="53654CF2" w14:textId="77777777" w:rsidR="00D2327F" w:rsidRPr="00BF51EE" w:rsidRDefault="00D2327F" w:rsidP="00D2327F">
      <w:pPr>
        <w:spacing w:after="0" w:line="360" w:lineRule="auto"/>
        <w:ind w:firstLine="709"/>
        <w:jc w:val="right"/>
        <w:rPr>
          <w:lang w:val="en-US"/>
        </w:rPr>
      </w:pPr>
    </w:p>
    <w:p w14:paraId="7045C151" w14:textId="77777777" w:rsidR="00050784" w:rsidRPr="00BF51EE" w:rsidRDefault="00D2327F" w:rsidP="00D2327F">
      <w:pPr>
        <w:spacing w:after="0" w:line="360" w:lineRule="auto"/>
        <w:ind w:firstLine="709"/>
        <w:jc w:val="right"/>
        <w:rPr>
          <w:lang w:val="en-US"/>
        </w:rPr>
      </w:pPr>
      <w:r w:rsidRPr="00BF51EE">
        <w:rPr>
          <w:lang w:val="en-US"/>
        </w:rPr>
        <w:t>Project Manager:</w:t>
      </w:r>
    </w:p>
    <w:p w14:paraId="3F1645B9" w14:textId="77777777" w:rsidR="000B245A" w:rsidRPr="00BF51EE" w:rsidRDefault="00D2327F" w:rsidP="00D2327F">
      <w:pPr>
        <w:spacing w:after="0" w:line="360" w:lineRule="auto"/>
        <w:ind w:firstLine="709"/>
        <w:jc w:val="right"/>
        <w:rPr>
          <w:lang w:val="en-US"/>
        </w:rPr>
      </w:pPr>
      <w:r w:rsidRPr="00BF51EE">
        <w:rPr>
          <w:lang w:val="en-US"/>
        </w:rPr>
        <w:t>Teacher of the highest qualification category</w:t>
      </w:r>
    </w:p>
    <w:p w14:paraId="547DA971" w14:textId="77777777" w:rsidR="00D2327F" w:rsidRPr="00BF51EE" w:rsidRDefault="00D2327F" w:rsidP="00D2327F">
      <w:pPr>
        <w:spacing w:after="0" w:line="360" w:lineRule="auto"/>
        <w:ind w:firstLine="709"/>
        <w:jc w:val="right"/>
        <w:rPr>
          <w:lang w:val="en-US"/>
        </w:rPr>
      </w:pPr>
      <w:r w:rsidRPr="00BF51EE">
        <w:rPr>
          <w:lang w:val="en-US"/>
        </w:rPr>
        <w:t>Panasyuk Tatyana Vladimirovna</w:t>
      </w:r>
    </w:p>
    <w:p w14:paraId="73DA28B8" w14:textId="77777777" w:rsidR="000B245A" w:rsidRPr="00BF51EE" w:rsidRDefault="000B245A" w:rsidP="000B245A">
      <w:pPr>
        <w:spacing w:after="0"/>
        <w:ind w:firstLine="709"/>
        <w:jc w:val="right"/>
        <w:rPr>
          <w:lang w:val="en-US"/>
        </w:rPr>
      </w:pPr>
    </w:p>
    <w:p w14:paraId="1358FE6D" w14:textId="77777777" w:rsidR="000B245A" w:rsidRPr="00BF51EE" w:rsidRDefault="000B245A" w:rsidP="000B245A">
      <w:pPr>
        <w:spacing w:after="0"/>
        <w:ind w:firstLine="709"/>
        <w:jc w:val="right"/>
        <w:rPr>
          <w:lang w:val="en-US"/>
        </w:rPr>
      </w:pPr>
    </w:p>
    <w:p w14:paraId="58255E82" w14:textId="77777777" w:rsidR="000B245A" w:rsidRPr="00BF51EE" w:rsidRDefault="000B245A" w:rsidP="000B245A">
      <w:pPr>
        <w:spacing w:after="0"/>
        <w:ind w:firstLine="709"/>
        <w:jc w:val="right"/>
        <w:rPr>
          <w:lang w:val="en-US"/>
        </w:rPr>
      </w:pPr>
    </w:p>
    <w:p w14:paraId="2CA782EF" w14:textId="77777777" w:rsidR="00D2327F" w:rsidRPr="00BF51EE" w:rsidRDefault="00D2327F" w:rsidP="000B245A">
      <w:pPr>
        <w:spacing w:after="0"/>
        <w:ind w:firstLine="709"/>
        <w:jc w:val="right"/>
        <w:rPr>
          <w:lang w:val="en-US"/>
        </w:rPr>
      </w:pPr>
    </w:p>
    <w:p w14:paraId="3156DF45" w14:textId="77777777" w:rsidR="000B245A" w:rsidRPr="00BF51EE" w:rsidRDefault="000B245A" w:rsidP="000B245A">
      <w:pPr>
        <w:spacing w:after="0"/>
        <w:ind w:firstLine="709"/>
        <w:jc w:val="right"/>
        <w:rPr>
          <w:lang w:val="en-US"/>
        </w:rPr>
      </w:pPr>
    </w:p>
    <w:p w14:paraId="6CC028BD" w14:textId="77777777" w:rsidR="00360918" w:rsidRPr="00BF51EE" w:rsidRDefault="00D2327F" w:rsidP="00A11A48">
      <w:pPr>
        <w:spacing w:after="0"/>
        <w:ind w:firstLine="709"/>
        <w:jc w:val="center"/>
        <w:rPr>
          <w:szCs w:val="28"/>
          <w:lang w:val="en-US"/>
        </w:rPr>
      </w:pPr>
      <w:r w:rsidRPr="00BF51EE">
        <w:rPr>
          <w:szCs w:val="28"/>
          <w:lang w:val="en-US"/>
        </w:rPr>
        <w:t>Krasnoyarsk 2024</w:t>
      </w:r>
    </w:p>
    <w:p w14:paraId="22E7D03A" w14:textId="77777777" w:rsidR="00360918" w:rsidRPr="00BF51EE" w:rsidRDefault="00360918" w:rsidP="00360918">
      <w:pPr>
        <w:spacing w:after="0"/>
        <w:jc w:val="center"/>
        <w:rPr>
          <w:szCs w:val="28"/>
          <w:lang w:val="en-US"/>
        </w:rPr>
      </w:pPr>
      <w:r w:rsidRPr="00BF51EE">
        <w:rPr>
          <w:szCs w:val="28"/>
          <w:lang w:val="en-US"/>
        </w:rPr>
        <w:lastRenderedPageBreak/>
        <w:t>CONTENT</w:t>
      </w:r>
    </w:p>
    <w:p w14:paraId="322BF466" w14:textId="77777777" w:rsidR="00360918" w:rsidRPr="00BF51EE" w:rsidRDefault="00360918" w:rsidP="00360918">
      <w:pPr>
        <w:spacing w:after="0"/>
        <w:jc w:val="center"/>
        <w:rPr>
          <w:szCs w:val="28"/>
          <w:lang w:val="en-US"/>
        </w:rPr>
      </w:pPr>
    </w:p>
    <w:p w14:paraId="5B4BB0CA" w14:textId="77777777" w:rsidR="00A11A48" w:rsidRPr="00BF51EE" w:rsidRDefault="00A11A48" w:rsidP="00AB25F6">
      <w:pPr>
        <w:pStyle w:val="a3"/>
        <w:spacing w:after="0" w:line="360" w:lineRule="auto"/>
        <w:ind w:left="360"/>
        <w:jc w:val="both"/>
        <w:rPr>
          <w:szCs w:val="28"/>
          <w:lang w:val="en-US"/>
        </w:rPr>
      </w:pPr>
    </w:p>
    <w:p w14:paraId="01CA1705" w14:textId="34351FC7" w:rsidR="00C614C7" w:rsidRPr="00BF51EE" w:rsidRDefault="00C614C7" w:rsidP="00AB25F6">
      <w:pPr>
        <w:pStyle w:val="a3"/>
        <w:spacing w:after="0" w:line="360" w:lineRule="auto"/>
        <w:ind w:left="360"/>
        <w:jc w:val="both"/>
        <w:rPr>
          <w:szCs w:val="28"/>
          <w:lang w:val="en-US"/>
        </w:rPr>
      </w:pPr>
      <w:r w:rsidRPr="00BF51EE">
        <w:rPr>
          <w:szCs w:val="28"/>
          <w:lang w:val="en-US"/>
        </w:rPr>
        <w:t>Introduction……………………………………………………………………3</w:t>
      </w:r>
    </w:p>
    <w:p w14:paraId="40E1C1EE" w14:textId="2B403F11" w:rsidR="00C614C7" w:rsidRPr="00BF51EE" w:rsidRDefault="00C614C7" w:rsidP="00AB25F6">
      <w:pPr>
        <w:pStyle w:val="a3"/>
        <w:spacing w:after="0" w:line="360" w:lineRule="auto"/>
        <w:ind w:left="360"/>
        <w:rPr>
          <w:szCs w:val="28"/>
          <w:lang w:val="en-US"/>
        </w:rPr>
      </w:pPr>
      <w:r w:rsidRPr="00BF51EE">
        <w:rPr>
          <w:szCs w:val="28"/>
          <w:lang w:val="en-US"/>
        </w:rPr>
        <w:t>1</w:t>
      </w:r>
      <w:r w:rsidRPr="00BF51EE">
        <w:rPr>
          <w:szCs w:val="28"/>
          <w:lang w:val="en-US"/>
        </w:rPr>
        <w:tab/>
        <w:t>Theoretical aspects of deadlines for execution of documents in the Department of Internal Affairs</w:t>
      </w:r>
      <w:r w:rsidR="00AB25F6" w:rsidRPr="00BF51EE">
        <w:rPr>
          <w:szCs w:val="28"/>
          <w:lang w:val="en-US"/>
        </w:rPr>
        <w:t>……</w:t>
      </w:r>
      <w:r w:rsidR="00BF51EE">
        <w:rPr>
          <w:szCs w:val="28"/>
          <w:lang w:val="en-US"/>
        </w:rPr>
        <w:t>…</w:t>
      </w:r>
      <w:r w:rsidR="00BF51EE" w:rsidRPr="00BF51EE">
        <w:rPr>
          <w:szCs w:val="28"/>
          <w:lang w:val="en-US"/>
        </w:rPr>
        <w:t>…………………………………</w:t>
      </w:r>
      <w:r w:rsidR="00BF51EE">
        <w:rPr>
          <w:szCs w:val="28"/>
          <w:lang w:val="en-US"/>
        </w:rPr>
        <w:t>……</w:t>
      </w:r>
      <w:r w:rsidR="00AB25F6" w:rsidRPr="00BF51EE">
        <w:rPr>
          <w:szCs w:val="28"/>
          <w:lang w:val="en-US"/>
        </w:rPr>
        <w:t>…4</w:t>
      </w:r>
    </w:p>
    <w:p w14:paraId="2FD99A43" w14:textId="77867343" w:rsidR="00C614C7" w:rsidRPr="00BF51EE" w:rsidRDefault="00C614C7" w:rsidP="00AB25F6">
      <w:pPr>
        <w:pStyle w:val="a3"/>
        <w:spacing w:after="0" w:line="360" w:lineRule="auto"/>
        <w:ind w:left="360"/>
        <w:jc w:val="both"/>
        <w:rPr>
          <w:szCs w:val="28"/>
          <w:lang w:val="en-US"/>
        </w:rPr>
      </w:pPr>
      <w:r w:rsidRPr="00BF51EE">
        <w:rPr>
          <w:szCs w:val="28"/>
          <w:lang w:val="en-US"/>
        </w:rPr>
        <w:t>2 Current problems in meeting deadlines for the execution of documents in the Department of Internal Affairs………………</w:t>
      </w:r>
      <w:r w:rsidR="00BF51EE">
        <w:rPr>
          <w:szCs w:val="28"/>
          <w:lang w:val="en-US"/>
        </w:rPr>
        <w:t>…</w:t>
      </w:r>
      <w:r w:rsidR="00BF51EE" w:rsidRPr="00BF51EE">
        <w:rPr>
          <w:szCs w:val="28"/>
          <w:lang w:val="en-US"/>
        </w:rPr>
        <w:t>……</w:t>
      </w:r>
      <w:proofErr w:type="gramStart"/>
      <w:r w:rsidR="00BF51EE">
        <w:rPr>
          <w:szCs w:val="28"/>
          <w:lang w:val="en-US"/>
        </w:rPr>
        <w:t>…</w:t>
      </w:r>
      <w:r w:rsidR="00BF51EE" w:rsidRPr="00BF51EE">
        <w:rPr>
          <w:szCs w:val="28"/>
          <w:lang w:val="en-US"/>
        </w:rPr>
        <w:t>..</w:t>
      </w:r>
      <w:proofErr w:type="gramEnd"/>
      <w:r w:rsidRPr="00BF51EE">
        <w:rPr>
          <w:szCs w:val="28"/>
          <w:lang w:val="en-US"/>
        </w:rPr>
        <w:t>………………</w:t>
      </w:r>
      <w:r w:rsidR="00BF51EE" w:rsidRPr="00BF51EE">
        <w:rPr>
          <w:szCs w:val="28"/>
          <w:lang w:val="en-US"/>
        </w:rPr>
        <w:t>.</w:t>
      </w:r>
      <w:r w:rsidRPr="00BF51EE">
        <w:rPr>
          <w:szCs w:val="28"/>
          <w:lang w:val="en-US"/>
        </w:rPr>
        <w:t>…….6</w:t>
      </w:r>
    </w:p>
    <w:p w14:paraId="49FFBBCE" w14:textId="7C00D6B5" w:rsidR="00C614C7" w:rsidRPr="00BF51EE" w:rsidRDefault="00C614C7" w:rsidP="00AB25F6">
      <w:pPr>
        <w:pStyle w:val="a3"/>
        <w:spacing w:after="0" w:line="360" w:lineRule="auto"/>
        <w:ind w:left="360"/>
        <w:jc w:val="both"/>
        <w:rPr>
          <w:szCs w:val="28"/>
          <w:lang w:val="en-US"/>
        </w:rPr>
      </w:pPr>
      <w:r w:rsidRPr="00BF51EE">
        <w:rPr>
          <w:szCs w:val="28"/>
          <w:lang w:val="en-US"/>
        </w:rPr>
        <w:t>Conclusion………………………………………………</w:t>
      </w:r>
      <w:proofErr w:type="gramStart"/>
      <w:r w:rsidRPr="00BF51EE">
        <w:rPr>
          <w:szCs w:val="28"/>
          <w:lang w:val="en-US"/>
        </w:rPr>
        <w:t>…</w:t>
      </w:r>
      <w:r w:rsidR="00BF51EE" w:rsidRPr="00BF51EE">
        <w:rPr>
          <w:szCs w:val="28"/>
          <w:lang w:val="en-US"/>
        </w:rPr>
        <w:t>..</w:t>
      </w:r>
      <w:proofErr w:type="gramEnd"/>
      <w:r w:rsidRPr="00BF51EE">
        <w:rPr>
          <w:szCs w:val="28"/>
          <w:lang w:val="en-US"/>
        </w:rPr>
        <w:t>……………</w:t>
      </w:r>
      <w:r w:rsidR="00BF51EE" w:rsidRPr="00BF51EE">
        <w:rPr>
          <w:szCs w:val="28"/>
          <w:lang w:val="en-US"/>
        </w:rPr>
        <w:t>.</w:t>
      </w:r>
      <w:r w:rsidRPr="00BF51EE">
        <w:rPr>
          <w:szCs w:val="28"/>
          <w:lang w:val="en-US"/>
        </w:rPr>
        <w:t>……8</w:t>
      </w:r>
    </w:p>
    <w:p w14:paraId="72D4A1E7" w14:textId="3166B11A" w:rsidR="00C614C7" w:rsidRPr="00BF51EE" w:rsidRDefault="00C614C7" w:rsidP="00AB25F6">
      <w:pPr>
        <w:pStyle w:val="a3"/>
        <w:spacing w:after="0" w:line="360" w:lineRule="auto"/>
        <w:ind w:left="360"/>
        <w:jc w:val="both"/>
        <w:rPr>
          <w:szCs w:val="28"/>
          <w:lang w:val="en-US"/>
        </w:rPr>
      </w:pPr>
      <w:r w:rsidRPr="00BF51EE">
        <w:rPr>
          <w:szCs w:val="28"/>
          <w:lang w:val="en-US"/>
        </w:rPr>
        <w:t>List of sources used……………………………………</w:t>
      </w:r>
      <w:r w:rsidR="00BF51EE" w:rsidRPr="00BF51EE">
        <w:rPr>
          <w:szCs w:val="28"/>
          <w:lang w:val="en-US"/>
        </w:rPr>
        <w:t>…………………</w:t>
      </w:r>
      <w:r w:rsidR="00BF51EE">
        <w:rPr>
          <w:szCs w:val="28"/>
          <w:lang w:val="en-US"/>
        </w:rPr>
        <w:t>…</w:t>
      </w:r>
      <w:r w:rsidR="00BF51EE" w:rsidRPr="0073208B">
        <w:rPr>
          <w:szCs w:val="28"/>
          <w:lang w:val="en-US"/>
        </w:rPr>
        <w:t>…</w:t>
      </w:r>
      <w:r w:rsidRPr="00BF51EE">
        <w:rPr>
          <w:szCs w:val="28"/>
          <w:lang w:val="en-US"/>
        </w:rPr>
        <w:t>.9</w:t>
      </w:r>
    </w:p>
    <w:p w14:paraId="6254137A" w14:textId="77777777" w:rsidR="00C614C7" w:rsidRPr="00BF51EE" w:rsidRDefault="00C614C7" w:rsidP="00662756">
      <w:pPr>
        <w:pStyle w:val="a3"/>
        <w:spacing w:after="0" w:line="360" w:lineRule="auto"/>
        <w:ind w:left="360"/>
        <w:rPr>
          <w:szCs w:val="28"/>
          <w:lang w:val="en-US"/>
        </w:rPr>
      </w:pPr>
    </w:p>
    <w:p w14:paraId="4E7C1333" w14:textId="77777777" w:rsidR="00C614C7" w:rsidRPr="00BF51EE" w:rsidRDefault="00C614C7" w:rsidP="00662756">
      <w:pPr>
        <w:pStyle w:val="a3"/>
        <w:spacing w:after="0" w:line="360" w:lineRule="auto"/>
        <w:ind w:left="360"/>
        <w:rPr>
          <w:szCs w:val="28"/>
          <w:lang w:val="en-US"/>
        </w:rPr>
      </w:pPr>
    </w:p>
    <w:p w14:paraId="08F96A3E" w14:textId="77777777" w:rsidR="00C614C7" w:rsidRPr="00BF51EE" w:rsidRDefault="00C614C7" w:rsidP="00662756">
      <w:pPr>
        <w:pStyle w:val="a3"/>
        <w:spacing w:after="0" w:line="360" w:lineRule="auto"/>
        <w:ind w:left="360"/>
        <w:rPr>
          <w:szCs w:val="28"/>
          <w:lang w:val="en-US"/>
        </w:rPr>
      </w:pPr>
    </w:p>
    <w:p w14:paraId="636D706A" w14:textId="77777777" w:rsidR="00662756" w:rsidRPr="00BF51EE" w:rsidRDefault="00662756" w:rsidP="00662756">
      <w:pPr>
        <w:pStyle w:val="a3"/>
        <w:spacing w:after="0" w:line="360" w:lineRule="auto"/>
        <w:ind w:left="360"/>
        <w:rPr>
          <w:szCs w:val="28"/>
          <w:lang w:val="en-US"/>
        </w:rPr>
      </w:pPr>
    </w:p>
    <w:p w14:paraId="787E6C92" w14:textId="77777777" w:rsidR="00662756" w:rsidRPr="00BF51EE" w:rsidRDefault="00662756" w:rsidP="00662756">
      <w:pPr>
        <w:pStyle w:val="a3"/>
        <w:spacing w:after="0" w:line="360" w:lineRule="auto"/>
        <w:ind w:left="360"/>
        <w:rPr>
          <w:szCs w:val="28"/>
          <w:lang w:val="en-US"/>
        </w:rPr>
      </w:pPr>
    </w:p>
    <w:p w14:paraId="2518039E" w14:textId="77777777" w:rsidR="00662756" w:rsidRPr="00BF51EE" w:rsidRDefault="00662756" w:rsidP="00662756">
      <w:pPr>
        <w:pStyle w:val="a3"/>
        <w:spacing w:after="0" w:line="360" w:lineRule="auto"/>
        <w:ind w:left="360"/>
        <w:rPr>
          <w:szCs w:val="28"/>
          <w:lang w:val="en-US"/>
        </w:rPr>
      </w:pPr>
    </w:p>
    <w:p w14:paraId="254F9180" w14:textId="77777777" w:rsidR="00662756" w:rsidRPr="00BF51EE" w:rsidRDefault="00662756" w:rsidP="00662756">
      <w:pPr>
        <w:pStyle w:val="a3"/>
        <w:spacing w:after="0" w:line="360" w:lineRule="auto"/>
        <w:ind w:left="360"/>
        <w:rPr>
          <w:szCs w:val="28"/>
          <w:lang w:val="en-US"/>
        </w:rPr>
      </w:pPr>
    </w:p>
    <w:p w14:paraId="788DB1D0" w14:textId="77777777" w:rsidR="00662756" w:rsidRPr="00BF51EE" w:rsidRDefault="00662756" w:rsidP="00662756">
      <w:pPr>
        <w:pStyle w:val="a3"/>
        <w:spacing w:after="0" w:line="360" w:lineRule="auto"/>
        <w:ind w:left="360"/>
        <w:rPr>
          <w:szCs w:val="28"/>
          <w:lang w:val="en-US"/>
        </w:rPr>
      </w:pPr>
    </w:p>
    <w:p w14:paraId="6EEB825A" w14:textId="77777777" w:rsidR="00662756" w:rsidRPr="00BF51EE" w:rsidRDefault="00662756" w:rsidP="00662756">
      <w:pPr>
        <w:pStyle w:val="a3"/>
        <w:spacing w:after="0" w:line="360" w:lineRule="auto"/>
        <w:ind w:left="360"/>
        <w:rPr>
          <w:szCs w:val="28"/>
          <w:lang w:val="en-US"/>
        </w:rPr>
      </w:pPr>
    </w:p>
    <w:p w14:paraId="5BF4B865" w14:textId="77777777" w:rsidR="00AB25F6" w:rsidRPr="00BF51EE" w:rsidRDefault="00AB25F6" w:rsidP="00D06FC1">
      <w:pPr>
        <w:pStyle w:val="a3"/>
        <w:spacing w:after="0" w:line="360" w:lineRule="auto"/>
        <w:ind w:left="360" w:hanging="360"/>
        <w:jc w:val="center"/>
        <w:rPr>
          <w:szCs w:val="28"/>
          <w:lang w:val="en-US"/>
        </w:rPr>
      </w:pPr>
    </w:p>
    <w:p w14:paraId="5652E4B7" w14:textId="77777777" w:rsidR="00DE24F2" w:rsidRPr="00BF51EE" w:rsidRDefault="00DE24F2" w:rsidP="00D06FC1">
      <w:pPr>
        <w:pStyle w:val="a3"/>
        <w:spacing w:after="0" w:line="360" w:lineRule="auto"/>
        <w:ind w:left="360" w:hanging="360"/>
        <w:jc w:val="center"/>
        <w:rPr>
          <w:szCs w:val="28"/>
          <w:lang w:val="en-US"/>
        </w:rPr>
      </w:pPr>
    </w:p>
    <w:p w14:paraId="451D1B25" w14:textId="77777777" w:rsidR="00DE24F2" w:rsidRPr="00BF51EE" w:rsidRDefault="00DE24F2" w:rsidP="00D06FC1">
      <w:pPr>
        <w:pStyle w:val="a3"/>
        <w:spacing w:after="0" w:line="360" w:lineRule="auto"/>
        <w:ind w:left="360" w:hanging="360"/>
        <w:jc w:val="center"/>
        <w:rPr>
          <w:szCs w:val="28"/>
          <w:lang w:val="en-US"/>
        </w:rPr>
      </w:pPr>
    </w:p>
    <w:p w14:paraId="08A72C0B" w14:textId="77777777" w:rsidR="00DE24F2" w:rsidRPr="00BF51EE" w:rsidRDefault="00DE24F2" w:rsidP="00D06FC1">
      <w:pPr>
        <w:pStyle w:val="a3"/>
        <w:spacing w:after="0" w:line="360" w:lineRule="auto"/>
        <w:ind w:left="360" w:hanging="360"/>
        <w:jc w:val="center"/>
        <w:rPr>
          <w:szCs w:val="28"/>
          <w:lang w:val="en-US"/>
        </w:rPr>
      </w:pPr>
    </w:p>
    <w:p w14:paraId="10514E0F" w14:textId="77777777" w:rsidR="00DE24F2" w:rsidRPr="00BF51EE" w:rsidRDefault="00DE24F2" w:rsidP="00D06FC1">
      <w:pPr>
        <w:pStyle w:val="a3"/>
        <w:spacing w:after="0" w:line="360" w:lineRule="auto"/>
        <w:ind w:left="360" w:hanging="360"/>
        <w:jc w:val="center"/>
        <w:rPr>
          <w:szCs w:val="28"/>
          <w:lang w:val="en-US"/>
        </w:rPr>
      </w:pPr>
    </w:p>
    <w:p w14:paraId="1A2C416F" w14:textId="77777777" w:rsidR="00DE24F2" w:rsidRPr="00BF51EE" w:rsidRDefault="00DE24F2" w:rsidP="00D06FC1">
      <w:pPr>
        <w:pStyle w:val="a3"/>
        <w:spacing w:after="0" w:line="360" w:lineRule="auto"/>
        <w:ind w:left="360" w:hanging="360"/>
        <w:jc w:val="center"/>
        <w:rPr>
          <w:szCs w:val="28"/>
          <w:lang w:val="en-US"/>
        </w:rPr>
      </w:pPr>
    </w:p>
    <w:p w14:paraId="2ED70AB4" w14:textId="77777777" w:rsidR="00DE24F2" w:rsidRPr="00BF51EE" w:rsidRDefault="00DE24F2" w:rsidP="00D06FC1">
      <w:pPr>
        <w:pStyle w:val="a3"/>
        <w:spacing w:after="0" w:line="360" w:lineRule="auto"/>
        <w:ind w:left="360" w:hanging="360"/>
        <w:jc w:val="center"/>
        <w:rPr>
          <w:szCs w:val="28"/>
          <w:lang w:val="en-US"/>
        </w:rPr>
      </w:pPr>
    </w:p>
    <w:p w14:paraId="0AC26AE5" w14:textId="77777777" w:rsidR="00DE24F2" w:rsidRPr="00BF51EE" w:rsidRDefault="00DE24F2" w:rsidP="00D06FC1">
      <w:pPr>
        <w:pStyle w:val="a3"/>
        <w:spacing w:after="0" w:line="360" w:lineRule="auto"/>
        <w:ind w:left="360" w:hanging="360"/>
        <w:jc w:val="center"/>
        <w:rPr>
          <w:szCs w:val="28"/>
          <w:lang w:val="en-US"/>
        </w:rPr>
      </w:pPr>
    </w:p>
    <w:p w14:paraId="5F8B7BF3" w14:textId="77777777" w:rsidR="00DE24F2" w:rsidRPr="00BF51EE" w:rsidRDefault="00DE24F2" w:rsidP="00D06FC1">
      <w:pPr>
        <w:pStyle w:val="a3"/>
        <w:spacing w:after="0" w:line="360" w:lineRule="auto"/>
        <w:ind w:left="360" w:hanging="360"/>
        <w:jc w:val="center"/>
        <w:rPr>
          <w:szCs w:val="28"/>
          <w:lang w:val="en-US"/>
        </w:rPr>
      </w:pPr>
    </w:p>
    <w:p w14:paraId="051F124A" w14:textId="77777777" w:rsidR="00AB25F6" w:rsidRPr="00BF51EE" w:rsidRDefault="00AB25F6" w:rsidP="00D06FC1">
      <w:pPr>
        <w:pStyle w:val="a3"/>
        <w:spacing w:after="0" w:line="360" w:lineRule="auto"/>
        <w:ind w:left="360" w:hanging="360"/>
        <w:jc w:val="center"/>
        <w:rPr>
          <w:szCs w:val="28"/>
          <w:lang w:val="en-US"/>
        </w:rPr>
      </w:pPr>
    </w:p>
    <w:p w14:paraId="140D61C6" w14:textId="77777777" w:rsidR="00AB25F6" w:rsidRPr="00BF51EE" w:rsidRDefault="00AB25F6" w:rsidP="009F44B1">
      <w:pPr>
        <w:spacing w:after="0" w:line="360" w:lineRule="auto"/>
        <w:rPr>
          <w:szCs w:val="28"/>
          <w:lang w:val="en-US"/>
        </w:rPr>
      </w:pPr>
    </w:p>
    <w:p w14:paraId="606CA7F1" w14:textId="77777777" w:rsidR="009731F3" w:rsidRPr="00BF51EE" w:rsidRDefault="009731F3" w:rsidP="009F44B1">
      <w:pPr>
        <w:spacing w:after="0" w:line="360" w:lineRule="auto"/>
        <w:rPr>
          <w:szCs w:val="28"/>
          <w:lang w:val="en-US"/>
        </w:rPr>
      </w:pPr>
    </w:p>
    <w:p w14:paraId="4373BF89" w14:textId="77777777" w:rsidR="00662756" w:rsidRPr="00BF51EE" w:rsidRDefault="00B82C4C" w:rsidP="00D06FC1">
      <w:pPr>
        <w:pStyle w:val="a3"/>
        <w:spacing w:after="0" w:line="360" w:lineRule="auto"/>
        <w:ind w:left="360" w:hanging="360"/>
        <w:jc w:val="center"/>
        <w:rPr>
          <w:szCs w:val="28"/>
          <w:lang w:val="en-US"/>
        </w:rPr>
      </w:pPr>
      <w:r w:rsidRPr="00BF51EE">
        <w:rPr>
          <w:szCs w:val="28"/>
          <w:lang w:val="en-US"/>
        </w:rPr>
        <w:t>INTRODUCTION</w:t>
      </w:r>
    </w:p>
    <w:p w14:paraId="4A87D5B1" w14:textId="6E05F422" w:rsidR="00C074D6" w:rsidRPr="00BF51EE" w:rsidRDefault="00DE24F2" w:rsidP="00DE24F2">
      <w:pPr>
        <w:spacing w:after="0" w:line="360" w:lineRule="auto"/>
        <w:ind w:firstLine="709"/>
        <w:rPr>
          <w:szCs w:val="28"/>
          <w:lang w:val="en-US"/>
        </w:rPr>
      </w:pPr>
      <w:r w:rsidRPr="00BF51EE">
        <w:rPr>
          <w:b/>
          <w:bCs/>
          <w:szCs w:val="28"/>
          <w:lang w:val="en-US"/>
        </w:rPr>
        <w:t>Relevance:</w:t>
      </w:r>
      <w:r w:rsidR="00BF51EE" w:rsidRPr="00BF51EE">
        <w:rPr>
          <w:szCs w:val="28"/>
          <w:lang w:val="en-US"/>
        </w:rPr>
        <w:t xml:space="preserve"> t</w:t>
      </w:r>
      <w:r w:rsidRPr="00BF51EE">
        <w:rPr>
          <w:szCs w:val="28"/>
          <w:lang w:val="en-US"/>
        </w:rPr>
        <w:t>he current state of the issue of deadlines for the execution of documents in internal affairs bodies is beyond doubt. Currently, there is a need to improve the mechanisms and procedures for the execution of documents in internal affairs bodies. The timing of execution of orders and reports is an important factor for regulating the work process and ensuring the speed of making decisions.</w:t>
      </w:r>
    </w:p>
    <w:p w14:paraId="581DC8DB" w14:textId="1399236F" w:rsidR="00DE24F2" w:rsidRPr="00BF51EE" w:rsidRDefault="00DE24F2" w:rsidP="00DE24F2">
      <w:pPr>
        <w:spacing w:after="0" w:line="360" w:lineRule="auto"/>
        <w:ind w:firstLine="709"/>
        <w:rPr>
          <w:szCs w:val="28"/>
          <w:lang w:val="en-US"/>
        </w:rPr>
      </w:pPr>
      <w:r w:rsidRPr="00BF51EE">
        <w:rPr>
          <w:b/>
          <w:bCs/>
          <w:szCs w:val="28"/>
          <w:lang w:val="en-US"/>
        </w:rPr>
        <w:t>Problem:</w:t>
      </w:r>
      <w:r w:rsidR="00BF51EE" w:rsidRPr="00BF51EE">
        <w:rPr>
          <w:b/>
          <w:bCs/>
          <w:szCs w:val="28"/>
          <w:lang w:val="en-US"/>
        </w:rPr>
        <w:t xml:space="preserve"> </w:t>
      </w:r>
      <w:r w:rsidRPr="00BF51EE">
        <w:rPr>
          <w:szCs w:val="28"/>
          <w:lang w:val="en-US"/>
        </w:rPr>
        <w:t>failure to comply with deadlines for the execution of documents in the Department of Internal Affairs.</w:t>
      </w:r>
    </w:p>
    <w:p w14:paraId="09AF666F" w14:textId="74F10322" w:rsidR="00B238BE" w:rsidRPr="00BF51EE" w:rsidRDefault="00C074D6" w:rsidP="00C23B8B">
      <w:pPr>
        <w:spacing w:after="0" w:line="360" w:lineRule="auto"/>
        <w:ind w:firstLine="709"/>
        <w:rPr>
          <w:szCs w:val="28"/>
          <w:lang w:val="en-US"/>
        </w:rPr>
      </w:pPr>
      <w:r w:rsidRPr="00BF51EE">
        <w:rPr>
          <w:b/>
          <w:bCs/>
          <w:szCs w:val="28"/>
          <w:lang w:val="en-US"/>
        </w:rPr>
        <w:t>Target:</w:t>
      </w:r>
      <w:r w:rsidR="00BF51EE" w:rsidRPr="00BF51EE">
        <w:rPr>
          <w:b/>
          <w:bCs/>
          <w:szCs w:val="28"/>
          <w:lang w:val="en-US"/>
        </w:rPr>
        <w:t xml:space="preserve"> </w:t>
      </w:r>
      <w:r w:rsidRPr="00BF51EE">
        <w:rPr>
          <w:szCs w:val="28"/>
          <w:lang w:val="en-US"/>
        </w:rPr>
        <w:t>study and analysis of deadlines for the execution of documents in the Department of Internal Affairs.</w:t>
      </w:r>
    </w:p>
    <w:p w14:paraId="28F960E1" w14:textId="77777777" w:rsidR="00C23B8B" w:rsidRPr="00BF51EE" w:rsidRDefault="00C66240" w:rsidP="00C23B8B">
      <w:pPr>
        <w:spacing w:after="0" w:line="360" w:lineRule="auto"/>
        <w:ind w:firstLine="709"/>
        <w:rPr>
          <w:szCs w:val="28"/>
          <w:lang w:val="en-US"/>
        </w:rPr>
      </w:pPr>
      <w:r w:rsidRPr="00BF51EE">
        <w:rPr>
          <w:b/>
          <w:bCs/>
          <w:szCs w:val="28"/>
          <w:lang w:val="en-US"/>
        </w:rPr>
        <w:t>Tasks:</w:t>
      </w:r>
    </w:p>
    <w:p w14:paraId="02066631" w14:textId="77777777" w:rsidR="00B952A1" w:rsidRPr="00BF51EE" w:rsidRDefault="00B952A1" w:rsidP="00C23B8B">
      <w:pPr>
        <w:spacing w:after="0" w:line="360" w:lineRule="auto"/>
        <w:ind w:firstLine="709"/>
        <w:rPr>
          <w:szCs w:val="28"/>
          <w:lang w:val="en-US"/>
        </w:rPr>
      </w:pPr>
      <w:r w:rsidRPr="00BF51EE">
        <w:rPr>
          <w:szCs w:val="28"/>
          <w:lang w:val="en-US"/>
        </w:rPr>
        <w:t>- Analysis of problematic aspects of deadlines for the execution of documents in internal affairs bodies</w:t>
      </w:r>
    </w:p>
    <w:p w14:paraId="4A8B2018" w14:textId="77777777" w:rsidR="00C074D6" w:rsidRPr="00BF51EE" w:rsidRDefault="006002F5" w:rsidP="006002F5">
      <w:pPr>
        <w:spacing w:after="0" w:line="360" w:lineRule="auto"/>
        <w:ind w:firstLine="709"/>
        <w:rPr>
          <w:szCs w:val="28"/>
          <w:lang w:val="en-US"/>
        </w:rPr>
      </w:pPr>
      <w:r w:rsidRPr="00BF51EE">
        <w:rPr>
          <w:szCs w:val="28"/>
          <w:lang w:val="en-US"/>
        </w:rPr>
        <w:t>-Development of measures to optimize the timing of execution of documents in internal affairs bodies</w:t>
      </w:r>
    </w:p>
    <w:p w14:paraId="565B1EB3" w14:textId="5D1216D3" w:rsidR="00C66240" w:rsidRPr="00BF51EE" w:rsidRDefault="00C66240" w:rsidP="006002F5">
      <w:pPr>
        <w:spacing w:after="0" w:line="360" w:lineRule="auto"/>
        <w:ind w:firstLine="709"/>
        <w:rPr>
          <w:b/>
          <w:bCs/>
          <w:szCs w:val="28"/>
          <w:lang w:val="en-US"/>
        </w:rPr>
      </w:pPr>
      <w:r w:rsidRPr="00BF51EE">
        <w:rPr>
          <w:b/>
          <w:bCs/>
          <w:szCs w:val="28"/>
          <w:lang w:val="en-US"/>
        </w:rPr>
        <w:t>Hypothesis:</w:t>
      </w:r>
      <w:r w:rsidR="00BF51EE" w:rsidRPr="00BF51EE">
        <w:rPr>
          <w:b/>
          <w:bCs/>
          <w:szCs w:val="28"/>
          <w:lang w:val="en-US"/>
        </w:rPr>
        <w:t xml:space="preserve"> </w:t>
      </w:r>
      <w:r w:rsidRPr="00BF51EE">
        <w:rPr>
          <w:szCs w:val="28"/>
          <w:lang w:val="en-US"/>
        </w:rPr>
        <w:t>there is a relationship between the deadlines for documents of internal affairs bodies and the efficiency of their work</w:t>
      </w:r>
    </w:p>
    <w:p w14:paraId="00B58BAD" w14:textId="77777777" w:rsidR="00C66240" w:rsidRPr="00BF51EE" w:rsidRDefault="00C66240" w:rsidP="00C23B8B">
      <w:pPr>
        <w:spacing w:after="0" w:line="360" w:lineRule="auto"/>
        <w:ind w:firstLine="709"/>
        <w:rPr>
          <w:szCs w:val="28"/>
          <w:lang w:val="en-US"/>
        </w:rPr>
      </w:pPr>
      <w:r w:rsidRPr="00BF51EE">
        <w:rPr>
          <w:b/>
          <w:bCs/>
          <w:szCs w:val="28"/>
          <w:lang w:val="en-US"/>
        </w:rPr>
        <w:t>Method:</w:t>
      </w:r>
      <w:r w:rsidRPr="00BF51EE">
        <w:rPr>
          <w:szCs w:val="28"/>
          <w:lang w:val="en-US"/>
        </w:rPr>
        <w:t xml:space="preserve"> information analysis, study of Codes, additional literature.</w:t>
      </w:r>
    </w:p>
    <w:p w14:paraId="4FBC2CBC" w14:textId="77777777" w:rsidR="00A9681E" w:rsidRPr="00BF51EE" w:rsidRDefault="00A9681E" w:rsidP="00D06FC1">
      <w:pPr>
        <w:spacing w:after="0" w:line="360" w:lineRule="auto"/>
        <w:ind w:firstLine="709"/>
        <w:rPr>
          <w:szCs w:val="28"/>
          <w:lang w:val="en-US"/>
        </w:rPr>
      </w:pPr>
    </w:p>
    <w:p w14:paraId="010D0DAE" w14:textId="77777777" w:rsidR="00D06FC1" w:rsidRPr="00BF51EE" w:rsidRDefault="00D06FC1" w:rsidP="00D06FC1">
      <w:pPr>
        <w:spacing w:after="0" w:line="360" w:lineRule="auto"/>
        <w:rPr>
          <w:szCs w:val="28"/>
          <w:lang w:val="en-US"/>
        </w:rPr>
      </w:pPr>
    </w:p>
    <w:p w14:paraId="6CD281EF" w14:textId="77777777" w:rsidR="00D06FC1" w:rsidRPr="00BF51EE" w:rsidRDefault="00D06FC1">
      <w:pPr>
        <w:spacing w:line="259" w:lineRule="auto"/>
        <w:rPr>
          <w:szCs w:val="28"/>
          <w:lang w:val="en-US"/>
        </w:rPr>
      </w:pPr>
      <w:r w:rsidRPr="00BF51EE">
        <w:rPr>
          <w:szCs w:val="28"/>
          <w:lang w:val="en-US"/>
        </w:rPr>
        <w:br w:type="page"/>
      </w:r>
    </w:p>
    <w:p w14:paraId="62CF90BB" w14:textId="77777777" w:rsidR="00D06FC1" w:rsidRPr="00BF51EE" w:rsidRDefault="00D06FC1" w:rsidP="00743D9C">
      <w:pPr>
        <w:pStyle w:val="a3"/>
        <w:numPr>
          <w:ilvl w:val="0"/>
          <w:numId w:val="5"/>
        </w:numPr>
        <w:spacing w:before="240" w:line="360" w:lineRule="auto"/>
        <w:rPr>
          <w:b/>
          <w:bCs/>
          <w:szCs w:val="28"/>
          <w:lang w:val="en-US"/>
        </w:rPr>
      </w:pPr>
      <w:r w:rsidRPr="00BF51EE">
        <w:rPr>
          <w:b/>
          <w:bCs/>
          <w:szCs w:val="28"/>
          <w:lang w:val="en-US"/>
        </w:rPr>
        <w:lastRenderedPageBreak/>
        <w:t>Theoretical aspects of deadlines for execution of documents in internal affairs bodies</w:t>
      </w:r>
    </w:p>
    <w:p w14:paraId="4FF03252" w14:textId="77777777" w:rsidR="00676C8B" w:rsidRPr="00BF51EE" w:rsidRDefault="00676C8B" w:rsidP="00676C8B">
      <w:pPr>
        <w:spacing w:after="0" w:line="360" w:lineRule="auto"/>
        <w:ind w:firstLine="709"/>
        <w:rPr>
          <w:szCs w:val="28"/>
          <w:lang w:val="en-US"/>
        </w:rPr>
      </w:pPr>
      <w:r w:rsidRPr="00BF51EE">
        <w:rPr>
          <w:szCs w:val="28"/>
          <w:lang w:val="en-US"/>
        </w:rPr>
        <w:t>Internal affairs bodies are multifunctional law enforcement agencies, which are entrusted with the following main types of law enforcement activities:</w:t>
      </w:r>
    </w:p>
    <w:p w14:paraId="4CC74C34" w14:textId="77777777" w:rsidR="00676C8B" w:rsidRPr="00BF51EE" w:rsidRDefault="00676C8B" w:rsidP="00676C8B">
      <w:pPr>
        <w:spacing w:after="0" w:line="360" w:lineRule="auto"/>
        <w:ind w:firstLine="709"/>
        <w:rPr>
          <w:szCs w:val="28"/>
          <w:lang w:val="en-US"/>
        </w:rPr>
      </w:pPr>
      <w:r w:rsidRPr="00BF51EE">
        <w:rPr>
          <w:szCs w:val="28"/>
          <w:lang w:val="en-US"/>
        </w:rPr>
        <w:t>1) administrative, related to the protection of public order, the organization of road safety;</w:t>
      </w:r>
    </w:p>
    <w:p w14:paraId="14C34D9F" w14:textId="77777777" w:rsidR="00676C8B" w:rsidRPr="00BF51EE" w:rsidRDefault="00676C8B" w:rsidP="00676C8B">
      <w:pPr>
        <w:spacing w:after="0" w:line="360" w:lineRule="auto"/>
        <w:ind w:firstLine="709"/>
        <w:rPr>
          <w:szCs w:val="28"/>
          <w:lang w:val="en-US"/>
        </w:rPr>
      </w:pPr>
      <w:r w:rsidRPr="00BF51EE">
        <w:rPr>
          <w:szCs w:val="28"/>
          <w:lang w:val="en-US"/>
        </w:rPr>
        <w:t>2) operational-search activities to identify and solve crimes, search for persons who committed crimes and hid from the preliminary investigation authorities and the court, escaped from places of imprisonment, and went missing.</w:t>
      </w:r>
    </w:p>
    <w:p w14:paraId="2385815D" w14:textId="77777777" w:rsidR="00676C8B" w:rsidRPr="00BF51EE" w:rsidRDefault="00676C8B" w:rsidP="00676C8B">
      <w:pPr>
        <w:spacing w:after="0" w:line="360" w:lineRule="auto"/>
        <w:ind w:firstLine="709"/>
        <w:rPr>
          <w:szCs w:val="28"/>
          <w:lang w:val="en-US"/>
        </w:rPr>
      </w:pPr>
      <w:r w:rsidRPr="00BF51EE">
        <w:rPr>
          <w:szCs w:val="28"/>
          <w:lang w:val="en-US"/>
        </w:rPr>
        <w:t>Important areas of activity of the internal affairs bodies are related to issues of citizenship of the Russian Federation (issuing passports), freedom of movement, choice of place of stay and residence within the Russian Federation, travel outside the Russian Federation and entry into its territory, the legal status of foreign citizens and stateless persons in the Russian Federation; issuance (cancellation) of special permits (licenses) to engage in types of activities (for example, private security and detective activities, to carry and store firearms, gas weapons), production, work (provision of services) subject to licensing in the Ministry of Internal Affairs, as well as control for their implementation.</w:t>
      </w:r>
    </w:p>
    <w:p w14:paraId="53C093E4" w14:textId="77777777" w:rsidR="00676C8B" w:rsidRPr="00BF51EE" w:rsidRDefault="00676C8B" w:rsidP="00676C8B">
      <w:pPr>
        <w:spacing w:after="0" w:line="360" w:lineRule="auto"/>
        <w:ind w:firstLine="709"/>
        <w:rPr>
          <w:szCs w:val="28"/>
          <w:lang w:val="en-US"/>
        </w:rPr>
      </w:pPr>
      <w:r w:rsidRPr="00BF51EE">
        <w:rPr>
          <w:szCs w:val="28"/>
          <w:lang w:val="en-US"/>
        </w:rPr>
        <w:t>Principles of activity of internal affairs bodies: respect and observance of human and civil rights and freedoms, legality, humanism, a combination of public and secret methods and means of activity, interaction with state authorities and local governments, public associations, citizens, and the media.</w:t>
      </w:r>
    </w:p>
    <w:p w14:paraId="1DF67A21" w14:textId="77777777" w:rsidR="005534D2" w:rsidRPr="00BF51EE" w:rsidRDefault="005534D2" w:rsidP="005534D2">
      <w:pPr>
        <w:spacing w:after="0" w:line="360" w:lineRule="auto"/>
        <w:ind w:firstLine="709"/>
        <w:rPr>
          <w:szCs w:val="28"/>
          <w:lang w:val="en-US"/>
        </w:rPr>
      </w:pPr>
      <w:r w:rsidRPr="00BF51EE">
        <w:rPr>
          <w:szCs w:val="28"/>
          <w:lang w:val="en-US"/>
        </w:rPr>
        <w:t>The deadlines for the execution of documents in internal affairs bodies are regulated by law and depend on the specific type of document. Here are some theoretical aspects of document execution deadlines:</w:t>
      </w:r>
    </w:p>
    <w:p w14:paraId="13B817D6" w14:textId="77777777" w:rsidR="005534D2" w:rsidRPr="00BF51EE" w:rsidRDefault="005534D2" w:rsidP="005534D2">
      <w:pPr>
        <w:spacing w:after="0" w:line="360" w:lineRule="auto"/>
        <w:ind w:firstLine="709"/>
        <w:rPr>
          <w:szCs w:val="28"/>
          <w:lang w:val="en-US"/>
        </w:rPr>
      </w:pPr>
      <w:r w:rsidRPr="00BF51EE">
        <w:rPr>
          <w:szCs w:val="28"/>
          <w:lang w:val="en-US"/>
        </w:rPr>
        <w:t xml:space="preserve">1. Statements and appeals of citizens: usually the deadline for the execution of applications and appeals of citizens to internal affairs bodies is determined by law and may vary depending on the nature of the case. In some cases, deadlines </w:t>
      </w:r>
      <w:r w:rsidRPr="00BF51EE">
        <w:rPr>
          <w:szCs w:val="28"/>
          <w:lang w:val="en-US"/>
        </w:rPr>
        <w:lastRenderedPageBreak/>
        <w:t>may be directly established by law, while in other cases they may be determined by regulations of each specific authority.</w:t>
      </w:r>
    </w:p>
    <w:p w14:paraId="18772A09" w14:textId="77777777" w:rsidR="005534D2" w:rsidRPr="00BF51EE" w:rsidRDefault="005534D2" w:rsidP="005534D2">
      <w:pPr>
        <w:spacing w:after="0" w:line="360" w:lineRule="auto"/>
        <w:ind w:firstLine="709"/>
        <w:rPr>
          <w:szCs w:val="28"/>
          <w:lang w:val="en-US"/>
        </w:rPr>
      </w:pPr>
      <w:r w:rsidRPr="00BF51EE">
        <w:rPr>
          <w:szCs w:val="28"/>
          <w:lang w:val="en-US"/>
        </w:rPr>
        <w:t>2. Orders: orders issued by internal affairs bodies, including orders, decisions and other administrative documents, must be executed within the prescribed time limits determined by law or internal rules of each body.</w:t>
      </w:r>
    </w:p>
    <w:p w14:paraId="2E946513" w14:textId="77777777" w:rsidR="005534D2" w:rsidRPr="00BF51EE" w:rsidRDefault="005534D2" w:rsidP="005534D2">
      <w:pPr>
        <w:spacing w:after="0" w:line="360" w:lineRule="auto"/>
        <w:ind w:firstLine="709"/>
        <w:rPr>
          <w:szCs w:val="28"/>
          <w:lang w:val="en-US"/>
        </w:rPr>
      </w:pPr>
      <w:r w:rsidRPr="00BF51EE">
        <w:rPr>
          <w:szCs w:val="28"/>
          <w:lang w:val="en-US"/>
        </w:rPr>
        <w:t>3. Investigation of crimes: the time frame for investigating crimes involving internal affairs agencies may vary depending on the complexity of the case and other factors. The law usually sets a general maximum period for completing an investigation.</w:t>
      </w:r>
    </w:p>
    <w:p w14:paraId="0DF66086" w14:textId="77777777" w:rsidR="005534D2" w:rsidRPr="00BF51EE" w:rsidRDefault="005534D2" w:rsidP="005534D2">
      <w:pPr>
        <w:spacing w:after="0" w:line="360" w:lineRule="auto"/>
        <w:ind w:firstLine="709"/>
        <w:rPr>
          <w:szCs w:val="28"/>
          <w:lang w:val="en-US"/>
        </w:rPr>
      </w:pPr>
      <w:r w:rsidRPr="00BF51EE">
        <w:rPr>
          <w:szCs w:val="28"/>
          <w:lang w:val="en-US"/>
        </w:rPr>
        <w:t>4. Administrative fines and penalties: the timing of the issuance and execution of administrative decisions, including fines and penalties, are also determined by law and may vary depending on the type of violation and other factors.</w:t>
      </w:r>
    </w:p>
    <w:p w14:paraId="3FE1A742" w14:textId="77777777" w:rsidR="005534D2" w:rsidRPr="00BF51EE" w:rsidRDefault="005534D2" w:rsidP="005534D2">
      <w:pPr>
        <w:spacing w:after="0" w:line="360" w:lineRule="auto"/>
        <w:ind w:firstLine="709"/>
        <w:rPr>
          <w:szCs w:val="28"/>
          <w:lang w:val="en-US"/>
        </w:rPr>
      </w:pPr>
      <w:r w:rsidRPr="00BF51EE">
        <w:rPr>
          <w:szCs w:val="28"/>
          <w:lang w:val="en-US"/>
        </w:rPr>
        <w:t>5. Issuance of documents and certificates: deadlines for issuing various types of documents and certificates, such as passports, driver’s licenses and others, may be established by law and may differ depending on the specific type of document and the procedure for its issuance.</w:t>
      </w:r>
    </w:p>
    <w:p w14:paraId="4EDA59C1" w14:textId="77777777" w:rsidR="00743D9C" w:rsidRPr="00BF51EE" w:rsidRDefault="005534D2" w:rsidP="005534D2">
      <w:pPr>
        <w:spacing w:after="0" w:line="360" w:lineRule="auto"/>
        <w:ind w:firstLine="709"/>
        <w:rPr>
          <w:szCs w:val="28"/>
          <w:lang w:val="en-US"/>
        </w:rPr>
      </w:pPr>
      <w:r w:rsidRPr="00BF51EE">
        <w:rPr>
          <w:szCs w:val="28"/>
          <w:lang w:val="en-US"/>
        </w:rPr>
        <w:t>It is important to note that all theoretical aspects of the deadlines for the execution of documents must be taken into account in the practical work of internal affairs bodies and observed in accordance with the law.</w:t>
      </w:r>
    </w:p>
    <w:p w14:paraId="29B22598" w14:textId="77777777" w:rsidR="00C66240" w:rsidRPr="00BF51EE" w:rsidRDefault="00C66240" w:rsidP="005534D2">
      <w:pPr>
        <w:spacing w:after="0" w:line="360" w:lineRule="auto"/>
        <w:ind w:firstLine="709"/>
        <w:rPr>
          <w:szCs w:val="28"/>
          <w:lang w:val="en-US"/>
        </w:rPr>
      </w:pPr>
    </w:p>
    <w:p w14:paraId="325901F3" w14:textId="77777777" w:rsidR="00C66240" w:rsidRPr="00BF51EE" w:rsidRDefault="00C66240" w:rsidP="005534D2">
      <w:pPr>
        <w:spacing w:after="0" w:line="360" w:lineRule="auto"/>
        <w:ind w:firstLine="709"/>
        <w:rPr>
          <w:szCs w:val="28"/>
          <w:lang w:val="en-US"/>
        </w:rPr>
      </w:pPr>
    </w:p>
    <w:p w14:paraId="1BAC96EE" w14:textId="77777777" w:rsidR="00C66240" w:rsidRDefault="00C66240" w:rsidP="005534D2">
      <w:pPr>
        <w:spacing w:after="0" w:line="360" w:lineRule="auto"/>
        <w:ind w:firstLine="709"/>
        <w:rPr>
          <w:szCs w:val="28"/>
          <w:lang w:val="en-US"/>
        </w:rPr>
      </w:pPr>
    </w:p>
    <w:p w14:paraId="73F00716" w14:textId="77777777" w:rsidR="00BF51EE" w:rsidRDefault="00BF51EE" w:rsidP="005534D2">
      <w:pPr>
        <w:spacing w:after="0" w:line="360" w:lineRule="auto"/>
        <w:ind w:firstLine="709"/>
        <w:rPr>
          <w:szCs w:val="28"/>
          <w:lang w:val="en-US"/>
        </w:rPr>
      </w:pPr>
    </w:p>
    <w:p w14:paraId="4F787B77" w14:textId="77777777" w:rsidR="00BF51EE" w:rsidRDefault="00BF51EE" w:rsidP="005534D2">
      <w:pPr>
        <w:spacing w:after="0" w:line="360" w:lineRule="auto"/>
        <w:ind w:firstLine="709"/>
        <w:rPr>
          <w:szCs w:val="28"/>
          <w:lang w:val="en-US"/>
        </w:rPr>
      </w:pPr>
    </w:p>
    <w:p w14:paraId="2020CF84" w14:textId="77777777" w:rsidR="00BF51EE" w:rsidRDefault="00BF51EE" w:rsidP="005534D2">
      <w:pPr>
        <w:spacing w:after="0" w:line="360" w:lineRule="auto"/>
        <w:ind w:firstLine="709"/>
        <w:rPr>
          <w:szCs w:val="28"/>
          <w:lang w:val="en-US"/>
        </w:rPr>
      </w:pPr>
    </w:p>
    <w:p w14:paraId="2E0349A4" w14:textId="77777777" w:rsidR="00BF51EE" w:rsidRDefault="00BF51EE" w:rsidP="005534D2">
      <w:pPr>
        <w:spacing w:after="0" w:line="360" w:lineRule="auto"/>
        <w:ind w:firstLine="709"/>
        <w:rPr>
          <w:szCs w:val="28"/>
          <w:lang w:val="en-US"/>
        </w:rPr>
      </w:pPr>
    </w:p>
    <w:p w14:paraId="06E48C82" w14:textId="77777777" w:rsidR="00BF51EE" w:rsidRPr="00BF51EE" w:rsidRDefault="00BF51EE" w:rsidP="005534D2">
      <w:pPr>
        <w:spacing w:after="0" w:line="360" w:lineRule="auto"/>
        <w:ind w:firstLine="709"/>
        <w:rPr>
          <w:szCs w:val="28"/>
          <w:lang w:val="en-US"/>
        </w:rPr>
      </w:pPr>
    </w:p>
    <w:p w14:paraId="4726DF29" w14:textId="77777777" w:rsidR="00DA1242" w:rsidRPr="00BF51EE" w:rsidRDefault="00DA1242" w:rsidP="00DA1242">
      <w:pPr>
        <w:pStyle w:val="a3"/>
        <w:numPr>
          <w:ilvl w:val="0"/>
          <w:numId w:val="5"/>
        </w:numPr>
        <w:spacing w:after="0" w:line="360" w:lineRule="auto"/>
        <w:rPr>
          <w:b/>
          <w:bCs/>
          <w:szCs w:val="28"/>
          <w:lang w:val="en-US"/>
        </w:rPr>
      </w:pPr>
      <w:r w:rsidRPr="00BF51EE">
        <w:rPr>
          <w:b/>
          <w:bCs/>
          <w:szCs w:val="28"/>
          <w:lang w:val="en-US"/>
        </w:rPr>
        <w:lastRenderedPageBreak/>
        <w:t>Current problems in meeting deadlines for the execution of documents in the Department of Internal Affairs</w:t>
      </w:r>
    </w:p>
    <w:p w14:paraId="394BF24D" w14:textId="77777777" w:rsidR="00676C8B" w:rsidRPr="00BF51EE" w:rsidRDefault="00676C8B" w:rsidP="00676C8B">
      <w:pPr>
        <w:spacing w:after="0" w:line="360" w:lineRule="auto"/>
        <w:ind w:firstLine="709"/>
        <w:rPr>
          <w:szCs w:val="28"/>
          <w:lang w:val="en-US"/>
        </w:rPr>
      </w:pPr>
      <w:r w:rsidRPr="00BF51EE">
        <w:rPr>
          <w:szCs w:val="28"/>
          <w:lang w:val="en-US"/>
        </w:rPr>
        <w:t>One of the pressing problems in meeting deadlines for the execution of documents in the internal affairs departments of the Russian Federation is the overload of workers and the heavy load on the system. Often departments do not have enough staff or are not given the necessary resources to get the job done. This may lead to delays in processing documents and executing orders.</w:t>
      </w:r>
    </w:p>
    <w:p w14:paraId="319B359C" w14:textId="77777777" w:rsidR="00676C8B" w:rsidRPr="00BF51EE" w:rsidRDefault="00676C8B" w:rsidP="00676C8B">
      <w:pPr>
        <w:spacing w:after="0" w:line="360" w:lineRule="auto"/>
        <w:ind w:firstLine="709"/>
        <w:rPr>
          <w:szCs w:val="28"/>
          <w:lang w:val="en-US"/>
        </w:rPr>
      </w:pPr>
      <w:r w:rsidRPr="00BF51EE">
        <w:rPr>
          <w:szCs w:val="28"/>
          <w:lang w:val="en-US"/>
        </w:rPr>
        <w:t>Another problem is the ineffectiveness of the document management system in internal affairs departments. Delays may occur due to inconsistencies in the procedures for receiving, registering and executing documents. Lack of automation and use of electronic systems can also be a factor slowing down the processing and execution of documents.</w:t>
      </w:r>
    </w:p>
    <w:p w14:paraId="2A648002" w14:textId="77777777" w:rsidR="002651AF" w:rsidRPr="00BF51EE" w:rsidRDefault="00FE66CC" w:rsidP="00330E8C">
      <w:pPr>
        <w:spacing w:after="0" w:line="360" w:lineRule="auto"/>
        <w:ind w:firstLine="709"/>
        <w:rPr>
          <w:szCs w:val="28"/>
          <w:lang w:val="en-US"/>
        </w:rPr>
      </w:pPr>
      <w:r w:rsidRPr="00BF51EE">
        <w:rPr>
          <w:szCs w:val="28"/>
          <w:lang w:val="en-US"/>
        </w:rPr>
        <w:t>Some of the main problems in meeting deadlines for the execution of documents in the internal affairs bodies of the Russian Federation include:</w:t>
      </w:r>
    </w:p>
    <w:p w14:paraId="6C8F9A80" w14:textId="77777777" w:rsidR="00DE2D72" w:rsidRPr="00BF51EE" w:rsidRDefault="008D6A28" w:rsidP="00DE2D72">
      <w:pPr>
        <w:spacing w:after="0" w:line="360" w:lineRule="auto"/>
        <w:ind w:firstLine="709"/>
        <w:rPr>
          <w:szCs w:val="28"/>
          <w:lang w:val="en-US"/>
        </w:rPr>
      </w:pPr>
      <w:r w:rsidRPr="00BF51EE">
        <w:rPr>
          <w:szCs w:val="28"/>
          <w:lang w:val="en-US"/>
        </w:rPr>
        <w:t>1. Lack of personnel: an insufficient number of employees in the internal affairs bodies of the Russian Federation is another reason for delays in the execution of documents.</w:t>
      </w:r>
    </w:p>
    <w:p w14:paraId="5C270F2B" w14:textId="77777777" w:rsidR="002651AF" w:rsidRPr="00BF51EE" w:rsidRDefault="008D6A28" w:rsidP="002651AF">
      <w:pPr>
        <w:spacing w:after="0" w:line="360" w:lineRule="auto"/>
        <w:ind w:firstLine="709"/>
        <w:rPr>
          <w:szCs w:val="28"/>
          <w:lang w:val="en-US"/>
        </w:rPr>
      </w:pPr>
      <w:r w:rsidRPr="00BF51EE">
        <w:rPr>
          <w:szCs w:val="28"/>
          <w:lang w:val="en-US"/>
        </w:rPr>
        <w:t>2. Incorrect or insufficient training: Sometimes, ignorance or insufficient education of employees can lead to errors in the execution of documents, which requires additional time to correct them.</w:t>
      </w:r>
    </w:p>
    <w:p w14:paraId="617DC966" w14:textId="77777777" w:rsidR="002651AF" w:rsidRPr="00BF51EE" w:rsidRDefault="009731F3" w:rsidP="002651AF">
      <w:pPr>
        <w:spacing w:after="0" w:line="360" w:lineRule="auto"/>
        <w:ind w:firstLine="709"/>
        <w:rPr>
          <w:szCs w:val="28"/>
          <w:lang w:val="en-US"/>
        </w:rPr>
      </w:pPr>
      <w:r w:rsidRPr="00BF51EE">
        <w:rPr>
          <w:szCs w:val="28"/>
          <w:lang w:val="en-US"/>
        </w:rPr>
        <w:t>3. Systemic problems: Insufficient use of technology and information systems can also cause delays in the execution of documents, especially when processing a large volume of information.</w:t>
      </w:r>
    </w:p>
    <w:p w14:paraId="31A433A9" w14:textId="77777777" w:rsidR="00DE2D72" w:rsidRPr="00BF51EE" w:rsidRDefault="00FE66CC" w:rsidP="00DE2D72">
      <w:pPr>
        <w:spacing w:after="0" w:line="360" w:lineRule="auto"/>
        <w:ind w:firstLine="709"/>
        <w:rPr>
          <w:szCs w:val="28"/>
          <w:lang w:val="en-US"/>
        </w:rPr>
      </w:pPr>
      <w:r w:rsidRPr="00BF51EE">
        <w:rPr>
          <w:szCs w:val="28"/>
          <w:lang w:val="en-US"/>
        </w:rPr>
        <w:t>In general, these problems can lead to delays in the execution of documents in the internal affairs bodies of the Russian Federation and can potentially reduce the efficiency of their work. To overcome them, efforts are required in the field of improving work organization, improving the skills of employees, improving work processes and introducing modern technologies.</w:t>
      </w:r>
    </w:p>
    <w:p w14:paraId="035E9990" w14:textId="77777777" w:rsidR="00DE2D72" w:rsidRPr="00BF51EE" w:rsidRDefault="00DE2D72" w:rsidP="00DE2D72">
      <w:pPr>
        <w:spacing w:after="0" w:line="360" w:lineRule="auto"/>
        <w:ind w:firstLine="709"/>
        <w:rPr>
          <w:szCs w:val="28"/>
          <w:lang w:val="en-US"/>
        </w:rPr>
      </w:pPr>
      <w:r w:rsidRPr="00BF51EE">
        <w:rPr>
          <w:szCs w:val="28"/>
          <w:lang w:val="en-US"/>
        </w:rPr>
        <w:lastRenderedPageBreak/>
        <w:t>The problem of personnel shortage in the internal affairs bodies of the Russian Federation can be solved using the following measures:</w:t>
      </w:r>
    </w:p>
    <w:p w14:paraId="5F35E182" w14:textId="77777777" w:rsidR="00DE2D72" w:rsidRPr="00BF51EE" w:rsidRDefault="008D6A28" w:rsidP="00DE2D72">
      <w:pPr>
        <w:spacing w:after="0" w:line="360" w:lineRule="auto"/>
        <w:ind w:firstLine="709"/>
        <w:rPr>
          <w:szCs w:val="28"/>
          <w:lang w:val="en-US"/>
        </w:rPr>
      </w:pPr>
      <w:r w:rsidRPr="00BF51EE">
        <w:rPr>
          <w:szCs w:val="28"/>
          <w:lang w:val="en-US"/>
        </w:rPr>
        <w:t>- Increase in number of employees</w:t>
      </w:r>
    </w:p>
    <w:p w14:paraId="31191AE9" w14:textId="77777777" w:rsidR="008D6A28" w:rsidRPr="00BF51EE" w:rsidRDefault="008D6A28" w:rsidP="00DE2D72">
      <w:pPr>
        <w:spacing w:after="0" w:line="360" w:lineRule="auto"/>
        <w:ind w:firstLine="709"/>
        <w:rPr>
          <w:szCs w:val="28"/>
          <w:lang w:val="en-US"/>
        </w:rPr>
      </w:pPr>
      <w:r w:rsidRPr="00BF51EE">
        <w:rPr>
          <w:szCs w:val="28"/>
          <w:lang w:val="en-US"/>
        </w:rPr>
        <w:t>- Increasing the attractiveness of working in internal affairs bodies</w:t>
      </w:r>
    </w:p>
    <w:p w14:paraId="2B2A1897" w14:textId="77777777" w:rsidR="008D6A28" w:rsidRPr="00BF51EE" w:rsidRDefault="008D6A28" w:rsidP="00DE2D72">
      <w:pPr>
        <w:spacing w:after="0" w:line="360" w:lineRule="auto"/>
        <w:ind w:firstLine="709"/>
        <w:rPr>
          <w:szCs w:val="28"/>
          <w:lang w:val="en-US"/>
        </w:rPr>
      </w:pPr>
      <w:r w:rsidRPr="00BF51EE">
        <w:rPr>
          <w:szCs w:val="28"/>
          <w:lang w:val="en-US"/>
        </w:rPr>
        <w:t>- Automation of processes and introduction of new technologies</w:t>
      </w:r>
    </w:p>
    <w:p w14:paraId="08FE1853" w14:textId="77777777" w:rsidR="007C257C" w:rsidRPr="00BF51EE" w:rsidRDefault="007C257C" w:rsidP="007C257C">
      <w:pPr>
        <w:spacing w:after="0" w:line="360" w:lineRule="auto"/>
        <w:ind w:firstLine="709"/>
        <w:rPr>
          <w:szCs w:val="28"/>
          <w:lang w:val="en-US"/>
        </w:rPr>
      </w:pPr>
      <w:r w:rsidRPr="00BF51EE">
        <w:rPr>
          <w:szCs w:val="28"/>
          <w:lang w:val="en-US"/>
        </w:rPr>
        <w:t>To solve the problem of incorrect or insufficient preparation in the documentation of the internal affairs bodies of the Russian Federation, the following measures should be taken:</w:t>
      </w:r>
    </w:p>
    <w:p w14:paraId="16F7D5DD" w14:textId="77777777" w:rsidR="007C257C" w:rsidRPr="00BF51EE" w:rsidRDefault="007C257C" w:rsidP="002E13F2">
      <w:pPr>
        <w:pStyle w:val="a3"/>
        <w:numPr>
          <w:ilvl w:val="0"/>
          <w:numId w:val="14"/>
        </w:numPr>
        <w:spacing w:after="0" w:line="360" w:lineRule="auto"/>
        <w:ind w:left="0" w:firstLine="284"/>
        <w:rPr>
          <w:szCs w:val="28"/>
          <w:lang w:val="en-US"/>
        </w:rPr>
      </w:pPr>
      <w:r w:rsidRPr="00BF51EE">
        <w:rPr>
          <w:szCs w:val="28"/>
          <w:lang w:val="en-US"/>
        </w:rPr>
        <w:t>Training and advanced training of employees.</w:t>
      </w:r>
    </w:p>
    <w:p w14:paraId="3CD42B1E" w14:textId="77777777" w:rsidR="00330E8C" w:rsidRPr="00DE2D72" w:rsidRDefault="007C257C" w:rsidP="00DE2D72">
      <w:pPr>
        <w:pStyle w:val="a3"/>
        <w:numPr>
          <w:ilvl w:val="0"/>
          <w:numId w:val="14"/>
        </w:numPr>
        <w:spacing w:after="0" w:line="360" w:lineRule="auto"/>
        <w:ind w:left="0" w:firstLine="284"/>
        <w:rPr>
          <w:szCs w:val="28"/>
        </w:rPr>
      </w:pPr>
      <w:proofErr w:type="spellStart"/>
      <w:r w:rsidRPr="007C257C">
        <w:rPr>
          <w:szCs w:val="28"/>
        </w:rPr>
        <w:t>Documentation</w:t>
      </w:r>
      <w:proofErr w:type="spellEnd"/>
      <w:r w:rsidRPr="007C257C">
        <w:rPr>
          <w:szCs w:val="28"/>
        </w:rPr>
        <w:t xml:space="preserve"> </w:t>
      </w:r>
      <w:proofErr w:type="spellStart"/>
      <w:r w:rsidRPr="007C257C">
        <w:rPr>
          <w:szCs w:val="28"/>
        </w:rPr>
        <w:t>control</w:t>
      </w:r>
      <w:proofErr w:type="spellEnd"/>
      <w:r w:rsidRPr="007C257C">
        <w:rPr>
          <w:szCs w:val="28"/>
        </w:rPr>
        <w:t xml:space="preserve"> </w:t>
      </w:r>
      <w:proofErr w:type="spellStart"/>
      <w:r w:rsidRPr="007C257C">
        <w:rPr>
          <w:szCs w:val="28"/>
        </w:rPr>
        <w:t>and</w:t>
      </w:r>
      <w:proofErr w:type="spellEnd"/>
      <w:r w:rsidRPr="007C257C">
        <w:rPr>
          <w:szCs w:val="28"/>
        </w:rPr>
        <w:t xml:space="preserve"> </w:t>
      </w:r>
      <w:proofErr w:type="spellStart"/>
      <w:r w:rsidRPr="007C257C">
        <w:rPr>
          <w:szCs w:val="28"/>
        </w:rPr>
        <w:t>audit</w:t>
      </w:r>
      <w:proofErr w:type="spellEnd"/>
      <w:r w:rsidRPr="007C257C">
        <w:rPr>
          <w:szCs w:val="28"/>
        </w:rPr>
        <w:t>.</w:t>
      </w:r>
    </w:p>
    <w:p w14:paraId="328701B4" w14:textId="77777777" w:rsidR="00330E8C" w:rsidRPr="00BF51EE" w:rsidRDefault="007C257C" w:rsidP="00330E8C">
      <w:pPr>
        <w:pStyle w:val="a3"/>
        <w:numPr>
          <w:ilvl w:val="0"/>
          <w:numId w:val="14"/>
        </w:numPr>
        <w:spacing w:after="0" w:line="360" w:lineRule="auto"/>
        <w:ind w:left="0" w:firstLine="284"/>
        <w:rPr>
          <w:szCs w:val="28"/>
          <w:lang w:val="en-US"/>
        </w:rPr>
      </w:pPr>
      <w:r w:rsidRPr="00BF51EE">
        <w:rPr>
          <w:szCs w:val="28"/>
          <w:lang w:val="en-US"/>
        </w:rPr>
        <w:t>Cooperation with experts and specialists in the field of documentation support.</w:t>
      </w:r>
    </w:p>
    <w:p w14:paraId="00592E23" w14:textId="77777777" w:rsidR="00EB0558" w:rsidRPr="00BF51EE" w:rsidRDefault="00EB0558" w:rsidP="00EB0558">
      <w:pPr>
        <w:spacing w:after="0" w:line="360" w:lineRule="auto"/>
        <w:ind w:firstLine="709"/>
        <w:rPr>
          <w:szCs w:val="28"/>
          <w:lang w:val="en-US"/>
        </w:rPr>
      </w:pPr>
      <w:r w:rsidRPr="00BF51EE">
        <w:rPr>
          <w:szCs w:val="28"/>
          <w:lang w:val="en-US"/>
        </w:rPr>
        <w:t>Systemic problems in the internal affairs bodies of the Russian Federation can be varied, but some recommendations can be universal:</w:t>
      </w:r>
    </w:p>
    <w:p w14:paraId="784B9CB9" w14:textId="77777777" w:rsidR="00EB0558" w:rsidRPr="00BF51EE" w:rsidRDefault="00EB0558" w:rsidP="00EB0558">
      <w:pPr>
        <w:pStyle w:val="a3"/>
        <w:numPr>
          <w:ilvl w:val="0"/>
          <w:numId w:val="14"/>
        </w:numPr>
        <w:spacing w:after="0" w:line="360" w:lineRule="auto"/>
        <w:ind w:left="0" w:firstLine="284"/>
        <w:rPr>
          <w:szCs w:val="28"/>
          <w:lang w:val="en-US"/>
        </w:rPr>
      </w:pPr>
      <w:r w:rsidRPr="00BF51EE">
        <w:rPr>
          <w:szCs w:val="28"/>
          <w:lang w:val="en-US"/>
        </w:rPr>
        <w:t>The problem of corruption: it is recommended to tighten measures to combat corruption in the police</w:t>
      </w:r>
    </w:p>
    <w:p w14:paraId="07C86544" w14:textId="77777777" w:rsidR="00EB0558" w:rsidRPr="00BF51EE" w:rsidRDefault="00EB0558" w:rsidP="00EB0558">
      <w:pPr>
        <w:pStyle w:val="a3"/>
        <w:numPr>
          <w:ilvl w:val="0"/>
          <w:numId w:val="14"/>
        </w:numPr>
        <w:spacing w:after="0" w:line="360" w:lineRule="auto"/>
        <w:ind w:left="0" w:firstLine="284"/>
        <w:rPr>
          <w:szCs w:val="28"/>
          <w:lang w:val="en-US"/>
        </w:rPr>
      </w:pPr>
      <w:r w:rsidRPr="00BF51EE">
        <w:rPr>
          <w:szCs w:val="28"/>
          <w:lang w:val="en-US"/>
        </w:rPr>
        <w:t>Violation of citizens' rights: systematic training and education of police officers is recommended</w:t>
      </w:r>
    </w:p>
    <w:p w14:paraId="2DE18D8A" w14:textId="77777777" w:rsidR="008D6A28" w:rsidRPr="00BF51EE" w:rsidRDefault="00EB0558" w:rsidP="008D6A28">
      <w:pPr>
        <w:pStyle w:val="a3"/>
        <w:numPr>
          <w:ilvl w:val="0"/>
          <w:numId w:val="14"/>
        </w:numPr>
        <w:spacing w:after="0" w:line="360" w:lineRule="auto"/>
        <w:ind w:left="0" w:firstLine="284"/>
        <w:rPr>
          <w:szCs w:val="28"/>
          <w:lang w:val="en-US"/>
        </w:rPr>
      </w:pPr>
      <w:r w:rsidRPr="00BF51EE">
        <w:rPr>
          <w:szCs w:val="28"/>
          <w:lang w:val="en-US"/>
        </w:rPr>
        <w:t>Lack of professionalism: It is recommended to improve the selection and training process in the police.</w:t>
      </w:r>
    </w:p>
    <w:p w14:paraId="40FFA493" w14:textId="77777777" w:rsidR="008D6A28" w:rsidRPr="00BF51EE" w:rsidRDefault="008D6A28" w:rsidP="008D6A28">
      <w:pPr>
        <w:spacing w:after="0" w:line="360" w:lineRule="auto"/>
        <w:ind w:firstLine="708"/>
        <w:rPr>
          <w:szCs w:val="28"/>
          <w:lang w:val="en-US"/>
        </w:rPr>
      </w:pPr>
      <w:r w:rsidRPr="00BF51EE">
        <w:rPr>
          <w:szCs w:val="28"/>
          <w:lang w:val="en-US"/>
        </w:rPr>
        <w:t>Correct and timely execution of instructions is a key factor in the successful work of internal affairs agencies and ensuring safety in society.</w:t>
      </w:r>
    </w:p>
    <w:p w14:paraId="2A597325" w14:textId="77777777" w:rsidR="00330E8C" w:rsidRPr="00BF51EE" w:rsidRDefault="00330E8C" w:rsidP="00330E8C">
      <w:pPr>
        <w:spacing w:after="0" w:line="360" w:lineRule="auto"/>
        <w:rPr>
          <w:szCs w:val="28"/>
          <w:lang w:val="en-US"/>
        </w:rPr>
      </w:pPr>
    </w:p>
    <w:p w14:paraId="44A320D1" w14:textId="77777777" w:rsidR="00330E8C" w:rsidRPr="00BF51EE" w:rsidRDefault="00330E8C" w:rsidP="00330E8C">
      <w:pPr>
        <w:spacing w:after="0" w:line="360" w:lineRule="auto"/>
        <w:rPr>
          <w:szCs w:val="28"/>
          <w:lang w:val="en-US"/>
        </w:rPr>
      </w:pPr>
    </w:p>
    <w:p w14:paraId="412ECB9D" w14:textId="77777777" w:rsidR="008D6A28" w:rsidRDefault="008D6A28" w:rsidP="00330E8C">
      <w:pPr>
        <w:spacing w:after="0" w:line="360" w:lineRule="auto"/>
        <w:rPr>
          <w:szCs w:val="28"/>
          <w:lang w:val="en-US"/>
        </w:rPr>
      </w:pPr>
    </w:p>
    <w:p w14:paraId="5685C109" w14:textId="77777777" w:rsidR="00BF51EE" w:rsidRDefault="00BF51EE" w:rsidP="00330E8C">
      <w:pPr>
        <w:spacing w:after="0" w:line="360" w:lineRule="auto"/>
        <w:rPr>
          <w:szCs w:val="28"/>
          <w:lang w:val="en-US"/>
        </w:rPr>
      </w:pPr>
    </w:p>
    <w:p w14:paraId="384A33F9" w14:textId="77777777" w:rsidR="00BF51EE" w:rsidRDefault="00BF51EE" w:rsidP="00330E8C">
      <w:pPr>
        <w:spacing w:after="0" w:line="360" w:lineRule="auto"/>
        <w:rPr>
          <w:szCs w:val="28"/>
          <w:lang w:val="en-US"/>
        </w:rPr>
      </w:pPr>
    </w:p>
    <w:p w14:paraId="76035BF1" w14:textId="77777777" w:rsidR="00BF51EE" w:rsidRDefault="00BF51EE" w:rsidP="00330E8C">
      <w:pPr>
        <w:spacing w:after="0" w:line="360" w:lineRule="auto"/>
        <w:rPr>
          <w:szCs w:val="28"/>
          <w:lang w:val="en-US"/>
        </w:rPr>
      </w:pPr>
    </w:p>
    <w:p w14:paraId="4C8B6C2B" w14:textId="77777777" w:rsidR="00BF51EE" w:rsidRPr="00BF51EE" w:rsidRDefault="00BF51EE" w:rsidP="00330E8C">
      <w:pPr>
        <w:spacing w:after="0" w:line="360" w:lineRule="auto"/>
        <w:rPr>
          <w:szCs w:val="28"/>
          <w:lang w:val="en-US"/>
        </w:rPr>
      </w:pPr>
    </w:p>
    <w:p w14:paraId="3B463022" w14:textId="77777777" w:rsidR="00622F09" w:rsidRPr="00BF51EE" w:rsidRDefault="00B82C4C" w:rsidP="00244B5E">
      <w:pPr>
        <w:spacing w:line="360" w:lineRule="auto"/>
        <w:jc w:val="center"/>
        <w:rPr>
          <w:b/>
          <w:bCs/>
          <w:szCs w:val="28"/>
          <w:lang w:val="en-US"/>
        </w:rPr>
      </w:pPr>
      <w:r w:rsidRPr="00BF51EE">
        <w:rPr>
          <w:b/>
          <w:bCs/>
          <w:szCs w:val="28"/>
          <w:lang w:val="en-US"/>
        </w:rPr>
        <w:lastRenderedPageBreak/>
        <w:t>CONCLUSION</w:t>
      </w:r>
    </w:p>
    <w:p w14:paraId="0EB169FD" w14:textId="77777777" w:rsidR="00244B5E" w:rsidRPr="00BF51EE" w:rsidRDefault="00244B5E" w:rsidP="00244B5E">
      <w:pPr>
        <w:spacing w:after="0" w:line="360" w:lineRule="auto"/>
        <w:ind w:firstLine="709"/>
        <w:rPr>
          <w:szCs w:val="28"/>
          <w:lang w:val="en-US"/>
        </w:rPr>
      </w:pPr>
      <w:r w:rsidRPr="00BF51EE">
        <w:rPr>
          <w:szCs w:val="28"/>
          <w:lang w:val="en-US"/>
        </w:rPr>
        <w:t>In conclusion on this topic, it should be noted that the timing of the execution of documents in internal affairs bodies is extremely important and affects the efficiency of the work of police officers. In modern conditions of reducing time to complete various tasks and increasing responsibility at work, a change in the deadline for completing assignments may be due to various reasons.</w:t>
      </w:r>
    </w:p>
    <w:p w14:paraId="473BB606" w14:textId="77777777" w:rsidR="008D6A28" w:rsidRPr="00BF51EE" w:rsidRDefault="008D6A28" w:rsidP="008D6A28">
      <w:pPr>
        <w:spacing w:after="0" w:line="360" w:lineRule="auto"/>
        <w:ind w:firstLine="709"/>
        <w:rPr>
          <w:szCs w:val="28"/>
          <w:lang w:val="en-US"/>
        </w:rPr>
      </w:pPr>
      <w:r w:rsidRPr="00BF51EE">
        <w:rPr>
          <w:szCs w:val="28"/>
          <w:lang w:val="en-US"/>
        </w:rPr>
        <w:t>It should also be noted that when working with documents in internal affairs bodies, certain procedures and standards for the preparation, execution and transfer of documents are applied. A change in the deadline for completing an order may be due to a violation of these procedures and standards, as well as a failure to timely obtain the necessary permits or awareness of the execution of the order.</w:t>
      </w:r>
    </w:p>
    <w:p w14:paraId="58C2D6F9" w14:textId="77777777" w:rsidR="00244B5E" w:rsidRPr="00BF51EE" w:rsidRDefault="008D6A28" w:rsidP="008D6A28">
      <w:pPr>
        <w:spacing w:after="0" w:line="360" w:lineRule="auto"/>
        <w:ind w:firstLine="708"/>
        <w:rPr>
          <w:szCs w:val="28"/>
          <w:lang w:val="en-US"/>
        </w:rPr>
      </w:pPr>
      <w:r w:rsidRPr="00BF51EE">
        <w:rPr>
          <w:szCs w:val="28"/>
          <w:lang w:val="en-US"/>
        </w:rPr>
        <w:t>The deadlines for the execution of documents in internal affairs bodies are of great importance for the effective work of the police. A change in the deadline for completing an order may be due to various reasons, but must be strictly documented in the report on the change in the deadline for completing the order.</w:t>
      </w:r>
    </w:p>
    <w:p w14:paraId="45BE03A5" w14:textId="77777777" w:rsidR="00244B5E" w:rsidRPr="00BF51EE" w:rsidRDefault="00244B5E">
      <w:pPr>
        <w:spacing w:line="259" w:lineRule="auto"/>
        <w:rPr>
          <w:szCs w:val="28"/>
          <w:lang w:val="en-US"/>
        </w:rPr>
      </w:pPr>
    </w:p>
    <w:p w14:paraId="259EAE14" w14:textId="77777777" w:rsidR="001B63E2" w:rsidRPr="0073208B" w:rsidRDefault="00244B5E" w:rsidP="001B63E2">
      <w:pPr>
        <w:spacing w:before="240" w:line="360" w:lineRule="auto"/>
        <w:jc w:val="center"/>
        <w:rPr>
          <w:b/>
          <w:bCs/>
          <w:lang w:val="en-US"/>
        </w:rPr>
      </w:pPr>
      <w:r w:rsidRPr="00BF51EE">
        <w:rPr>
          <w:szCs w:val="28"/>
          <w:lang w:val="en-US"/>
        </w:rPr>
        <w:br w:type="page"/>
      </w:r>
      <w:r w:rsidR="001B63E2" w:rsidRPr="0073208B">
        <w:rPr>
          <w:b/>
          <w:bCs/>
          <w:szCs w:val="24"/>
          <w:lang w:val="en-US"/>
        </w:rPr>
        <w:lastRenderedPageBreak/>
        <w:t>LIST OF SOURCES USED</w:t>
      </w:r>
    </w:p>
    <w:p w14:paraId="538906A3" w14:textId="77777777" w:rsidR="00D54CEA" w:rsidRPr="00BF51EE" w:rsidRDefault="00D54CEA" w:rsidP="001B63E2">
      <w:pPr>
        <w:spacing w:line="360" w:lineRule="auto"/>
        <w:ind w:firstLine="709"/>
        <w:jc w:val="both"/>
        <w:rPr>
          <w:rFonts w:eastAsia="Calibri"/>
          <w:szCs w:val="28"/>
          <w:lang w:val="en-US"/>
        </w:rPr>
      </w:pPr>
      <w:r w:rsidRPr="00BF51EE">
        <w:rPr>
          <w:lang w:val="en-US"/>
        </w:rPr>
        <w:t xml:space="preserve">Demidov </w:t>
      </w:r>
      <w:proofErr w:type="spellStart"/>
      <w:r w:rsidRPr="00BF51EE">
        <w:rPr>
          <w:lang w:val="en-US"/>
        </w:rPr>
        <w:t>Yu.N</w:t>
      </w:r>
      <w:proofErr w:type="spellEnd"/>
      <w:r w:rsidRPr="00BF51EE">
        <w:rPr>
          <w:lang w:val="en-US"/>
        </w:rPr>
        <w:t xml:space="preserve">., </w:t>
      </w:r>
      <w:proofErr w:type="spellStart"/>
      <w:r w:rsidRPr="00BF51EE">
        <w:rPr>
          <w:lang w:val="en-US"/>
        </w:rPr>
        <w:t>Kostennikov</w:t>
      </w:r>
      <w:proofErr w:type="spellEnd"/>
      <w:r w:rsidRPr="00BF51EE">
        <w:rPr>
          <w:lang w:val="en-US"/>
        </w:rPr>
        <w:t xml:space="preserve"> M.V., Kurakin A.V. Administrative activities of internal affairs bodies // Textbook in two parts // Domodedovo VIPK of the Ministry of Internal Affairs of Russia. - 2019. - V. 17. - P. 1130-1140.</w:t>
      </w:r>
    </w:p>
    <w:p w14:paraId="4AD07F18" w14:textId="77777777" w:rsidR="00742F1E" w:rsidRPr="00BF51EE" w:rsidRDefault="00742F1E" w:rsidP="009731F3">
      <w:pPr>
        <w:spacing w:after="0" w:line="360" w:lineRule="auto"/>
        <w:ind w:firstLine="709"/>
        <w:jc w:val="both"/>
        <w:rPr>
          <w:rFonts w:eastAsia="Calibri"/>
          <w:szCs w:val="28"/>
          <w:lang w:val="en-US"/>
        </w:rPr>
      </w:pPr>
      <w:r w:rsidRPr="00BF51EE">
        <w:rPr>
          <w:lang w:val="en-US"/>
        </w:rPr>
        <w:t>Kryukova N.P. Documentation of management activities // INFRA Scientific Publishing Center - 2019. - V. 7. - No. 7. - P.243 - 252/</w:t>
      </w:r>
    </w:p>
    <w:p w14:paraId="3BA89A6E" w14:textId="77777777" w:rsidR="00D54CEA" w:rsidRPr="00BF51EE" w:rsidRDefault="001B63E2" w:rsidP="002E4AEC">
      <w:pPr>
        <w:spacing w:after="0" w:line="360" w:lineRule="auto"/>
        <w:ind w:firstLine="709"/>
        <w:jc w:val="both"/>
        <w:rPr>
          <w:lang w:val="en-US"/>
        </w:rPr>
      </w:pPr>
      <w:r w:rsidRPr="00BF51EE">
        <w:rPr>
          <w:lang w:val="en-US"/>
        </w:rPr>
        <w:t>Links to electronic resources:</w:t>
      </w:r>
    </w:p>
    <w:p w14:paraId="4E393837" w14:textId="77777777" w:rsidR="00D54CEA" w:rsidRPr="00BF51EE" w:rsidRDefault="001B63E2" w:rsidP="002E4AEC">
      <w:pPr>
        <w:spacing w:line="360" w:lineRule="auto"/>
        <w:rPr>
          <w:lang w:val="en-US"/>
        </w:rPr>
      </w:pPr>
      <w:r w:rsidRPr="00BF51EE">
        <w:rPr>
          <w:lang w:val="en-US"/>
        </w:rPr>
        <w:t>https://www.sekretariat.ru/article/211074-sroki-ispolneniya-dokumentov-17-m9</w:t>
      </w:r>
    </w:p>
    <w:p w14:paraId="042E700C" w14:textId="77777777" w:rsidR="000E5BE8" w:rsidRPr="00BF51EE" w:rsidRDefault="000E5BE8" w:rsidP="002E4AEC">
      <w:pPr>
        <w:spacing w:line="360" w:lineRule="auto"/>
        <w:rPr>
          <w:lang w:val="en-US"/>
        </w:rPr>
      </w:pPr>
      <w:r w:rsidRPr="00BF51EE">
        <w:rPr>
          <w:lang w:val="en-US"/>
        </w:rPr>
        <w:t>https://studopedia.ru/9_63114_vidi-i-zadachi-deloproizvodstva-v-organah-vnutrennih-del-obyazannosti-sotrudnikov-organov-vnutrennih-del-po-organizatsii-i-osushchestvleniyu-deloproizvodstva.html</w:t>
      </w:r>
    </w:p>
    <w:p w14:paraId="048D3C94" w14:textId="77777777" w:rsidR="002E4AEC" w:rsidRPr="00BF51EE" w:rsidRDefault="002E4AEC" w:rsidP="002E4AEC">
      <w:pPr>
        <w:spacing w:line="360" w:lineRule="auto"/>
        <w:rPr>
          <w:lang w:val="en-US"/>
        </w:rPr>
      </w:pPr>
      <w:r w:rsidRPr="00BF51EE">
        <w:rPr>
          <w:lang w:val="en-US"/>
        </w:rPr>
        <w:tab/>
        <w:t>Orders and laws</w:t>
      </w:r>
    </w:p>
    <w:p w14:paraId="3959A06E" w14:textId="77777777" w:rsidR="00D54CEA" w:rsidRPr="00BF51EE" w:rsidRDefault="002E4AEC" w:rsidP="002E4AEC">
      <w:pPr>
        <w:spacing w:line="360" w:lineRule="auto"/>
        <w:ind w:firstLine="709"/>
        <w:rPr>
          <w:lang w:val="en-US"/>
        </w:rPr>
      </w:pPr>
      <w:r w:rsidRPr="00BF51EE">
        <w:rPr>
          <w:szCs w:val="28"/>
          <w:lang w:val="en-US"/>
        </w:rPr>
        <w:t>Order of the Ministry of Internal Affairs of Russia dated December 28, 2013 No. 1205 “On approval of deadlines for the execution of documents related to the provision of public services in the internal affairs bodies of the Russian Federation”</w:t>
      </w:r>
    </w:p>
    <w:p w14:paraId="3E6C6B4F" w14:textId="77777777" w:rsidR="00D54CEA" w:rsidRPr="00BF51EE" w:rsidRDefault="002E4AEC" w:rsidP="002E4AEC">
      <w:pPr>
        <w:spacing w:line="360" w:lineRule="auto"/>
        <w:ind w:firstLine="709"/>
        <w:rPr>
          <w:szCs w:val="28"/>
          <w:lang w:val="en-US"/>
        </w:rPr>
      </w:pPr>
      <w:r w:rsidRPr="00BF51EE">
        <w:rPr>
          <w:szCs w:val="28"/>
          <w:lang w:val="en-US"/>
        </w:rPr>
        <w:t>Federal Law of November 27, 2010 No. 311-FZ “On Enforcement Proceedings”.</w:t>
      </w:r>
    </w:p>
    <w:p w14:paraId="605D9D40" w14:textId="77777777" w:rsidR="000E5BE8" w:rsidRPr="00BF51EE" w:rsidRDefault="00390BF3" w:rsidP="002E4AEC">
      <w:pPr>
        <w:spacing w:line="360" w:lineRule="auto"/>
        <w:ind w:firstLine="709"/>
        <w:rPr>
          <w:szCs w:val="28"/>
          <w:lang w:val="en-US"/>
        </w:rPr>
      </w:pPr>
      <w:r w:rsidRPr="00BF51EE">
        <w:rPr>
          <w:szCs w:val="28"/>
          <w:lang w:val="en-US"/>
        </w:rPr>
        <w:t>Order of the Ministry of Internal Affairs of Russia dated June 20, 2012 No. 615 On approval of the Instructions for office work in the Department of Internal Affairs of the Russian Federation</w:t>
      </w:r>
    </w:p>
    <w:p w14:paraId="02667B24" w14:textId="77777777" w:rsidR="00D54CEA" w:rsidRPr="00BF51EE" w:rsidRDefault="00D54CEA">
      <w:pPr>
        <w:spacing w:line="259" w:lineRule="auto"/>
        <w:rPr>
          <w:szCs w:val="28"/>
          <w:lang w:val="en-US"/>
        </w:rPr>
      </w:pPr>
    </w:p>
    <w:p w14:paraId="308ED438" w14:textId="77777777" w:rsidR="00622F09" w:rsidRPr="00BF51EE" w:rsidRDefault="00622F09" w:rsidP="00622F09">
      <w:pPr>
        <w:spacing w:after="0" w:line="360" w:lineRule="auto"/>
        <w:rPr>
          <w:szCs w:val="28"/>
          <w:lang w:val="en-US"/>
        </w:rPr>
      </w:pPr>
    </w:p>
    <w:sectPr w:rsidR="00622F09" w:rsidRPr="00BF51EE" w:rsidSect="00BA5570">
      <w:footerReference w:type="default" r:id="rId8"/>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DEAF4" w14:textId="77777777" w:rsidR="00BA5570" w:rsidRDefault="00BA5570" w:rsidP="008C4F8E">
      <w:pPr>
        <w:spacing w:after="0"/>
      </w:pPr>
      <w:r>
        <w:separator/>
      </w:r>
    </w:p>
  </w:endnote>
  <w:endnote w:type="continuationSeparator" w:id="0">
    <w:p w14:paraId="1499424F" w14:textId="77777777" w:rsidR="00BA5570" w:rsidRDefault="00BA5570" w:rsidP="008C4F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209483"/>
      <w:docPartObj>
        <w:docPartGallery w:val="Page Numbers (Bottom of Page)"/>
        <w:docPartUnique/>
      </w:docPartObj>
    </w:sdtPr>
    <w:sdtContent>
      <w:p w14:paraId="01BB761E" w14:textId="77777777" w:rsidR="00B82C4C" w:rsidRDefault="00B82C4C">
        <w:pPr>
          <w:pStyle w:val="aa"/>
          <w:jc w:val="center"/>
        </w:pPr>
      </w:p>
      <w:p w14:paraId="0FAF1E50" w14:textId="77777777" w:rsidR="00B82C4C" w:rsidRDefault="00B82C4C">
        <w:pPr>
          <w:pStyle w:val="aa"/>
          <w:jc w:val="center"/>
        </w:pPr>
        <w:r>
          <w:fldChar w:fldCharType="begin"/>
        </w:r>
        <w:r>
          <w:instrText>PAGE   \* MERGEFORMAT</w:instrText>
        </w:r>
        <w:r>
          <w:fldChar w:fldCharType="separate"/>
        </w:r>
        <w:r>
          <w:t>2</w:t>
        </w:r>
        <w:r>
          <w:fldChar w:fldCharType="end"/>
        </w:r>
      </w:p>
    </w:sdtContent>
  </w:sdt>
  <w:p w14:paraId="4C2AAC7F" w14:textId="77777777" w:rsidR="008C4F8E" w:rsidRDefault="008C4F8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0DFFB" w14:textId="77777777" w:rsidR="00BA5570" w:rsidRDefault="00BA5570" w:rsidP="008C4F8E">
      <w:pPr>
        <w:spacing w:after="0"/>
      </w:pPr>
      <w:r>
        <w:separator/>
      </w:r>
    </w:p>
  </w:footnote>
  <w:footnote w:type="continuationSeparator" w:id="0">
    <w:p w14:paraId="2EE322CC" w14:textId="77777777" w:rsidR="00BA5570" w:rsidRDefault="00BA5570" w:rsidP="008C4F8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856"/>
    <w:multiLevelType w:val="hybridMultilevel"/>
    <w:tmpl w:val="FF8C67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DD04EA"/>
    <w:multiLevelType w:val="multilevel"/>
    <w:tmpl w:val="4EF0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94B34"/>
    <w:multiLevelType w:val="hybridMultilevel"/>
    <w:tmpl w:val="5FC8E4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C146B3"/>
    <w:multiLevelType w:val="hybridMultilevel"/>
    <w:tmpl w:val="27E04092"/>
    <w:lvl w:ilvl="0" w:tplc="29448D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664EF5"/>
    <w:multiLevelType w:val="multilevel"/>
    <w:tmpl w:val="B2EC8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CD1713"/>
    <w:multiLevelType w:val="multilevel"/>
    <w:tmpl w:val="D8AC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3B74A1"/>
    <w:multiLevelType w:val="hybridMultilevel"/>
    <w:tmpl w:val="2F30B90A"/>
    <w:lvl w:ilvl="0" w:tplc="B1FA54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FC83DA5"/>
    <w:multiLevelType w:val="hybridMultilevel"/>
    <w:tmpl w:val="363E4F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7C00484"/>
    <w:multiLevelType w:val="multilevel"/>
    <w:tmpl w:val="E1249E3E"/>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3EA161CA"/>
    <w:multiLevelType w:val="multilevel"/>
    <w:tmpl w:val="ACD0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A140F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D447B29"/>
    <w:multiLevelType w:val="hybridMultilevel"/>
    <w:tmpl w:val="DF6A6404"/>
    <w:lvl w:ilvl="0" w:tplc="06740C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E554897"/>
    <w:multiLevelType w:val="hybridMultilevel"/>
    <w:tmpl w:val="443C2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D5257B"/>
    <w:multiLevelType w:val="multilevel"/>
    <w:tmpl w:val="A986089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649F0322"/>
    <w:multiLevelType w:val="hybridMultilevel"/>
    <w:tmpl w:val="BBAE71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7EE509C"/>
    <w:multiLevelType w:val="hybridMultilevel"/>
    <w:tmpl w:val="91B071CA"/>
    <w:lvl w:ilvl="0" w:tplc="B1FA54AC">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07E50A4"/>
    <w:multiLevelType w:val="multilevel"/>
    <w:tmpl w:val="E9A6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C178F4"/>
    <w:multiLevelType w:val="multilevel"/>
    <w:tmpl w:val="FE94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B419E4"/>
    <w:multiLevelType w:val="hybridMultilevel"/>
    <w:tmpl w:val="C1628666"/>
    <w:lvl w:ilvl="0" w:tplc="B1FA54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25134194">
    <w:abstractNumId w:val="12"/>
  </w:num>
  <w:num w:numId="2" w16cid:durableId="444469000">
    <w:abstractNumId w:val="14"/>
  </w:num>
  <w:num w:numId="3" w16cid:durableId="1335766538">
    <w:abstractNumId w:val="0"/>
  </w:num>
  <w:num w:numId="4" w16cid:durableId="2033919195">
    <w:abstractNumId w:val="13"/>
  </w:num>
  <w:num w:numId="5" w16cid:durableId="101196115">
    <w:abstractNumId w:val="10"/>
  </w:num>
  <w:num w:numId="6" w16cid:durableId="766846813">
    <w:abstractNumId w:val="8"/>
  </w:num>
  <w:num w:numId="7" w16cid:durableId="1716850496">
    <w:abstractNumId w:val="4"/>
  </w:num>
  <w:num w:numId="8" w16cid:durableId="1596740569">
    <w:abstractNumId w:val="2"/>
  </w:num>
  <w:num w:numId="9" w16cid:durableId="645813904">
    <w:abstractNumId w:val="3"/>
  </w:num>
  <w:num w:numId="10" w16cid:durableId="989211647">
    <w:abstractNumId w:val="5"/>
  </w:num>
  <w:num w:numId="11" w16cid:durableId="1632982707">
    <w:abstractNumId w:val="15"/>
  </w:num>
  <w:num w:numId="12" w16cid:durableId="650866251">
    <w:abstractNumId w:val="11"/>
  </w:num>
  <w:num w:numId="13" w16cid:durableId="844590524">
    <w:abstractNumId w:val="1"/>
  </w:num>
  <w:num w:numId="14" w16cid:durableId="2111511796">
    <w:abstractNumId w:val="18"/>
  </w:num>
  <w:num w:numId="15" w16cid:durableId="1315649286">
    <w:abstractNumId w:val="16"/>
  </w:num>
  <w:num w:numId="16" w16cid:durableId="550581528">
    <w:abstractNumId w:val="17"/>
  </w:num>
  <w:num w:numId="17" w16cid:durableId="446973837">
    <w:abstractNumId w:val="7"/>
  </w:num>
  <w:num w:numId="18" w16cid:durableId="281159189">
    <w:abstractNumId w:val="6"/>
  </w:num>
  <w:num w:numId="19" w16cid:durableId="3415137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881"/>
    <w:rsid w:val="00050784"/>
    <w:rsid w:val="00051881"/>
    <w:rsid w:val="000B245A"/>
    <w:rsid w:val="000E5BE8"/>
    <w:rsid w:val="00100D2A"/>
    <w:rsid w:val="00187023"/>
    <w:rsid w:val="001B63E2"/>
    <w:rsid w:val="001B6CB9"/>
    <w:rsid w:val="00244B5E"/>
    <w:rsid w:val="002651AF"/>
    <w:rsid w:val="002D2DEA"/>
    <w:rsid w:val="002E4AEC"/>
    <w:rsid w:val="003209A8"/>
    <w:rsid w:val="00330CDB"/>
    <w:rsid w:val="00330E8C"/>
    <w:rsid w:val="003473D5"/>
    <w:rsid w:val="00360918"/>
    <w:rsid w:val="00390BF3"/>
    <w:rsid w:val="004237ED"/>
    <w:rsid w:val="00455EA6"/>
    <w:rsid w:val="004B16FD"/>
    <w:rsid w:val="005534D2"/>
    <w:rsid w:val="005D5737"/>
    <w:rsid w:val="006002F5"/>
    <w:rsid w:val="00622F09"/>
    <w:rsid w:val="00662756"/>
    <w:rsid w:val="00676C8B"/>
    <w:rsid w:val="00686FB5"/>
    <w:rsid w:val="006C0B77"/>
    <w:rsid w:val="0073208B"/>
    <w:rsid w:val="00742F1E"/>
    <w:rsid w:val="00743D9C"/>
    <w:rsid w:val="007C257C"/>
    <w:rsid w:val="00803C85"/>
    <w:rsid w:val="008242FF"/>
    <w:rsid w:val="0084333E"/>
    <w:rsid w:val="008620D4"/>
    <w:rsid w:val="00870751"/>
    <w:rsid w:val="008C4F8E"/>
    <w:rsid w:val="008D6A28"/>
    <w:rsid w:val="00922C48"/>
    <w:rsid w:val="00940B23"/>
    <w:rsid w:val="009731F3"/>
    <w:rsid w:val="00986626"/>
    <w:rsid w:val="009A5B8C"/>
    <w:rsid w:val="009F44B1"/>
    <w:rsid w:val="00A05A20"/>
    <w:rsid w:val="00A11A48"/>
    <w:rsid w:val="00A9432C"/>
    <w:rsid w:val="00A9681E"/>
    <w:rsid w:val="00AB25F6"/>
    <w:rsid w:val="00B14B7F"/>
    <w:rsid w:val="00B238BE"/>
    <w:rsid w:val="00B2669C"/>
    <w:rsid w:val="00B6505F"/>
    <w:rsid w:val="00B82C4C"/>
    <w:rsid w:val="00B915B7"/>
    <w:rsid w:val="00B952A1"/>
    <w:rsid w:val="00BA5570"/>
    <w:rsid w:val="00BD790D"/>
    <w:rsid w:val="00BF51EE"/>
    <w:rsid w:val="00C02E56"/>
    <w:rsid w:val="00C04ADA"/>
    <w:rsid w:val="00C074D6"/>
    <w:rsid w:val="00C23B8B"/>
    <w:rsid w:val="00C54C19"/>
    <w:rsid w:val="00C614C7"/>
    <w:rsid w:val="00C66240"/>
    <w:rsid w:val="00D06FC1"/>
    <w:rsid w:val="00D2327F"/>
    <w:rsid w:val="00D54CEA"/>
    <w:rsid w:val="00DA1242"/>
    <w:rsid w:val="00DE24F2"/>
    <w:rsid w:val="00DE2D72"/>
    <w:rsid w:val="00E3590B"/>
    <w:rsid w:val="00EA528E"/>
    <w:rsid w:val="00EA59DF"/>
    <w:rsid w:val="00EB0558"/>
    <w:rsid w:val="00EB111F"/>
    <w:rsid w:val="00EE4070"/>
    <w:rsid w:val="00F12C76"/>
    <w:rsid w:val="00FE6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35DB9"/>
  <w15:chartTrackingRefBased/>
  <w15:docId w15:val="{AF260904-A29C-4D77-ADC3-C255AF803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link w:val="10"/>
    <w:uiPriority w:val="9"/>
    <w:qFormat/>
    <w:rsid w:val="000E5BE8"/>
    <w:pPr>
      <w:spacing w:before="100" w:beforeAutospacing="1" w:after="100" w:afterAutospacing="1"/>
      <w:outlineLvl w:val="0"/>
    </w:pPr>
    <w:rPr>
      <w:rFonts w:eastAsia="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5737"/>
    <w:pPr>
      <w:ind w:left="720"/>
      <w:contextualSpacing/>
    </w:pPr>
  </w:style>
  <w:style w:type="paragraph" w:styleId="a4">
    <w:name w:val="Normal (Web)"/>
    <w:basedOn w:val="a"/>
    <w:uiPriority w:val="99"/>
    <w:semiHidden/>
    <w:unhideWhenUsed/>
    <w:rsid w:val="00A9681E"/>
    <w:pPr>
      <w:spacing w:before="100" w:beforeAutospacing="1" w:after="100" w:afterAutospacing="1"/>
    </w:pPr>
    <w:rPr>
      <w:rFonts w:eastAsia="Times New Roman" w:cs="Times New Roman"/>
      <w:kern w:val="0"/>
      <w:sz w:val="24"/>
      <w:szCs w:val="24"/>
      <w:lang w:eastAsia="ru-RU"/>
      <w14:ligatures w14:val="none"/>
    </w:rPr>
  </w:style>
  <w:style w:type="character" w:styleId="a5">
    <w:name w:val="Hyperlink"/>
    <w:basedOn w:val="a0"/>
    <w:uiPriority w:val="99"/>
    <w:unhideWhenUsed/>
    <w:rsid w:val="005534D2"/>
    <w:rPr>
      <w:color w:val="0000FF"/>
      <w:u w:val="single"/>
    </w:rPr>
  </w:style>
  <w:style w:type="character" w:styleId="a6">
    <w:name w:val="Strong"/>
    <w:basedOn w:val="a0"/>
    <w:uiPriority w:val="22"/>
    <w:qFormat/>
    <w:rsid w:val="00E3590B"/>
    <w:rPr>
      <w:b/>
      <w:bCs/>
    </w:rPr>
  </w:style>
  <w:style w:type="paragraph" w:customStyle="1" w:styleId="im-mess">
    <w:name w:val="im-mess"/>
    <w:basedOn w:val="a"/>
    <w:rsid w:val="00FE66CC"/>
    <w:pPr>
      <w:spacing w:before="100" w:beforeAutospacing="1" w:after="100" w:afterAutospacing="1"/>
    </w:pPr>
    <w:rPr>
      <w:rFonts w:eastAsia="Times New Roman" w:cs="Times New Roman"/>
      <w:kern w:val="0"/>
      <w:sz w:val="24"/>
      <w:szCs w:val="24"/>
      <w:lang w:eastAsia="ru-RU"/>
      <w14:ligatures w14:val="none"/>
    </w:rPr>
  </w:style>
  <w:style w:type="character" w:styleId="a7">
    <w:name w:val="line number"/>
    <w:basedOn w:val="a0"/>
    <w:uiPriority w:val="99"/>
    <w:semiHidden/>
    <w:unhideWhenUsed/>
    <w:rsid w:val="008C4F8E"/>
  </w:style>
  <w:style w:type="paragraph" w:styleId="a8">
    <w:name w:val="header"/>
    <w:basedOn w:val="a"/>
    <w:link w:val="a9"/>
    <w:uiPriority w:val="99"/>
    <w:unhideWhenUsed/>
    <w:rsid w:val="008C4F8E"/>
    <w:pPr>
      <w:tabs>
        <w:tab w:val="center" w:pos="4677"/>
        <w:tab w:val="right" w:pos="9355"/>
      </w:tabs>
      <w:spacing w:after="0"/>
    </w:pPr>
  </w:style>
  <w:style w:type="character" w:customStyle="1" w:styleId="a9">
    <w:name w:val="Верхний колонтитул Знак"/>
    <w:basedOn w:val="a0"/>
    <w:link w:val="a8"/>
    <w:uiPriority w:val="99"/>
    <w:rsid w:val="008C4F8E"/>
    <w:rPr>
      <w:rFonts w:ascii="Times New Roman" w:hAnsi="Times New Roman"/>
      <w:sz w:val="28"/>
    </w:rPr>
  </w:style>
  <w:style w:type="paragraph" w:styleId="aa">
    <w:name w:val="footer"/>
    <w:basedOn w:val="a"/>
    <w:link w:val="ab"/>
    <w:uiPriority w:val="99"/>
    <w:unhideWhenUsed/>
    <w:rsid w:val="008C4F8E"/>
    <w:pPr>
      <w:tabs>
        <w:tab w:val="center" w:pos="4677"/>
        <w:tab w:val="right" w:pos="9355"/>
      </w:tabs>
      <w:spacing w:after="0"/>
    </w:pPr>
  </w:style>
  <w:style w:type="character" w:customStyle="1" w:styleId="ab">
    <w:name w:val="Нижний колонтитул Знак"/>
    <w:basedOn w:val="a0"/>
    <w:link w:val="aa"/>
    <w:uiPriority w:val="99"/>
    <w:rsid w:val="008C4F8E"/>
    <w:rPr>
      <w:rFonts w:ascii="Times New Roman" w:hAnsi="Times New Roman"/>
      <w:sz w:val="28"/>
    </w:rPr>
  </w:style>
  <w:style w:type="character" w:styleId="ac">
    <w:name w:val="Unresolved Mention"/>
    <w:basedOn w:val="a0"/>
    <w:uiPriority w:val="99"/>
    <w:semiHidden/>
    <w:unhideWhenUsed/>
    <w:rsid w:val="002E4AEC"/>
    <w:rPr>
      <w:color w:val="605E5C"/>
      <w:shd w:val="clear" w:color="auto" w:fill="E1DFDD"/>
    </w:rPr>
  </w:style>
  <w:style w:type="character" w:customStyle="1" w:styleId="10">
    <w:name w:val="Заголовок 1 Знак"/>
    <w:basedOn w:val="a0"/>
    <w:link w:val="1"/>
    <w:uiPriority w:val="9"/>
    <w:rsid w:val="000E5BE8"/>
    <w:rPr>
      <w:rFonts w:ascii="Times New Roman" w:eastAsia="Times New Roman" w:hAnsi="Times New Roman" w:cs="Times New Roman"/>
      <w:b/>
      <w:bCs/>
      <w:kern w:val="36"/>
      <w:sz w:val="48"/>
      <w:szCs w:val="4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14151">
      <w:bodyDiv w:val="1"/>
      <w:marLeft w:val="0"/>
      <w:marRight w:val="0"/>
      <w:marTop w:val="0"/>
      <w:marBottom w:val="0"/>
      <w:divBdr>
        <w:top w:val="none" w:sz="0" w:space="0" w:color="auto"/>
        <w:left w:val="none" w:sz="0" w:space="0" w:color="auto"/>
        <w:bottom w:val="none" w:sz="0" w:space="0" w:color="auto"/>
        <w:right w:val="none" w:sz="0" w:space="0" w:color="auto"/>
      </w:divBdr>
    </w:div>
    <w:div w:id="238443433">
      <w:bodyDiv w:val="1"/>
      <w:marLeft w:val="0"/>
      <w:marRight w:val="0"/>
      <w:marTop w:val="0"/>
      <w:marBottom w:val="0"/>
      <w:divBdr>
        <w:top w:val="none" w:sz="0" w:space="0" w:color="auto"/>
        <w:left w:val="none" w:sz="0" w:space="0" w:color="auto"/>
        <w:bottom w:val="none" w:sz="0" w:space="0" w:color="auto"/>
        <w:right w:val="none" w:sz="0" w:space="0" w:color="auto"/>
      </w:divBdr>
      <w:divsChild>
        <w:div w:id="172116294">
          <w:marLeft w:val="105"/>
          <w:marRight w:val="0"/>
          <w:marTop w:val="60"/>
          <w:marBottom w:val="0"/>
          <w:divBdr>
            <w:top w:val="none" w:sz="0" w:space="0" w:color="auto"/>
            <w:left w:val="none" w:sz="0" w:space="0" w:color="auto"/>
            <w:bottom w:val="none" w:sz="0" w:space="0" w:color="auto"/>
            <w:right w:val="none" w:sz="0" w:space="0" w:color="auto"/>
          </w:divBdr>
        </w:div>
      </w:divsChild>
    </w:div>
    <w:div w:id="463355110">
      <w:bodyDiv w:val="1"/>
      <w:marLeft w:val="0"/>
      <w:marRight w:val="0"/>
      <w:marTop w:val="0"/>
      <w:marBottom w:val="0"/>
      <w:divBdr>
        <w:top w:val="none" w:sz="0" w:space="0" w:color="auto"/>
        <w:left w:val="none" w:sz="0" w:space="0" w:color="auto"/>
        <w:bottom w:val="none" w:sz="0" w:space="0" w:color="auto"/>
        <w:right w:val="none" w:sz="0" w:space="0" w:color="auto"/>
      </w:divBdr>
    </w:div>
    <w:div w:id="495926649">
      <w:bodyDiv w:val="1"/>
      <w:marLeft w:val="0"/>
      <w:marRight w:val="0"/>
      <w:marTop w:val="0"/>
      <w:marBottom w:val="0"/>
      <w:divBdr>
        <w:top w:val="none" w:sz="0" w:space="0" w:color="auto"/>
        <w:left w:val="none" w:sz="0" w:space="0" w:color="auto"/>
        <w:bottom w:val="none" w:sz="0" w:space="0" w:color="auto"/>
        <w:right w:val="none" w:sz="0" w:space="0" w:color="auto"/>
      </w:divBdr>
    </w:div>
    <w:div w:id="545872281">
      <w:bodyDiv w:val="1"/>
      <w:marLeft w:val="0"/>
      <w:marRight w:val="0"/>
      <w:marTop w:val="0"/>
      <w:marBottom w:val="0"/>
      <w:divBdr>
        <w:top w:val="none" w:sz="0" w:space="0" w:color="auto"/>
        <w:left w:val="none" w:sz="0" w:space="0" w:color="auto"/>
        <w:bottom w:val="none" w:sz="0" w:space="0" w:color="auto"/>
        <w:right w:val="none" w:sz="0" w:space="0" w:color="auto"/>
      </w:divBdr>
    </w:div>
    <w:div w:id="554202651">
      <w:bodyDiv w:val="1"/>
      <w:marLeft w:val="0"/>
      <w:marRight w:val="0"/>
      <w:marTop w:val="0"/>
      <w:marBottom w:val="0"/>
      <w:divBdr>
        <w:top w:val="none" w:sz="0" w:space="0" w:color="auto"/>
        <w:left w:val="none" w:sz="0" w:space="0" w:color="auto"/>
        <w:bottom w:val="none" w:sz="0" w:space="0" w:color="auto"/>
        <w:right w:val="none" w:sz="0" w:space="0" w:color="auto"/>
      </w:divBdr>
    </w:div>
    <w:div w:id="670986696">
      <w:bodyDiv w:val="1"/>
      <w:marLeft w:val="0"/>
      <w:marRight w:val="0"/>
      <w:marTop w:val="0"/>
      <w:marBottom w:val="0"/>
      <w:divBdr>
        <w:top w:val="none" w:sz="0" w:space="0" w:color="auto"/>
        <w:left w:val="none" w:sz="0" w:space="0" w:color="auto"/>
        <w:bottom w:val="none" w:sz="0" w:space="0" w:color="auto"/>
        <w:right w:val="none" w:sz="0" w:space="0" w:color="auto"/>
      </w:divBdr>
      <w:divsChild>
        <w:div w:id="823401158">
          <w:marLeft w:val="105"/>
          <w:marRight w:val="0"/>
          <w:marTop w:val="60"/>
          <w:marBottom w:val="0"/>
          <w:divBdr>
            <w:top w:val="none" w:sz="0" w:space="0" w:color="auto"/>
            <w:left w:val="none" w:sz="0" w:space="0" w:color="auto"/>
            <w:bottom w:val="none" w:sz="0" w:space="0" w:color="auto"/>
            <w:right w:val="none" w:sz="0" w:space="0" w:color="auto"/>
          </w:divBdr>
        </w:div>
      </w:divsChild>
    </w:div>
    <w:div w:id="880284688">
      <w:bodyDiv w:val="1"/>
      <w:marLeft w:val="0"/>
      <w:marRight w:val="0"/>
      <w:marTop w:val="0"/>
      <w:marBottom w:val="0"/>
      <w:divBdr>
        <w:top w:val="none" w:sz="0" w:space="0" w:color="auto"/>
        <w:left w:val="none" w:sz="0" w:space="0" w:color="auto"/>
        <w:bottom w:val="none" w:sz="0" w:space="0" w:color="auto"/>
        <w:right w:val="none" w:sz="0" w:space="0" w:color="auto"/>
      </w:divBdr>
    </w:div>
    <w:div w:id="911812685">
      <w:bodyDiv w:val="1"/>
      <w:marLeft w:val="0"/>
      <w:marRight w:val="0"/>
      <w:marTop w:val="0"/>
      <w:marBottom w:val="0"/>
      <w:divBdr>
        <w:top w:val="none" w:sz="0" w:space="0" w:color="auto"/>
        <w:left w:val="none" w:sz="0" w:space="0" w:color="auto"/>
        <w:bottom w:val="none" w:sz="0" w:space="0" w:color="auto"/>
        <w:right w:val="none" w:sz="0" w:space="0" w:color="auto"/>
      </w:divBdr>
      <w:divsChild>
        <w:div w:id="1761245590">
          <w:marLeft w:val="0"/>
          <w:marRight w:val="0"/>
          <w:marTop w:val="0"/>
          <w:marBottom w:val="0"/>
          <w:divBdr>
            <w:top w:val="none" w:sz="0" w:space="0" w:color="auto"/>
            <w:left w:val="none" w:sz="0" w:space="0" w:color="auto"/>
            <w:bottom w:val="none" w:sz="0" w:space="0" w:color="auto"/>
            <w:right w:val="none" w:sz="0" w:space="0" w:color="auto"/>
          </w:divBdr>
        </w:div>
        <w:div w:id="225535160">
          <w:marLeft w:val="0"/>
          <w:marRight w:val="0"/>
          <w:marTop w:val="0"/>
          <w:marBottom w:val="0"/>
          <w:divBdr>
            <w:top w:val="none" w:sz="0" w:space="0" w:color="auto"/>
            <w:left w:val="none" w:sz="0" w:space="0" w:color="auto"/>
            <w:bottom w:val="none" w:sz="0" w:space="0" w:color="auto"/>
            <w:right w:val="none" w:sz="0" w:space="0" w:color="auto"/>
          </w:divBdr>
        </w:div>
        <w:div w:id="538129446">
          <w:marLeft w:val="0"/>
          <w:marRight w:val="0"/>
          <w:marTop w:val="0"/>
          <w:marBottom w:val="0"/>
          <w:divBdr>
            <w:top w:val="none" w:sz="0" w:space="0" w:color="auto"/>
            <w:left w:val="none" w:sz="0" w:space="0" w:color="auto"/>
            <w:bottom w:val="none" w:sz="0" w:space="0" w:color="auto"/>
            <w:right w:val="none" w:sz="0" w:space="0" w:color="auto"/>
          </w:divBdr>
        </w:div>
        <w:div w:id="980230279">
          <w:marLeft w:val="0"/>
          <w:marRight w:val="0"/>
          <w:marTop w:val="0"/>
          <w:marBottom w:val="0"/>
          <w:divBdr>
            <w:top w:val="none" w:sz="0" w:space="0" w:color="auto"/>
            <w:left w:val="none" w:sz="0" w:space="0" w:color="auto"/>
            <w:bottom w:val="none" w:sz="0" w:space="0" w:color="auto"/>
            <w:right w:val="none" w:sz="0" w:space="0" w:color="auto"/>
          </w:divBdr>
        </w:div>
        <w:div w:id="1630552006">
          <w:marLeft w:val="0"/>
          <w:marRight w:val="0"/>
          <w:marTop w:val="0"/>
          <w:marBottom w:val="0"/>
          <w:divBdr>
            <w:top w:val="none" w:sz="0" w:space="0" w:color="auto"/>
            <w:left w:val="none" w:sz="0" w:space="0" w:color="auto"/>
            <w:bottom w:val="none" w:sz="0" w:space="0" w:color="auto"/>
            <w:right w:val="none" w:sz="0" w:space="0" w:color="auto"/>
          </w:divBdr>
        </w:div>
      </w:divsChild>
    </w:div>
    <w:div w:id="1047755924">
      <w:bodyDiv w:val="1"/>
      <w:marLeft w:val="0"/>
      <w:marRight w:val="0"/>
      <w:marTop w:val="0"/>
      <w:marBottom w:val="0"/>
      <w:divBdr>
        <w:top w:val="none" w:sz="0" w:space="0" w:color="auto"/>
        <w:left w:val="none" w:sz="0" w:space="0" w:color="auto"/>
        <w:bottom w:val="none" w:sz="0" w:space="0" w:color="auto"/>
        <w:right w:val="none" w:sz="0" w:space="0" w:color="auto"/>
      </w:divBdr>
      <w:divsChild>
        <w:div w:id="468937911">
          <w:marLeft w:val="105"/>
          <w:marRight w:val="0"/>
          <w:marTop w:val="60"/>
          <w:marBottom w:val="0"/>
          <w:divBdr>
            <w:top w:val="none" w:sz="0" w:space="0" w:color="auto"/>
            <w:left w:val="none" w:sz="0" w:space="0" w:color="auto"/>
            <w:bottom w:val="none" w:sz="0" w:space="0" w:color="auto"/>
            <w:right w:val="none" w:sz="0" w:space="0" w:color="auto"/>
          </w:divBdr>
        </w:div>
      </w:divsChild>
    </w:div>
    <w:div w:id="1096973652">
      <w:bodyDiv w:val="1"/>
      <w:marLeft w:val="0"/>
      <w:marRight w:val="0"/>
      <w:marTop w:val="0"/>
      <w:marBottom w:val="0"/>
      <w:divBdr>
        <w:top w:val="none" w:sz="0" w:space="0" w:color="auto"/>
        <w:left w:val="none" w:sz="0" w:space="0" w:color="auto"/>
        <w:bottom w:val="none" w:sz="0" w:space="0" w:color="auto"/>
        <w:right w:val="none" w:sz="0" w:space="0" w:color="auto"/>
      </w:divBdr>
      <w:divsChild>
        <w:div w:id="2074036554">
          <w:marLeft w:val="105"/>
          <w:marRight w:val="0"/>
          <w:marTop w:val="60"/>
          <w:marBottom w:val="0"/>
          <w:divBdr>
            <w:top w:val="none" w:sz="0" w:space="0" w:color="auto"/>
            <w:left w:val="none" w:sz="0" w:space="0" w:color="auto"/>
            <w:bottom w:val="none" w:sz="0" w:space="0" w:color="auto"/>
            <w:right w:val="none" w:sz="0" w:space="0" w:color="auto"/>
          </w:divBdr>
        </w:div>
      </w:divsChild>
    </w:div>
    <w:div w:id="1183085277">
      <w:bodyDiv w:val="1"/>
      <w:marLeft w:val="0"/>
      <w:marRight w:val="0"/>
      <w:marTop w:val="0"/>
      <w:marBottom w:val="0"/>
      <w:divBdr>
        <w:top w:val="none" w:sz="0" w:space="0" w:color="auto"/>
        <w:left w:val="none" w:sz="0" w:space="0" w:color="auto"/>
        <w:bottom w:val="none" w:sz="0" w:space="0" w:color="auto"/>
        <w:right w:val="none" w:sz="0" w:space="0" w:color="auto"/>
      </w:divBdr>
    </w:div>
    <w:div w:id="1260603959">
      <w:bodyDiv w:val="1"/>
      <w:marLeft w:val="0"/>
      <w:marRight w:val="0"/>
      <w:marTop w:val="0"/>
      <w:marBottom w:val="0"/>
      <w:divBdr>
        <w:top w:val="none" w:sz="0" w:space="0" w:color="auto"/>
        <w:left w:val="none" w:sz="0" w:space="0" w:color="auto"/>
        <w:bottom w:val="none" w:sz="0" w:space="0" w:color="auto"/>
        <w:right w:val="none" w:sz="0" w:space="0" w:color="auto"/>
      </w:divBdr>
    </w:div>
    <w:div w:id="1373264320">
      <w:bodyDiv w:val="1"/>
      <w:marLeft w:val="0"/>
      <w:marRight w:val="0"/>
      <w:marTop w:val="0"/>
      <w:marBottom w:val="0"/>
      <w:divBdr>
        <w:top w:val="none" w:sz="0" w:space="0" w:color="auto"/>
        <w:left w:val="none" w:sz="0" w:space="0" w:color="auto"/>
        <w:bottom w:val="none" w:sz="0" w:space="0" w:color="auto"/>
        <w:right w:val="none" w:sz="0" w:space="0" w:color="auto"/>
      </w:divBdr>
    </w:div>
    <w:div w:id="1465193880">
      <w:bodyDiv w:val="1"/>
      <w:marLeft w:val="0"/>
      <w:marRight w:val="0"/>
      <w:marTop w:val="0"/>
      <w:marBottom w:val="0"/>
      <w:divBdr>
        <w:top w:val="none" w:sz="0" w:space="0" w:color="auto"/>
        <w:left w:val="none" w:sz="0" w:space="0" w:color="auto"/>
        <w:bottom w:val="none" w:sz="0" w:space="0" w:color="auto"/>
        <w:right w:val="none" w:sz="0" w:space="0" w:color="auto"/>
      </w:divBdr>
    </w:div>
    <w:div w:id="1544054896">
      <w:bodyDiv w:val="1"/>
      <w:marLeft w:val="0"/>
      <w:marRight w:val="0"/>
      <w:marTop w:val="0"/>
      <w:marBottom w:val="0"/>
      <w:divBdr>
        <w:top w:val="none" w:sz="0" w:space="0" w:color="auto"/>
        <w:left w:val="none" w:sz="0" w:space="0" w:color="auto"/>
        <w:bottom w:val="none" w:sz="0" w:space="0" w:color="auto"/>
        <w:right w:val="none" w:sz="0" w:space="0" w:color="auto"/>
      </w:divBdr>
    </w:div>
    <w:div w:id="1712924508">
      <w:bodyDiv w:val="1"/>
      <w:marLeft w:val="0"/>
      <w:marRight w:val="0"/>
      <w:marTop w:val="0"/>
      <w:marBottom w:val="0"/>
      <w:divBdr>
        <w:top w:val="none" w:sz="0" w:space="0" w:color="auto"/>
        <w:left w:val="none" w:sz="0" w:space="0" w:color="auto"/>
        <w:bottom w:val="none" w:sz="0" w:space="0" w:color="auto"/>
        <w:right w:val="none" w:sz="0" w:space="0" w:color="auto"/>
      </w:divBdr>
    </w:div>
    <w:div w:id="1718704865">
      <w:bodyDiv w:val="1"/>
      <w:marLeft w:val="0"/>
      <w:marRight w:val="0"/>
      <w:marTop w:val="0"/>
      <w:marBottom w:val="0"/>
      <w:divBdr>
        <w:top w:val="none" w:sz="0" w:space="0" w:color="auto"/>
        <w:left w:val="none" w:sz="0" w:space="0" w:color="auto"/>
        <w:bottom w:val="none" w:sz="0" w:space="0" w:color="auto"/>
        <w:right w:val="none" w:sz="0" w:space="0" w:color="auto"/>
      </w:divBdr>
      <w:divsChild>
        <w:div w:id="97993258">
          <w:marLeft w:val="105"/>
          <w:marRight w:val="0"/>
          <w:marTop w:val="60"/>
          <w:marBottom w:val="0"/>
          <w:divBdr>
            <w:top w:val="none" w:sz="0" w:space="0" w:color="auto"/>
            <w:left w:val="none" w:sz="0" w:space="0" w:color="auto"/>
            <w:bottom w:val="none" w:sz="0" w:space="0" w:color="auto"/>
            <w:right w:val="none" w:sz="0" w:space="0" w:color="auto"/>
          </w:divBdr>
        </w:div>
      </w:divsChild>
    </w:div>
    <w:div w:id="1834179482">
      <w:bodyDiv w:val="1"/>
      <w:marLeft w:val="0"/>
      <w:marRight w:val="0"/>
      <w:marTop w:val="0"/>
      <w:marBottom w:val="0"/>
      <w:divBdr>
        <w:top w:val="none" w:sz="0" w:space="0" w:color="auto"/>
        <w:left w:val="none" w:sz="0" w:space="0" w:color="auto"/>
        <w:bottom w:val="none" w:sz="0" w:space="0" w:color="auto"/>
        <w:right w:val="none" w:sz="0" w:space="0" w:color="auto"/>
      </w:divBdr>
    </w:div>
    <w:div w:id="2043357066">
      <w:bodyDiv w:val="1"/>
      <w:marLeft w:val="0"/>
      <w:marRight w:val="0"/>
      <w:marTop w:val="0"/>
      <w:marBottom w:val="0"/>
      <w:divBdr>
        <w:top w:val="none" w:sz="0" w:space="0" w:color="auto"/>
        <w:left w:val="none" w:sz="0" w:space="0" w:color="auto"/>
        <w:bottom w:val="none" w:sz="0" w:space="0" w:color="auto"/>
        <w:right w:val="none" w:sz="0" w:space="0" w:color="auto"/>
      </w:divBdr>
    </w:div>
    <w:div w:id="2050759753">
      <w:bodyDiv w:val="1"/>
      <w:marLeft w:val="0"/>
      <w:marRight w:val="0"/>
      <w:marTop w:val="0"/>
      <w:marBottom w:val="0"/>
      <w:divBdr>
        <w:top w:val="none" w:sz="0" w:space="0" w:color="auto"/>
        <w:left w:val="none" w:sz="0" w:space="0" w:color="auto"/>
        <w:bottom w:val="none" w:sz="0" w:space="0" w:color="auto"/>
        <w:right w:val="none" w:sz="0" w:space="0" w:color="auto"/>
      </w:divBdr>
    </w:div>
    <w:div w:id="206151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281F4-2AC8-4F84-95FA-03E1F1D6B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9</Pages>
  <Words>1635</Words>
  <Characters>9325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2024-02-19T10:00:00Z</dcterms:created>
  <dcterms:modified xsi:type="dcterms:W3CDTF">2024-03-31T19:36:00Z</dcterms:modified>
</cp:coreProperties>
</file>