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52A" w:rsidRPr="00D8452A" w:rsidRDefault="00D8452A" w:rsidP="00D84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1F7" w:rsidRPr="008921F7" w:rsidRDefault="008921F7" w:rsidP="008921F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21F7">
        <w:rPr>
          <w:rFonts w:ascii="Times New Roman" w:eastAsia="Calibri" w:hAnsi="Times New Roman" w:cs="Times New Roman"/>
          <w:sz w:val="24"/>
          <w:szCs w:val="24"/>
        </w:rPr>
        <w:t>Березовское муниципальное автономное общеобразовательное учреждение</w:t>
      </w:r>
    </w:p>
    <w:p w:rsidR="008921F7" w:rsidRPr="008921F7" w:rsidRDefault="008921F7" w:rsidP="008921F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21F7">
        <w:rPr>
          <w:rFonts w:ascii="Times New Roman" w:eastAsia="Calibri" w:hAnsi="Times New Roman" w:cs="Times New Roman"/>
          <w:sz w:val="24"/>
          <w:szCs w:val="24"/>
        </w:rPr>
        <w:t xml:space="preserve"> «Гимназия №5»</w:t>
      </w:r>
    </w:p>
    <w:p w:rsidR="008921F7" w:rsidRPr="008921F7" w:rsidRDefault="008921F7" w:rsidP="008921F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4261"/>
      </w:tblGrid>
      <w:tr w:rsidR="008921F7" w:rsidRPr="008921F7" w:rsidTr="00CF024B">
        <w:tc>
          <w:tcPr>
            <w:tcW w:w="6062" w:type="dxa"/>
          </w:tcPr>
          <w:p w:rsidR="008921F7" w:rsidRPr="008921F7" w:rsidRDefault="008921F7" w:rsidP="008921F7">
            <w:pPr>
              <w:tabs>
                <w:tab w:val="left" w:pos="1786"/>
              </w:tabs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Рассмотрена </w:t>
            </w:r>
            <w:r w:rsidRPr="008921F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921F7" w:rsidRPr="008921F7" w:rsidRDefault="008921F7" w:rsidP="008921F7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F7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8921F7" w:rsidRPr="008921F7" w:rsidRDefault="008921F7" w:rsidP="008921F7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F7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8921F7" w:rsidRPr="008921F7" w:rsidRDefault="00C24BC3" w:rsidP="008921F7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«29» августа 2023</w:t>
            </w:r>
            <w:r w:rsidR="008921F7" w:rsidRPr="008921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</w:tcPr>
          <w:p w:rsidR="008921F7" w:rsidRPr="008921F7" w:rsidRDefault="008921F7" w:rsidP="008921F7">
            <w:pPr>
              <w:spacing w:after="1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F7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8921F7" w:rsidRPr="008921F7" w:rsidRDefault="008921F7" w:rsidP="008921F7">
            <w:pPr>
              <w:spacing w:after="1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БМАОУ «Гимназия №5» </w:t>
            </w:r>
          </w:p>
          <w:p w:rsidR="008921F7" w:rsidRPr="008921F7" w:rsidRDefault="008921F7" w:rsidP="008921F7">
            <w:pPr>
              <w:spacing w:after="1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 ___ А.В. </w:t>
            </w:r>
            <w:proofErr w:type="spellStart"/>
            <w:r w:rsidRPr="008921F7">
              <w:rPr>
                <w:rFonts w:ascii="Times New Roman" w:eastAsia="Calibri" w:hAnsi="Times New Roman" w:cs="Times New Roman"/>
                <w:sz w:val="24"/>
                <w:szCs w:val="24"/>
              </w:rPr>
              <w:t>Дорохин</w:t>
            </w:r>
            <w:proofErr w:type="spellEnd"/>
            <w:r w:rsidRPr="008921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</w:t>
            </w:r>
            <w:r w:rsidR="00C24BC3">
              <w:rPr>
                <w:rFonts w:ascii="Times New Roman" w:eastAsia="Calibri" w:hAnsi="Times New Roman" w:cs="Times New Roman"/>
                <w:sz w:val="24"/>
                <w:szCs w:val="24"/>
              </w:rPr>
              <w:t>аз № 115/3 от «29» августа 2023</w:t>
            </w:r>
            <w:r w:rsidRPr="008921F7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D8452A" w:rsidRPr="00D8452A" w:rsidRDefault="00D8452A" w:rsidP="00D84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52A" w:rsidRPr="00D8452A" w:rsidRDefault="00D8452A" w:rsidP="00D84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52A" w:rsidRPr="00D8452A" w:rsidRDefault="00D8452A" w:rsidP="00D84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52A" w:rsidRPr="00D8452A" w:rsidRDefault="00D8452A" w:rsidP="00D84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52A" w:rsidRPr="00D8452A" w:rsidRDefault="00D8452A" w:rsidP="00D84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2EF" w:rsidRDefault="00F852EF" w:rsidP="00D84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52EF" w:rsidRDefault="00F852EF" w:rsidP="00D84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52EF" w:rsidRDefault="00F852EF" w:rsidP="00D84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52EF" w:rsidRDefault="00F852EF" w:rsidP="00D84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52EF" w:rsidRDefault="00F852EF" w:rsidP="00D84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8452A" w:rsidRPr="008921F7" w:rsidRDefault="00D8452A" w:rsidP="00D84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921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Рабочая программа </w:t>
      </w:r>
    </w:p>
    <w:p w:rsidR="00D8452A" w:rsidRPr="008921F7" w:rsidRDefault="00D8452A" w:rsidP="00D84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8921F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внеурочной деятельности по математике</w:t>
      </w:r>
    </w:p>
    <w:p w:rsidR="00D8452A" w:rsidRPr="008921F7" w:rsidRDefault="00D8452A" w:rsidP="00D84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2"/>
          <w:u w:val="single"/>
          <w:lang w:eastAsia="ru-RU"/>
        </w:rPr>
      </w:pPr>
      <w:r w:rsidRPr="008921F7">
        <w:rPr>
          <w:rFonts w:ascii="Times New Roman" w:hAnsi="Times New Roman"/>
          <w:b/>
          <w:i/>
          <w:sz w:val="40"/>
          <w:szCs w:val="32"/>
        </w:rPr>
        <w:t>«</w:t>
      </w:r>
      <w:r w:rsidR="00736A05" w:rsidRPr="008921F7">
        <w:rPr>
          <w:rFonts w:ascii="Times New Roman" w:hAnsi="Times New Roman"/>
          <w:b/>
          <w:i/>
          <w:sz w:val="40"/>
          <w:szCs w:val="32"/>
        </w:rPr>
        <w:t>Примени математику</w:t>
      </w:r>
      <w:r w:rsidRPr="008921F7">
        <w:rPr>
          <w:rFonts w:ascii="Times New Roman" w:hAnsi="Times New Roman"/>
          <w:b/>
          <w:i/>
          <w:sz w:val="40"/>
          <w:szCs w:val="32"/>
        </w:rPr>
        <w:t>»</w:t>
      </w:r>
    </w:p>
    <w:p w:rsidR="00D8452A" w:rsidRPr="00D8452A" w:rsidRDefault="00D8452A" w:rsidP="00D845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8452A">
        <w:rPr>
          <w:rFonts w:ascii="Times New Roman" w:eastAsia="Calibri" w:hAnsi="Times New Roman" w:cs="Times New Roman"/>
          <w:sz w:val="32"/>
          <w:szCs w:val="32"/>
        </w:rPr>
        <w:t xml:space="preserve">для </w:t>
      </w:r>
      <w:r w:rsidR="00C03502" w:rsidRPr="00C03502">
        <w:rPr>
          <w:rFonts w:ascii="Times New Roman" w:eastAsia="Calibri" w:hAnsi="Times New Roman" w:cs="Times New Roman"/>
          <w:b/>
          <w:sz w:val="32"/>
          <w:szCs w:val="32"/>
        </w:rPr>
        <w:t>8</w:t>
      </w:r>
      <w:r>
        <w:rPr>
          <w:rFonts w:ascii="Times New Roman" w:eastAsia="Calibri" w:hAnsi="Times New Roman" w:cs="Times New Roman"/>
          <w:sz w:val="32"/>
          <w:szCs w:val="32"/>
        </w:rPr>
        <w:t xml:space="preserve"> классов</w:t>
      </w:r>
      <w:r w:rsidRPr="00D8452A"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</w:p>
    <w:p w:rsidR="00D8452A" w:rsidRPr="00D8452A" w:rsidRDefault="00D8452A" w:rsidP="00D845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8452A" w:rsidRPr="00D8452A" w:rsidRDefault="00D8452A" w:rsidP="00D845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8452A" w:rsidRPr="00D8452A" w:rsidRDefault="00D8452A" w:rsidP="00D845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8452A" w:rsidRPr="00D8452A" w:rsidRDefault="00D8452A" w:rsidP="00D845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8452A" w:rsidRPr="00D8452A" w:rsidRDefault="00D8452A" w:rsidP="00D845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52A" w:rsidRDefault="00D8452A" w:rsidP="00D845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52A" w:rsidRPr="00D8452A" w:rsidRDefault="00D8452A" w:rsidP="00D845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</w:t>
      </w:r>
    </w:p>
    <w:p w:rsidR="00D8452A" w:rsidRPr="00D8452A" w:rsidRDefault="00D8452A" w:rsidP="00D8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5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программы:</w:t>
      </w:r>
    </w:p>
    <w:p w:rsidR="00D8452A" w:rsidRPr="00D8452A" w:rsidRDefault="00D8452A" w:rsidP="00D8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45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 математики</w:t>
      </w:r>
      <w:proofErr w:type="gramEnd"/>
    </w:p>
    <w:p w:rsidR="00D8452A" w:rsidRPr="00D8452A" w:rsidRDefault="003966A5" w:rsidP="00D845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Суслова Л.В. ВКК</w:t>
      </w:r>
    </w:p>
    <w:p w:rsidR="00D8452A" w:rsidRPr="00D8452A" w:rsidRDefault="00D8452A" w:rsidP="00D845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52A" w:rsidRPr="00D8452A" w:rsidRDefault="00D8452A" w:rsidP="00D845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52A" w:rsidRPr="00D8452A" w:rsidRDefault="00D8452A" w:rsidP="00D845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A05" w:rsidRDefault="00736A05" w:rsidP="00D84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A05" w:rsidRDefault="00736A05" w:rsidP="00D84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2EF" w:rsidRDefault="00F852EF" w:rsidP="00D84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8452A" w:rsidRPr="00D8452A" w:rsidRDefault="008921F7" w:rsidP="00D845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36A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Берёзовский</w:t>
      </w:r>
      <w:proofErr w:type="spellEnd"/>
      <w:r w:rsidR="00C24BC3">
        <w:rPr>
          <w:rFonts w:ascii="Times New Roman" w:eastAsia="Times New Roman" w:hAnsi="Times New Roman" w:cs="Times New Roman"/>
          <w:sz w:val="28"/>
          <w:szCs w:val="28"/>
          <w:lang w:eastAsia="ru-RU"/>
        </w:rPr>
        <w:t>, 2023</w:t>
      </w:r>
      <w:r w:rsidR="00D8452A" w:rsidRPr="00D8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12CE8" w:rsidRDefault="00012CE8" w:rsidP="00012CE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12CE8" w:rsidRPr="00012CE8" w:rsidRDefault="00012CE8" w:rsidP="00012CE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Cs w:val="21"/>
          <w:lang w:eastAsia="ru-RU"/>
        </w:rPr>
      </w:pPr>
      <w:r w:rsidRPr="00012CE8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lastRenderedPageBreak/>
        <w:t>АННОТАЦИЯ</w:t>
      </w:r>
    </w:p>
    <w:p w:rsidR="00D108BF" w:rsidRDefault="00D108BF" w:rsidP="00150642">
      <w:pPr>
        <w:shd w:val="clear" w:color="auto" w:fill="FFFFFF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внеурочной деятельности по математике «</w:t>
      </w:r>
      <w:r w:rsidR="00D01D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Примени математику</w:t>
      </w:r>
      <w:r w:rsidRPr="00D10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разработана в соответствии с требованиями Федерального государствен</w:t>
      </w:r>
      <w:r w:rsidR="0029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образовательного стандарта и</w:t>
      </w:r>
      <w:r w:rsidRPr="00D10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5E36" w:rsidRPr="00D108B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описывает познавательную внеурочную деятельность в рамках основной образовательной программы школы. </w:t>
      </w:r>
      <w:r w:rsidRPr="00D10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</w:t>
      </w:r>
      <w:r w:rsidR="00C2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считана </w:t>
      </w:r>
      <w:r w:rsidR="00C2070D" w:rsidRPr="00C207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C2070D" w:rsidRPr="00627AE1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3</w:t>
      </w:r>
      <w:r w:rsidR="006A0065" w:rsidRPr="00627AE1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4 часа</w:t>
      </w:r>
      <w:r w:rsidR="00295E36" w:rsidRPr="00627AE1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</w:t>
      </w:r>
      <w:r w:rsidR="00295E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(1 час в неделю). </w:t>
      </w:r>
      <w:r w:rsidR="00C2070D" w:rsidRPr="00C207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Освоение программы способствует реализации </w:t>
      </w:r>
      <w:r w:rsidR="003966A5" w:rsidRPr="00C2070D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обще интеллектуального</w:t>
      </w:r>
      <w:r w:rsidR="00C2070D" w:rsidRPr="00C2070D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2070D" w:rsidRPr="00C207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направления развития личности </w:t>
      </w:r>
      <w:r w:rsidR="00C207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обучающихся </w:t>
      </w:r>
      <w:r w:rsidR="0062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предназначена для учащихся 8</w:t>
      </w:r>
      <w:r w:rsidRPr="00D10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общеобразовательной школы. </w:t>
      </w:r>
    </w:p>
    <w:p w:rsidR="00D108BF" w:rsidRPr="00D108BF" w:rsidRDefault="00D108BF" w:rsidP="00AF6894">
      <w:pPr>
        <w:shd w:val="clear" w:color="auto" w:fill="FFFFFF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содержит все необходимые разделы и соответствует современным требованиям, предъявляемым к программам внеуроч</w:t>
      </w:r>
      <w:r w:rsidR="006A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деятельности для учащихся </w:t>
      </w:r>
      <w:r w:rsidR="0062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10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</w:t>
      </w:r>
      <w:r w:rsidR="00BE1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ссов, обучающихся в режиме ФГОС, </w:t>
      </w:r>
      <w:proofErr w:type="gramStart"/>
      <w:r w:rsidR="00BE1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BE1AA7" w:rsidRPr="00BE1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1AA7" w:rsidRPr="00D10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</w:t>
      </w:r>
      <w:proofErr w:type="gramEnd"/>
      <w:r w:rsidR="00BE1AA7" w:rsidRPr="00D10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учащимся осуществлять различные виды проектной деятельности, оценивать свои потребности и возможности и сделать обоснованный выбор профиля обучения в старшей школе.</w:t>
      </w:r>
    </w:p>
    <w:p w:rsidR="00D108BF" w:rsidRDefault="00D108BF" w:rsidP="00AF6894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108B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Внеурочная познавательная деятельность школьников является неотъемлемой частью образовательного процесса в школе. Изучение математики как возможность познавать, изучать и применять знания в конкретной жизненной ситуации.</w:t>
      </w:r>
    </w:p>
    <w:p w:rsidR="00D108BF" w:rsidRPr="007D3EF5" w:rsidRDefault="00D108BF" w:rsidP="00AF6894">
      <w:pPr>
        <w:tabs>
          <w:tab w:val="left" w:pos="709"/>
        </w:tabs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построения данной</w:t>
      </w:r>
      <w:r w:rsidRPr="007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лежит идея гуманизации математического образования, соответствующая современным представлениям о целях школьного образования и ставящая в  центр внимания личность ученика, его интересы и способности. В основе методов и средств обучения лежит деятельностный подход. Курс позволяет обеспечить требуемый уровень подготовки школьников, предусматриваемый государственным стандартом математического образования, а также позволяет осуществлять при этом такую подготовку, которая является достаточной для углубленного изучения математики.</w:t>
      </w:r>
    </w:p>
    <w:p w:rsidR="00D108BF" w:rsidRDefault="00BE1AA7" w:rsidP="00AF6894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108BF" w:rsidRPr="007D3EF5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 математики объединяет арифметический, алгебраический и геометрический материалы. При этом вопросы геометрии затрагиваются очень поверхностно, на них выделяется малое количес</w:t>
      </w:r>
      <w:r w:rsidR="00D108B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 времени для изучения. Данная</w:t>
      </w:r>
      <w:r w:rsidR="00D108BF" w:rsidRPr="007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8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D108BF" w:rsidRPr="007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 перед собой задачу формирования интереса к предмету геометрии, подготовку дальнейшего углубленного изучения геометрических понятий. Разрезание на части различных фигур, составление из полученных частей новых фигур помогают уяснить инвариантность площади и развить комбинаторные способности. Большое внимание при этом уделяется развитию речи и практических навыков черчения. Дети самостоятельно проверяют истинность высказываний, составляют различные построения из заданных фигур, выполняют действия по образцу, сравнивают, делают выводы.</w:t>
      </w:r>
    </w:p>
    <w:p w:rsidR="00C2070D" w:rsidRPr="007D3EF5" w:rsidRDefault="00C2070D" w:rsidP="00AF6894">
      <w:pPr>
        <w:autoSpaceDE w:val="0"/>
        <w:autoSpaceDN w:val="0"/>
        <w:adjustRightInd w:val="0"/>
        <w:spacing w:before="100"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0D">
        <w:rPr>
          <w:rFonts w:ascii="Times New Roman" w:eastAsia="Calibri" w:hAnsi="Times New Roman" w:cs="Times New Roman"/>
          <w:sz w:val="28"/>
          <w:szCs w:val="28"/>
        </w:rPr>
        <w:t xml:space="preserve">Предлагаемая программа предназначена для развития математических способностей учащихся, для формирования элементов логической и алгоритмической грамотности, коммуникативных умений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</w:t>
      </w:r>
      <w:r w:rsidRPr="00C2070D">
        <w:rPr>
          <w:rFonts w:ascii="Times New Roman" w:eastAsia="Calibri" w:hAnsi="Times New Roman" w:cs="Times New Roman"/>
          <w:sz w:val="28"/>
          <w:szCs w:val="28"/>
        </w:rPr>
        <w:lastRenderedPageBreak/>
        <w:t>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D108BF" w:rsidRPr="006667B8" w:rsidRDefault="00D108BF" w:rsidP="00AF6894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F5">
        <w:rPr>
          <w:rFonts w:ascii="Times New Roman" w:eastAsia="Calibri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7D3EF5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рса</w:t>
      </w:r>
      <w:r w:rsidRPr="007D3EF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C244B">
        <w:rPr>
          <w:rFonts w:ascii="Times New Roman" w:eastAsia="Calibri" w:hAnsi="Times New Roman" w:cs="Times New Roman"/>
          <w:sz w:val="28"/>
          <w:szCs w:val="28"/>
        </w:rPr>
        <w:t>Примени математику</w:t>
      </w:r>
      <w:r w:rsidRPr="007D3EF5">
        <w:rPr>
          <w:rFonts w:ascii="Times New Roman" w:eastAsia="Calibri" w:hAnsi="Times New Roman" w:cs="Times New Roman"/>
          <w:sz w:val="28"/>
          <w:szCs w:val="28"/>
        </w:rPr>
        <w:t>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</w:t>
      </w:r>
      <w:r w:rsidRPr="007D3EF5">
        <w:rPr>
          <w:rFonts w:ascii="Times New Roman" w:eastAsia="Calibri" w:hAnsi="Times New Roman" w:cs="Times New Roman"/>
          <w:i/>
          <w:iCs/>
          <w:sz w:val="28"/>
          <w:szCs w:val="28"/>
        </w:rPr>
        <w:t>мения</w:t>
      </w:r>
      <w:r w:rsidRPr="007D3E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3EF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решать учебную задачу творчески. </w:t>
      </w:r>
      <w:r w:rsidRPr="007D3EF5">
        <w:rPr>
          <w:rFonts w:ascii="Times New Roman" w:eastAsia="Calibri" w:hAnsi="Times New Roman" w:cs="Times New Roman"/>
          <w:sz w:val="28"/>
          <w:szCs w:val="28"/>
        </w:rPr>
        <w:t>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67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курса «</w:t>
      </w:r>
      <w:r w:rsidR="002C24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 математику</w:t>
      </w:r>
      <w:r w:rsidRPr="006667B8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направлена на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звитие логического и абстрактного мышления, а также на </w:t>
      </w:r>
      <w:r w:rsidRPr="001F1CCE">
        <w:rPr>
          <w:rFonts w:ascii="Times New Roman" w:hAnsi="Times New Roman" w:cs="Times New Roman"/>
          <w:sz w:val="28"/>
          <w:szCs w:val="28"/>
        </w:rPr>
        <w:t>развитие познавательной активности и самостоятельной мыслительной деятельности</w:t>
      </w:r>
      <w:r w:rsidRPr="006667B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Темы программы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перекликаются с  основным содерж</w:t>
      </w:r>
      <w:r w:rsidR="00BE1A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анием  курса математики</w:t>
      </w:r>
      <w:r w:rsidRPr="0066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108BF" w:rsidRPr="00D108BF" w:rsidRDefault="00D108BF" w:rsidP="00AF6894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Включенные в программу вопросы дают возможность учащимся готовиться к олимпиадам и различным математическим конкурсам. Занятия могут проходить в форме бесед, лекций,  игр и защиты проектов. Особое внимание уделяется решению задач повышенной сложности. </w:t>
      </w:r>
    </w:p>
    <w:p w:rsidR="00D108BF" w:rsidRDefault="00D108BF" w:rsidP="00AF6894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108B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Изучение данной программы позволит учащимся лучше ориентироваться в различных ситуациях. Данный курс носит практический характер и связан с применением математики в различных сферах нашей</w:t>
      </w:r>
      <w:r w:rsidRPr="00D108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D108B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жизни.</w:t>
      </w:r>
    </w:p>
    <w:p w:rsidR="00883FC9" w:rsidRDefault="00883FC9" w:rsidP="00507C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F6894" w:rsidRDefault="00883FC9" w:rsidP="00AF6894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</w:t>
      </w:r>
    </w:p>
    <w:p w:rsidR="00883FC9" w:rsidRPr="008921F7" w:rsidRDefault="00883FC9" w:rsidP="00AF6894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КУРСА</w:t>
      </w:r>
      <w:r w:rsidR="00396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66A5" w:rsidRPr="008921F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«Примени математику</w:t>
      </w:r>
      <w:r w:rsidRPr="008921F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»</w:t>
      </w:r>
    </w:p>
    <w:p w:rsidR="00AF6894" w:rsidRPr="00D108BF" w:rsidRDefault="00AF6894" w:rsidP="00AF6894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027FA8" w:rsidRPr="00027FA8" w:rsidRDefault="00027FA8" w:rsidP="00AF6894">
      <w:pPr>
        <w:widowControl w:val="0"/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027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68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27FA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</w:t>
      </w:r>
      <w:r w:rsidRPr="00027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7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027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7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всесторонне образованной и инициативной личности, владеющей системой математических знаний и умений. </w:t>
      </w:r>
    </w:p>
    <w:p w:rsidR="00027FA8" w:rsidRPr="00027FA8" w:rsidRDefault="00027FA8" w:rsidP="00AF6894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7F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Задачи:             </w:t>
      </w:r>
    </w:p>
    <w:p w:rsidR="00027FA8" w:rsidRPr="00AB3643" w:rsidRDefault="00027FA8" w:rsidP="00AF689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364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Познавательный аспект:</w:t>
      </w:r>
    </w:p>
    <w:p w:rsidR="00027FA8" w:rsidRPr="00027FA8" w:rsidRDefault="00027FA8" w:rsidP="00AF6894">
      <w:pPr>
        <w:numPr>
          <w:ilvl w:val="0"/>
          <w:numId w:val="18"/>
        </w:numPr>
        <w:tabs>
          <w:tab w:val="clear" w:pos="720"/>
          <w:tab w:val="num" w:pos="-567"/>
        </w:tabs>
        <w:spacing w:before="100"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знакомства детей с основными геометрическими </w:t>
      </w:r>
    </w:p>
    <w:p w:rsidR="00027FA8" w:rsidRPr="00027FA8" w:rsidRDefault="00027FA8" w:rsidP="00AF6894">
      <w:pPr>
        <w:spacing w:before="100"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понятиями; </w:t>
      </w:r>
    </w:p>
    <w:p w:rsidR="00027FA8" w:rsidRPr="00027FA8" w:rsidRDefault="00027FA8" w:rsidP="00AF6894">
      <w:pPr>
        <w:widowControl w:val="0"/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before="100"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интеллектуального развития, для качеств мышления, характерных для математической деятельности и необходимые для полноценной жизни в обществе;</w:t>
      </w:r>
    </w:p>
    <w:p w:rsidR="00027FA8" w:rsidRPr="00027FA8" w:rsidRDefault="00027FA8" w:rsidP="00AF6894">
      <w:pPr>
        <w:numPr>
          <w:ilvl w:val="0"/>
          <w:numId w:val="18"/>
        </w:numPr>
        <w:tabs>
          <w:tab w:val="clear" w:pos="720"/>
          <w:tab w:val="num" w:pos="-567"/>
        </w:tabs>
        <w:spacing w:before="100"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формирования умения следовать устным инструкциям, читать и зарисовывать схемы изделий;</w:t>
      </w:r>
    </w:p>
    <w:p w:rsidR="00027FA8" w:rsidRPr="00027FA8" w:rsidRDefault="00027FA8" w:rsidP="00AF6894">
      <w:pPr>
        <w:numPr>
          <w:ilvl w:val="0"/>
          <w:numId w:val="18"/>
        </w:numPr>
        <w:tabs>
          <w:tab w:val="clear" w:pos="720"/>
        </w:tabs>
        <w:spacing w:before="100"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обучения различным приемам работы с бумагой;</w:t>
      </w:r>
    </w:p>
    <w:p w:rsidR="00027FA8" w:rsidRPr="00027FA8" w:rsidRDefault="00027FA8" w:rsidP="00AF6894">
      <w:pPr>
        <w:numPr>
          <w:ilvl w:val="0"/>
          <w:numId w:val="18"/>
        </w:numPr>
        <w:tabs>
          <w:tab w:val="clear" w:pos="720"/>
        </w:tabs>
        <w:spacing w:before="100"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знаний, полученных на других уроках для создания композиций с изделиями, выполненными в технике оригами. </w:t>
      </w:r>
    </w:p>
    <w:p w:rsidR="00AF6894" w:rsidRDefault="00AF6894" w:rsidP="00507CAC">
      <w:pPr>
        <w:spacing w:after="0" w:line="240" w:lineRule="auto"/>
        <w:ind w:left="567"/>
        <w:contextualSpacing/>
        <w:jc w:val="both"/>
        <w:rPr>
          <w:rFonts w:ascii="Times New Roman" w:eastAsia="Batang" w:hAnsi="Times New Roman" w:cs="Times New Roman"/>
          <w:sz w:val="28"/>
          <w:szCs w:val="28"/>
          <w:u w:val="single"/>
          <w:shd w:val="clear" w:color="auto" w:fill="FFFFFF"/>
          <w:lang w:eastAsia="ko-KR"/>
        </w:rPr>
      </w:pPr>
    </w:p>
    <w:p w:rsidR="00F852EF" w:rsidRDefault="00F852EF" w:rsidP="00AF6894">
      <w:pPr>
        <w:spacing w:after="0" w:line="240" w:lineRule="auto"/>
        <w:ind w:left="567"/>
        <w:contextualSpacing/>
        <w:jc w:val="center"/>
        <w:rPr>
          <w:rFonts w:ascii="Times New Roman" w:eastAsia="Batang" w:hAnsi="Times New Roman" w:cs="Times New Roman"/>
          <w:b/>
          <w:i/>
          <w:sz w:val="28"/>
          <w:szCs w:val="28"/>
          <w:u w:val="single"/>
          <w:shd w:val="clear" w:color="auto" w:fill="FFFFFF"/>
          <w:lang w:eastAsia="ko-KR"/>
        </w:rPr>
      </w:pPr>
    </w:p>
    <w:p w:rsidR="00027FA8" w:rsidRPr="00AB3643" w:rsidRDefault="00027FA8" w:rsidP="00AF6894">
      <w:pPr>
        <w:spacing w:after="0" w:line="240" w:lineRule="auto"/>
        <w:ind w:left="567"/>
        <w:contextualSpacing/>
        <w:jc w:val="center"/>
        <w:rPr>
          <w:rFonts w:ascii="Times New Roman" w:eastAsia="Batang" w:hAnsi="Times New Roman" w:cs="Times New Roman"/>
          <w:b/>
          <w:i/>
          <w:sz w:val="28"/>
          <w:szCs w:val="28"/>
          <w:shd w:val="clear" w:color="auto" w:fill="FFFFFF"/>
          <w:lang w:eastAsia="ko-KR"/>
        </w:rPr>
      </w:pPr>
      <w:r w:rsidRPr="00AB3643">
        <w:rPr>
          <w:rFonts w:ascii="Times New Roman" w:eastAsia="Batang" w:hAnsi="Times New Roman" w:cs="Times New Roman"/>
          <w:b/>
          <w:i/>
          <w:sz w:val="28"/>
          <w:szCs w:val="28"/>
          <w:u w:val="single"/>
          <w:shd w:val="clear" w:color="auto" w:fill="FFFFFF"/>
          <w:lang w:eastAsia="ko-KR"/>
        </w:rPr>
        <w:t>Развивающий аспект:</w:t>
      </w:r>
    </w:p>
    <w:p w:rsidR="00027FA8" w:rsidRPr="00027FA8" w:rsidRDefault="00027FA8" w:rsidP="00AF6894">
      <w:pPr>
        <w:numPr>
          <w:ilvl w:val="0"/>
          <w:numId w:val="19"/>
        </w:numPr>
        <w:tabs>
          <w:tab w:val="clear" w:pos="360"/>
          <w:tab w:val="num" w:pos="720"/>
        </w:tabs>
        <w:spacing w:before="100"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создать условия для развития внимания, памяти, логического и абстрактного мышления, пространственного воображения; </w:t>
      </w:r>
    </w:p>
    <w:p w:rsidR="00027FA8" w:rsidRPr="00027FA8" w:rsidRDefault="00027FA8" w:rsidP="00AF6894">
      <w:pPr>
        <w:numPr>
          <w:ilvl w:val="0"/>
          <w:numId w:val="19"/>
        </w:numPr>
        <w:tabs>
          <w:tab w:val="clear" w:pos="360"/>
          <w:tab w:val="num" w:pos="-567"/>
          <w:tab w:val="num" w:pos="720"/>
        </w:tabs>
        <w:spacing w:before="100"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познавательной активности и самостоятельности обучающихся;</w:t>
      </w:r>
    </w:p>
    <w:p w:rsidR="00027FA8" w:rsidRPr="00027FA8" w:rsidRDefault="00027FA8" w:rsidP="00AF6894">
      <w:pPr>
        <w:numPr>
          <w:ilvl w:val="0"/>
          <w:numId w:val="19"/>
        </w:numPr>
        <w:tabs>
          <w:tab w:val="clear" w:pos="360"/>
          <w:tab w:val="num" w:pos="720"/>
        </w:tabs>
        <w:spacing w:before="100"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умений  наблюдать, сравнивать, обобщать, находить простейшие закономерности, использовать догадку, строить и проверять простейшие гипотезы;</w:t>
      </w:r>
    </w:p>
    <w:p w:rsidR="00027FA8" w:rsidRPr="00027FA8" w:rsidRDefault="00027FA8" w:rsidP="00AF6894">
      <w:pPr>
        <w:numPr>
          <w:ilvl w:val="0"/>
          <w:numId w:val="19"/>
        </w:numPr>
        <w:tabs>
          <w:tab w:val="clear" w:pos="360"/>
          <w:tab w:val="num" w:pos="-567"/>
          <w:tab w:val="num" w:pos="720"/>
        </w:tabs>
        <w:spacing w:before="100"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формирования пространственных представлений и пространственного воображения;</w:t>
      </w:r>
    </w:p>
    <w:p w:rsidR="00027FA8" w:rsidRPr="00027FA8" w:rsidRDefault="00027FA8" w:rsidP="00AF6894">
      <w:pPr>
        <w:numPr>
          <w:ilvl w:val="0"/>
          <w:numId w:val="19"/>
        </w:numPr>
        <w:tabs>
          <w:tab w:val="clear" w:pos="360"/>
          <w:tab w:val="num" w:pos="720"/>
        </w:tabs>
        <w:spacing w:before="100"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языковой культуры;</w:t>
      </w:r>
    </w:p>
    <w:p w:rsidR="00027FA8" w:rsidRPr="00027FA8" w:rsidRDefault="00027FA8" w:rsidP="00AF6894">
      <w:pPr>
        <w:numPr>
          <w:ilvl w:val="0"/>
          <w:numId w:val="19"/>
        </w:numPr>
        <w:tabs>
          <w:tab w:val="clear" w:pos="360"/>
          <w:tab w:val="num" w:pos="-567"/>
          <w:tab w:val="num" w:pos="720"/>
        </w:tabs>
        <w:spacing w:before="100"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мелкой моторики рук и глазомера;</w:t>
      </w:r>
    </w:p>
    <w:p w:rsidR="00027FA8" w:rsidRPr="00027FA8" w:rsidRDefault="00027FA8" w:rsidP="00AF6894">
      <w:pPr>
        <w:numPr>
          <w:ilvl w:val="0"/>
          <w:numId w:val="19"/>
        </w:numPr>
        <w:tabs>
          <w:tab w:val="clear" w:pos="360"/>
          <w:tab w:val="num" w:pos="-567"/>
          <w:tab w:val="num" w:pos="720"/>
        </w:tabs>
        <w:spacing w:before="100"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художественного вкуса, творческих способностей и фантазии детей;</w:t>
      </w:r>
    </w:p>
    <w:p w:rsidR="00027FA8" w:rsidRDefault="00027FA8" w:rsidP="00AF6894">
      <w:pPr>
        <w:numPr>
          <w:ilvl w:val="0"/>
          <w:numId w:val="19"/>
        </w:numPr>
        <w:tabs>
          <w:tab w:val="clear" w:pos="360"/>
          <w:tab w:val="num" w:pos="720"/>
        </w:tabs>
        <w:spacing w:before="100"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выявления и развития математических и творческих способностей.</w:t>
      </w:r>
    </w:p>
    <w:p w:rsidR="00AF6894" w:rsidRPr="00027FA8" w:rsidRDefault="00AF6894" w:rsidP="00AF6894">
      <w:pPr>
        <w:tabs>
          <w:tab w:val="num" w:pos="720"/>
        </w:tabs>
        <w:spacing w:before="100" w:after="0" w:line="240" w:lineRule="auto"/>
        <w:ind w:left="142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FA8" w:rsidRPr="00AB3643" w:rsidRDefault="00027FA8" w:rsidP="00AF6894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u w:val="single"/>
          <w:shd w:val="clear" w:color="auto" w:fill="FFFFFF"/>
          <w:lang w:eastAsia="ko-KR"/>
        </w:rPr>
      </w:pPr>
      <w:r w:rsidRPr="00AB3643">
        <w:rPr>
          <w:rFonts w:ascii="Times New Roman" w:eastAsia="Batang" w:hAnsi="Times New Roman" w:cs="Times New Roman"/>
          <w:b/>
          <w:i/>
          <w:sz w:val="28"/>
          <w:szCs w:val="28"/>
          <w:u w:val="single"/>
          <w:shd w:val="clear" w:color="auto" w:fill="FFFFFF"/>
          <w:lang w:eastAsia="ko-KR"/>
        </w:rPr>
        <w:t>Воспитывающий аспект:</w:t>
      </w:r>
    </w:p>
    <w:p w:rsidR="00027FA8" w:rsidRPr="00027FA8" w:rsidRDefault="00027FA8" w:rsidP="00AF6894">
      <w:pPr>
        <w:numPr>
          <w:ilvl w:val="0"/>
          <w:numId w:val="20"/>
        </w:numPr>
        <w:tabs>
          <w:tab w:val="clear" w:pos="720"/>
          <w:tab w:val="num" w:pos="-426"/>
        </w:tabs>
        <w:spacing w:before="100"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расширения коммуникативных способностей детей;</w:t>
      </w:r>
    </w:p>
    <w:p w:rsidR="00027FA8" w:rsidRPr="00027FA8" w:rsidRDefault="00027FA8" w:rsidP="00AF6894">
      <w:pPr>
        <w:numPr>
          <w:ilvl w:val="0"/>
          <w:numId w:val="20"/>
        </w:numPr>
        <w:tabs>
          <w:tab w:val="clear" w:pos="720"/>
        </w:tabs>
        <w:spacing w:before="100"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формирования культуры труда и совершенствования трудовых навыков.</w:t>
      </w:r>
    </w:p>
    <w:p w:rsidR="00027FA8" w:rsidRPr="00027FA8" w:rsidRDefault="00027FA8" w:rsidP="00507C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3FC9" w:rsidRDefault="00883FC9" w:rsidP="00AF6894">
      <w:pPr>
        <w:pStyle w:val="a4"/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28">
        <w:rPr>
          <w:rFonts w:ascii="Times New Roman" w:eastAsia="Calibri" w:hAnsi="Times New Roman" w:cs="Times New Roman"/>
          <w:sz w:val="28"/>
          <w:szCs w:val="28"/>
        </w:rPr>
        <w:t xml:space="preserve">Программа учитывает возрастные особенности школьников и поэтому предусматривает </w:t>
      </w:r>
      <w:r w:rsidRPr="004611FA">
        <w:rPr>
          <w:rFonts w:ascii="Times New Roman" w:eastAsia="Calibri" w:hAnsi="Times New Roman" w:cs="Times New Roman"/>
          <w:iCs/>
          <w:sz w:val="28"/>
          <w:szCs w:val="28"/>
        </w:rPr>
        <w:t>организацию подвижной деятельности учащихся</w:t>
      </w:r>
      <w:r w:rsidRPr="004611FA">
        <w:rPr>
          <w:rFonts w:ascii="Times New Roman" w:eastAsia="Calibri" w:hAnsi="Times New Roman" w:cs="Times New Roman"/>
          <w:sz w:val="28"/>
          <w:szCs w:val="28"/>
        </w:rPr>
        <w:t>,</w:t>
      </w:r>
      <w:r w:rsidRPr="00BE0E28">
        <w:rPr>
          <w:rFonts w:ascii="Times New Roman" w:eastAsia="Calibri" w:hAnsi="Times New Roman" w:cs="Times New Roman"/>
          <w:sz w:val="28"/>
          <w:szCs w:val="28"/>
        </w:rPr>
        <w:t xml:space="preserve"> которая не мешает умственной работе. С этой целью включены подвижные математические игры, предусмотрена последовательная смена деятельности в течение одного занятия; передвижение по классу в ходе выполнения математических заданий</w:t>
      </w:r>
      <w:r w:rsidR="00B2141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E0E28">
        <w:rPr>
          <w:rFonts w:ascii="Times New Roman" w:eastAsia="Calibri" w:hAnsi="Times New Roman" w:cs="Times New Roman"/>
          <w:sz w:val="28"/>
          <w:szCs w:val="28"/>
        </w:rPr>
        <w:t>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</w:t>
      </w:r>
    </w:p>
    <w:p w:rsidR="00883FC9" w:rsidRDefault="00883FC9" w:rsidP="00507CAC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52EF" w:rsidRDefault="00F852EF" w:rsidP="00DA2BAB">
      <w:pPr>
        <w:pStyle w:val="c34"/>
        <w:spacing w:before="0" w:beforeAutospacing="0" w:after="0" w:afterAutospacing="0"/>
        <w:ind w:right="283"/>
        <w:jc w:val="center"/>
        <w:rPr>
          <w:b/>
          <w:color w:val="000000"/>
          <w:sz w:val="28"/>
          <w:szCs w:val="28"/>
        </w:rPr>
      </w:pPr>
    </w:p>
    <w:p w:rsidR="00F852EF" w:rsidRDefault="00F852EF" w:rsidP="00DA2BAB">
      <w:pPr>
        <w:pStyle w:val="c34"/>
        <w:spacing w:before="0" w:beforeAutospacing="0" w:after="0" w:afterAutospacing="0"/>
        <w:ind w:right="283"/>
        <w:jc w:val="center"/>
        <w:rPr>
          <w:b/>
          <w:color w:val="000000"/>
          <w:sz w:val="28"/>
          <w:szCs w:val="28"/>
        </w:rPr>
      </w:pPr>
    </w:p>
    <w:p w:rsidR="00F852EF" w:rsidRDefault="00F852EF" w:rsidP="00DA2BAB">
      <w:pPr>
        <w:pStyle w:val="c34"/>
        <w:spacing w:before="0" w:beforeAutospacing="0" w:after="0" w:afterAutospacing="0"/>
        <w:ind w:right="283"/>
        <w:jc w:val="center"/>
        <w:rPr>
          <w:b/>
          <w:color w:val="000000"/>
          <w:sz w:val="28"/>
          <w:szCs w:val="28"/>
        </w:rPr>
      </w:pPr>
    </w:p>
    <w:p w:rsidR="00F852EF" w:rsidRDefault="00F852EF" w:rsidP="00DA2BAB">
      <w:pPr>
        <w:pStyle w:val="c34"/>
        <w:spacing w:before="0" w:beforeAutospacing="0" w:after="0" w:afterAutospacing="0"/>
        <w:ind w:right="283"/>
        <w:jc w:val="center"/>
        <w:rPr>
          <w:b/>
          <w:color w:val="000000"/>
          <w:sz w:val="28"/>
          <w:szCs w:val="28"/>
        </w:rPr>
      </w:pPr>
    </w:p>
    <w:p w:rsidR="00F852EF" w:rsidRDefault="00F852EF" w:rsidP="00DA2BAB">
      <w:pPr>
        <w:pStyle w:val="c34"/>
        <w:spacing w:before="0" w:beforeAutospacing="0" w:after="0" w:afterAutospacing="0"/>
        <w:ind w:right="283"/>
        <w:jc w:val="center"/>
        <w:rPr>
          <w:b/>
          <w:color w:val="000000"/>
          <w:sz w:val="28"/>
          <w:szCs w:val="28"/>
        </w:rPr>
      </w:pPr>
    </w:p>
    <w:p w:rsidR="00C24BC3" w:rsidRDefault="00C24BC3" w:rsidP="00DA2BAB">
      <w:pPr>
        <w:pStyle w:val="c34"/>
        <w:spacing w:before="0" w:beforeAutospacing="0" w:after="0" w:afterAutospacing="0"/>
        <w:ind w:right="283"/>
        <w:jc w:val="center"/>
        <w:rPr>
          <w:b/>
          <w:color w:val="000000"/>
          <w:sz w:val="28"/>
          <w:szCs w:val="28"/>
        </w:rPr>
      </w:pPr>
    </w:p>
    <w:p w:rsidR="00C24BC3" w:rsidRDefault="00C24BC3" w:rsidP="00DA2BAB">
      <w:pPr>
        <w:pStyle w:val="c34"/>
        <w:spacing w:before="0" w:beforeAutospacing="0" w:after="0" w:afterAutospacing="0"/>
        <w:ind w:right="283"/>
        <w:jc w:val="center"/>
        <w:rPr>
          <w:b/>
          <w:color w:val="000000"/>
          <w:sz w:val="28"/>
          <w:szCs w:val="28"/>
        </w:rPr>
      </w:pPr>
    </w:p>
    <w:p w:rsidR="00883FC9" w:rsidRDefault="00883FC9" w:rsidP="00DA2BAB">
      <w:pPr>
        <w:pStyle w:val="c34"/>
        <w:spacing w:before="0" w:beforeAutospacing="0" w:after="0" w:afterAutospacing="0"/>
        <w:ind w:right="28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ОБЩАЯ ХАРАКТЕРИСТИКА УЧЕБНОГО КУРСА</w:t>
      </w:r>
    </w:p>
    <w:p w:rsidR="00883FC9" w:rsidRPr="00375206" w:rsidRDefault="00883FC9" w:rsidP="00DA2BAB">
      <w:pPr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206">
        <w:rPr>
          <w:rFonts w:ascii="Times New Roman" w:eastAsia="Calibri" w:hAnsi="Times New Roman" w:cs="Times New Roman"/>
          <w:sz w:val="28"/>
          <w:szCs w:val="28"/>
        </w:rPr>
        <w:t>Курс «</w:t>
      </w:r>
      <w:r w:rsidR="00461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 математику</w:t>
      </w:r>
      <w:r w:rsidRPr="00375206">
        <w:rPr>
          <w:rFonts w:ascii="Times New Roman" w:eastAsia="Calibri" w:hAnsi="Times New Roman" w:cs="Times New Roman"/>
          <w:sz w:val="28"/>
          <w:szCs w:val="28"/>
        </w:rPr>
        <w:t>» входит во внеурочную</w:t>
      </w:r>
    </w:p>
    <w:p w:rsidR="00883FC9" w:rsidRPr="00375206" w:rsidRDefault="00883FC9" w:rsidP="00DA2BAB">
      <w:pPr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206">
        <w:rPr>
          <w:rFonts w:ascii="Times New Roman" w:eastAsia="Calibri" w:hAnsi="Times New Roman" w:cs="Times New Roman"/>
          <w:sz w:val="28"/>
          <w:szCs w:val="28"/>
        </w:rPr>
        <w:t xml:space="preserve">деятельность по направлению </w:t>
      </w:r>
      <w:r w:rsidRPr="004611FA">
        <w:rPr>
          <w:rFonts w:ascii="Times New Roman" w:eastAsia="Calibri" w:hAnsi="Times New Roman" w:cs="Times New Roman"/>
          <w:iCs/>
          <w:sz w:val="28"/>
          <w:szCs w:val="28"/>
        </w:rPr>
        <w:t xml:space="preserve">общеинтеллектуальное </w:t>
      </w:r>
      <w:r w:rsidRPr="00375206">
        <w:rPr>
          <w:rFonts w:ascii="Times New Roman" w:eastAsia="Calibri" w:hAnsi="Times New Roman" w:cs="Times New Roman"/>
          <w:sz w:val="28"/>
          <w:szCs w:val="28"/>
        </w:rPr>
        <w:t>развитие личности.</w:t>
      </w:r>
    </w:p>
    <w:p w:rsidR="00883FC9" w:rsidRPr="00375206" w:rsidRDefault="00883FC9" w:rsidP="00DA2BAB">
      <w:pPr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206">
        <w:rPr>
          <w:rFonts w:ascii="Times New Roman" w:eastAsia="Calibri" w:hAnsi="Times New Roman" w:cs="Times New Roman"/>
          <w:sz w:val="28"/>
          <w:szCs w:val="28"/>
        </w:rPr>
        <w:t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:rsidR="00883FC9" w:rsidRPr="00375206" w:rsidRDefault="00883FC9" w:rsidP="00DA2BAB">
      <w:pPr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206">
        <w:rPr>
          <w:rFonts w:ascii="Times New Roman" w:eastAsia="Calibri" w:hAnsi="Times New Roman" w:cs="Times New Roman"/>
          <w:sz w:val="28"/>
          <w:szCs w:val="28"/>
        </w:rPr>
        <w:t>В процессе выполнения заданий дети учатся видеть сходства и различия,</w:t>
      </w:r>
    </w:p>
    <w:p w:rsidR="00883FC9" w:rsidRDefault="00883FC9" w:rsidP="00DA2BAB">
      <w:pPr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206">
        <w:rPr>
          <w:rFonts w:ascii="Times New Roman" w:eastAsia="Calibri" w:hAnsi="Times New Roman" w:cs="Times New Roman"/>
          <w:sz w:val="28"/>
          <w:szCs w:val="28"/>
        </w:rPr>
        <w:t>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</w:t>
      </w:r>
    </w:p>
    <w:p w:rsidR="00883FC9" w:rsidRDefault="00883FC9" w:rsidP="00DA2BAB">
      <w:pPr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важных </w:t>
      </w:r>
      <w:r w:rsidR="003966A5"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курса</w:t>
      </w: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1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 математику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его </w:t>
      </w:r>
      <w:r w:rsidRPr="004611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геометрическая направленность,</w:t>
      </w:r>
      <w:r w:rsidRPr="00A62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реализуемая во втором модул</w:t>
      </w: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</w:t>
      </w: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направленная на развитие и обогащение геометрических представлений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создание базы для развития графической грамотности, конструкторского мышления и конструкторских навыков.</w:t>
      </w:r>
    </w:p>
    <w:p w:rsidR="00883FC9" w:rsidRDefault="00883FC9" w:rsidP="00DA2BAB">
      <w:pPr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изучением арифметического материала и в органичном единстве с ним выстраивается </w:t>
      </w:r>
      <w:r w:rsidRPr="004611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система задач и заданий </w:t>
      </w:r>
      <w:r w:rsidRPr="004611F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геометрического</w:t>
      </w: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содержания, расположенных в порядке их усложнения и постепенного обогащения новыми элементами конструкторского характера. Основой освоения геометрического содержания курса является конструкторско-практическая деятельность учащихся, включающ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в себя:</w:t>
      </w:r>
    </w:p>
    <w:p w:rsidR="00883FC9" w:rsidRDefault="00883FC9" w:rsidP="00DA2BA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4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воспроизведение объектов;</w:t>
      </w:r>
    </w:p>
    <w:p w:rsidR="00883FC9" w:rsidRDefault="003966A5" w:rsidP="00DA2BA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конструирование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FC9" w:rsidRPr="00BB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объектов; </w:t>
      </w:r>
    </w:p>
    <w:p w:rsidR="00883FC9" w:rsidRPr="00BB240D" w:rsidRDefault="003966A5" w:rsidP="00DA2BA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 конструирование</w:t>
      </w:r>
      <w:r w:rsidR="00883FC9" w:rsidRPr="00BB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полное конструирование объектов, имеющих локальную новизну. </w:t>
      </w:r>
    </w:p>
    <w:p w:rsidR="003C432E" w:rsidRDefault="00883FC9" w:rsidP="00DA2BAB">
      <w:pPr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B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ольшое внимание в курсе уделяется </w:t>
      </w:r>
      <w:r w:rsidRPr="004611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поэтапному </w:t>
      </w:r>
      <w:r w:rsidRPr="00461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навыков </w:t>
      </w:r>
      <w:r w:rsidRPr="004611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самостоятельного </w:t>
      </w:r>
      <w:r w:rsidRPr="00461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заданий, </w:t>
      </w:r>
      <w:r w:rsidRPr="004611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самостоятельному </w:t>
      </w:r>
      <w:r w:rsidRPr="00461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получению свойств геометрических понятий, </w:t>
      </w:r>
      <w:r w:rsidRPr="004611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самостоятельному </w:t>
      </w:r>
      <w:r w:rsidRPr="004611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BB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некоторых важных проблемных вопросов, а также выполнению творческих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заданий конструкторского плана.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 б</w:t>
      </w:r>
      <w:r w:rsidRPr="00BB24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ольшое внимание в курсе уделяется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речевых умений: четко и ясно излагать свои мысли, давать определения понятиям, строить умозаключения, аргументированно доказывать свою точку зрения.</w:t>
      </w:r>
    </w:p>
    <w:p w:rsidR="00883FC9" w:rsidRDefault="00883FC9" w:rsidP="00DA2BAB">
      <w:pPr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в курсе уделяется развитию </w:t>
      </w:r>
      <w:r w:rsidRPr="004611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познавательных способностей.</w:t>
      </w:r>
      <w:r w:rsidRPr="00A62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 данной программе создаются условия для познавательной активности и самостоятельной мыслительной деятельности обучающихся.</w:t>
      </w:r>
    </w:p>
    <w:p w:rsidR="00955D6A" w:rsidRDefault="00D108BF" w:rsidP="00DA2BAB">
      <w:pPr>
        <w:pStyle w:val="a4"/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8B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основу программы курса легла современная концепция преподавания математики: игровые формы занятий, различные практические занятия, геометрическое конструирование, моделирование, дизайн. В курсе </w:t>
      </w:r>
      <w:r w:rsidRPr="00D108B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присутствуют темы и задания, которые стимулируют учащихся к проведению несложных обоснований, к поиску тех или иных закономерностей. Все это направлено на развитие способностей детей к применению математических знаний в различных жизненных ситуациях.</w:t>
      </w:r>
    </w:p>
    <w:p w:rsidR="004611FA" w:rsidRDefault="004611FA" w:rsidP="00DA2BAB">
      <w:pPr>
        <w:spacing w:after="0" w:line="240" w:lineRule="auto"/>
        <w:ind w:left="720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BAB" w:rsidRDefault="00AB3643" w:rsidP="00DA2BAB">
      <w:pPr>
        <w:spacing w:after="0" w:line="240" w:lineRule="auto"/>
        <w:ind w:left="720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ПРОГРАММЫ</w:t>
      </w:r>
    </w:p>
    <w:p w:rsidR="003C432E" w:rsidRPr="007D3EF5" w:rsidRDefault="003C432E" w:rsidP="00DA2BAB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Принципы</w:t>
      </w:r>
      <w:r w:rsidRPr="007D3EF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решают современные образовательные задачи с учётом  запросов будущего:</w:t>
      </w:r>
    </w:p>
    <w:p w:rsidR="003C432E" w:rsidRPr="007D3EF5" w:rsidRDefault="003C432E" w:rsidP="00DA2BAB">
      <w:pPr>
        <w:widowControl w:val="0"/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Принцип деятельности включает ребёнка в учебно- познавательную деятельность. Самообучение называют деятельностным подходом.</w:t>
      </w:r>
    </w:p>
    <w:p w:rsidR="003C432E" w:rsidRPr="007D3EF5" w:rsidRDefault="003C432E" w:rsidP="00DA2BA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Принцип целостного </w:t>
      </w:r>
      <w:r w:rsidRPr="006F0E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представления</w:t>
      </w:r>
      <w:r w:rsidRPr="007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мире в деятельностном подходе тесно связан с дидактическим принципом научности, но глубже по отношению к традиционной системе. Здесь речь идёт и о личностном отношении учащихся к полученным знаниям и умении применять их в своей практической деятельности. </w:t>
      </w:r>
    </w:p>
    <w:p w:rsidR="003C432E" w:rsidRPr="007D3EF5" w:rsidRDefault="003C432E" w:rsidP="00DA2BAB">
      <w:pPr>
        <w:widowControl w:val="0"/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     Принцип минимакса заключается в следующем: учитель должен предложить ученику содержание образования по максимальному уровню, а ученик обязан усвоить это содержание по минимальному  уровню.</w:t>
      </w:r>
    </w:p>
    <w:p w:rsidR="003C432E" w:rsidRPr="007D3EF5" w:rsidRDefault="003C432E" w:rsidP="00DA2BAB">
      <w:pPr>
        <w:widowControl w:val="0"/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61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7D3E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психологической комфортности предполагает снятие по возможности всех стрессообразующих факторов учебного процесса, создание в классе и на уроке такой атмосферы, которая расковывает учеников, и, в которой они чувствуют себя уверенно. У учеников не должно быть никакого страха перед учителем, не должно быть подавления личности ребёнка.</w:t>
      </w:r>
    </w:p>
    <w:p w:rsidR="003C432E" w:rsidRPr="007D3EF5" w:rsidRDefault="003C432E" w:rsidP="00DA2BAB">
      <w:pPr>
        <w:widowControl w:val="0"/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611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3EF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Принцип вариативности предполагает развитие у детей вариативного мышления, т. е. понимания возможности различных вариантов решения задачи и умения осуществлять систематический перебор вариантов. Этот принцип снимает страх перед ошибкой, учит воспринимать неудачу не как трагедию, а как сигнал для её исправления.</w:t>
      </w:r>
    </w:p>
    <w:p w:rsidR="003C432E" w:rsidRPr="007D3EF5" w:rsidRDefault="003C432E" w:rsidP="00DA2BAB">
      <w:pPr>
        <w:widowControl w:val="0"/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611F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D3EF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Принцип творчества (креативности) предполагает максимальную ориентацию на творческое начало в учебной деятельности ученика, приобретение ими собственного опыта творческой деятельности.</w:t>
      </w:r>
    </w:p>
    <w:p w:rsidR="003C432E" w:rsidRPr="007D3EF5" w:rsidRDefault="003C432E" w:rsidP="00DA2BAB">
      <w:pPr>
        <w:widowControl w:val="0"/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611F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Принцип системности. Развитие ребёнка - процесс, в котором взаимосвязаны и взаимозависимы все компоненты. Нельзя развивать лишь одну функцию.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позволяет реализовать развитие</w:t>
      </w:r>
      <w:r w:rsidRPr="007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ребёнка.</w:t>
      </w:r>
    </w:p>
    <w:p w:rsidR="003C432E" w:rsidRPr="007D3EF5" w:rsidRDefault="003C432E" w:rsidP="00DA2BAB">
      <w:pPr>
        <w:widowControl w:val="0"/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611F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D3EF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Соответствие возрастным и индивидуальным особенностям.</w:t>
      </w:r>
    </w:p>
    <w:p w:rsidR="003C432E" w:rsidRPr="007D3EF5" w:rsidRDefault="003C432E" w:rsidP="00DA2BAB">
      <w:pPr>
        <w:widowControl w:val="0"/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611F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D3EF5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Адекватность требований и нагрузок.</w:t>
      </w:r>
    </w:p>
    <w:p w:rsidR="003C432E" w:rsidRPr="007D3EF5" w:rsidRDefault="003C432E" w:rsidP="00DA2BAB">
      <w:pPr>
        <w:widowControl w:val="0"/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611F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D3EF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Постепенность.</w:t>
      </w:r>
    </w:p>
    <w:p w:rsidR="003C432E" w:rsidRPr="007D3EF5" w:rsidRDefault="003C432E" w:rsidP="00DA2BAB">
      <w:pPr>
        <w:widowControl w:val="0"/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611F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7D3EF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Индивидуализация темпа работы.</w:t>
      </w:r>
    </w:p>
    <w:p w:rsidR="003C432E" w:rsidRPr="007D3EF5" w:rsidRDefault="003C432E" w:rsidP="00DA2BAB">
      <w:pPr>
        <w:widowControl w:val="0"/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611F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7D3EF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Повторность материала.</w:t>
      </w:r>
    </w:p>
    <w:p w:rsidR="003C432E" w:rsidRPr="00A6269B" w:rsidRDefault="003C432E" w:rsidP="00DA2BAB">
      <w:pPr>
        <w:widowControl w:val="0"/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детьми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 реализуется посредством следующих</w:t>
      </w: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методов</w:t>
      </w: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исследовательских,</w:t>
      </w: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словесных</w:t>
      </w: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наглядных, практических</w:t>
      </w: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32E" w:rsidRDefault="003C432E" w:rsidP="00DA2BAB">
      <w:pPr>
        <w:widowControl w:val="0"/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 методом является исследовательский. Организаторами исследований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не только</w:t>
      </w: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обучающиеся</w:t>
      </w: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61B94" w:rsidRDefault="00261B94" w:rsidP="00261B94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</w:pPr>
      <w:r w:rsidRPr="00D10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Изучение курса дает возможность обучающимся достичь следующих результатов развития:</w:t>
      </w:r>
    </w:p>
    <w:p w:rsidR="00261B94" w:rsidRPr="00261B94" w:rsidRDefault="00261B94" w:rsidP="00261B94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b/>
          <w:i/>
          <w:iCs/>
          <w:color w:val="00000A"/>
          <w:sz w:val="28"/>
          <w:szCs w:val="28"/>
          <w:u w:val="single"/>
          <w:lang w:eastAsia="ru-RU"/>
        </w:rPr>
      </w:pPr>
      <w:r w:rsidRPr="00261B94">
        <w:rPr>
          <w:rFonts w:ascii="Times New Roman" w:eastAsia="Times New Roman" w:hAnsi="Times New Roman" w:cs="Times New Roman"/>
          <w:b/>
          <w:i/>
          <w:iCs/>
          <w:color w:val="00000A"/>
          <w:sz w:val="28"/>
          <w:szCs w:val="28"/>
          <w:u w:val="single"/>
          <w:lang w:eastAsia="ru-RU"/>
        </w:rPr>
        <w:t>в личностном направлении:</w:t>
      </w:r>
    </w:p>
    <w:p w:rsidR="00261B94" w:rsidRPr="00744760" w:rsidRDefault="00261B94" w:rsidP="00261B94">
      <w:pPr>
        <w:pStyle w:val="a4"/>
        <w:numPr>
          <w:ilvl w:val="0"/>
          <w:numId w:val="12"/>
        </w:numPr>
        <w:spacing w:after="0" w:line="240" w:lineRule="auto"/>
        <w:ind w:left="-567"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6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умение ясно, точно, грамотно излагать свои мысли в устной и письменной речи, понимать смысл поставленной задачи;</w:t>
      </w:r>
    </w:p>
    <w:p w:rsidR="00261B94" w:rsidRPr="00744760" w:rsidRDefault="00261B94" w:rsidP="00261B94">
      <w:pPr>
        <w:pStyle w:val="a4"/>
        <w:numPr>
          <w:ilvl w:val="0"/>
          <w:numId w:val="12"/>
        </w:numPr>
        <w:spacing w:after="0" w:line="240" w:lineRule="auto"/>
        <w:ind w:left="-567"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6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умение распознавать логически некорректные высказывания, отличать гипотезу от факта;</w:t>
      </w:r>
    </w:p>
    <w:p w:rsidR="00261B94" w:rsidRPr="00744760" w:rsidRDefault="00261B94" w:rsidP="00261B94">
      <w:pPr>
        <w:pStyle w:val="a4"/>
        <w:numPr>
          <w:ilvl w:val="0"/>
          <w:numId w:val="12"/>
        </w:numPr>
        <w:spacing w:after="0" w:line="240" w:lineRule="auto"/>
        <w:ind w:left="-567"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6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креативность мышления, инициатива, находчивость, активность при применение математических знаний для решения конкретных жизненных задач;</w:t>
      </w:r>
    </w:p>
    <w:p w:rsidR="00261B94" w:rsidRPr="00261B94" w:rsidRDefault="00261B94" w:rsidP="00261B94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61B94">
        <w:rPr>
          <w:rFonts w:ascii="Times New Roman" w:eastAsia="Times New Roman" w:hAnsi="Times New Roman" w:cs="Times New Roman"/>
          <w:b/>
          <w:i/>
          <w:iCs/>
          <w:color w:val="00000A"/>
          <w:sz w:val="28"/>
          <w:szCs w:val="28"/>
          <w:u w:val="single"/>
          <w:lang w:eastAsia="ru-RU"/>
        </w:rPr>
        <w:t xml:space="preserve">в </w:t>
      </w:r>
      <w:r w:rsidR="003966A5" w:rsidRPr="00261B94">
        <w:rPr>
          <w:rFonts w:ascii="Times New Roman" w:eastAsia="Times New Roman" w:hAnsi="Times New Roman" w:cs="Times New Roman"/>
          <w:b/>
          <w:i/>
          <w:iCs/>
          <w:color w:val="00000A"/>
          <w:sz w:val="28"/>
          <w:szCs w:val="28"/>
          <w:u w:val="single"/>
          <w:lang w:eastAsia="ru-RU"/>
        </w:rPr>
        <w:t>мета предметном</w:t>
      </w:r>
      <w:r w:rsidRPr="00261B94">
        <w:rPr>
          <w:rFonts w:ascii="Times New Roman" w:eastAsia="Times New Roman" w:hAnsi="Times New Roman" w:cs="Times New Roman"/>
          <w:b/>
          <w:i/>
          <w:iCs/>
          <w:color w:val="00000A"/>
          <w:sz w:val="28"/>
          <w:szCs w:val="28"/>
          <w:u w:val="single"/>
          <w:lang w:eastAsia="ru-RU"/>
        </w:rPr>
        <w:t xml:space="preserve"> направлении:</w:t>
      </w:r>
    </w:p>
    <w:p w:rsidR="00261B94" w:rsidRPr="00744760" w:rsidRDefault="00261B94" w:rsidP="00261B94">
      <w:pPr>
        <w:pStyle w:val="a4"/>
        <w:numPr>
          <w:ilvl w:val="0"/>
          <w:numId w:val="13"/>
        </w:numPr>
        <w:spacing w:after="0" w:line="240" w:lineRule="auto"/>
        <w:ind w:left="-567"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6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умение видеть математическую задачу в конспекте проблемной ситуации в окружающей жизни;</w:t>
      </w:r>
    </w:p>
    <w:p w:rsidR="00261B94" w:rsidRPr="00744760" w:rsidRDefault="00261B94" w:rsidP="00261B94">
      <w:pPr>
        <w:pStyle w:val="a4"/>
        <w:numPr>
          <w:ilvl w:val="0"/>
          <w:numId w:val="13"/>
        </w:numPr>
        <w:spacing w:after="0" w:line="240" w:lineRule="auto"/>
        <w:ind w:left="-567"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6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умение находить в различных источниках информацию, необходимую для решения математических проблем;</w:t>
      </w:r>
    </w:p>
    <w:p w:rsidR="00261B94" w:rsidRPr="00744760" w:rsidRDefault="00261B94" w:rsidP="00261B94">
      <w:pPr>
        <w:pStyle w:val="a4"/>
        <w:numPr>
          <w:ilvl w:val="0"/>
          <w:numId w:val="13"/>
        </w:numPr>
        <w:spacing w:after="0" w:line="240" w:lineRule="auto"/>
        <w:ind w:left="-567"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6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умение понимать и использовать математические средства наглядности (графики, диаграммы, таблицы, схемы и др.);</w:t>
      </w:r>
    </w:p>
    <w:p w:rsidR="00261B94" w:rsidRPr="00744760" w:rsidRDefault="00261B94" w:rsidP="00261B94">
      <w:pPr>
        <w:pStyle w:val="a4"/>
        <w:numPr>
          <w:ilvl w:val="0"/>
          <w:numId w:val="13"/>
        </w:numPr>
        <w:spacing w:after="0" w:line="240" w:lineRule="auto"/>
        <w:ind w:left="-567"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6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умение применять индуктивные и дедуктивные способы рассуждений;</w:t>
      </w:r>
    </w:p>
    <w:p w:rsidR="00261B94" w:rsidRPr="00744760" w:rsidRDefault="00261B94" w:rsidP="00261B94">
      <w:pPr>
        <w:pStyle w:val="a4"/>
        <w:numPr>
          <w:ilvl w:val="0"/>
          <w:numId w:val="13"/>
        </w:numPr>
        <w:spacing w:after="0" w:line="240" w:lineRule="auto"/>
        <w:ind w:left="-567"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6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261B94" w:rsidRPr="00261B94" w:rsidRDefault="00261B94" w:rsidP="00261B94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61B94">
        <w:rPr>
          <w:rFonts w:ascii="Times New Roman" w:eastAsia="Times New Roman" w:hAnsi="Times New Roman" w:cs="Times New Roman"/>
          <w:b/>
          <w:i/>
          <w:iCs/>
          <w:color w:val="00000A"/>
          <w:sz w:val="28"/>
          <w:szCs w:val="28"/>
          <w:u w:val="single"/>
          <w:lang w:eastAsia="ru-RU"/>
        </w:rPr>
        <w:t>в предметном направлении:</w:t>
      </w:r>
    </w:p>
    <w:p w:rsidR="00261B94" w:rsidRPr="00744760" w:rsidRDefault="00261B94" w:rsidP="00261B94">
      <w:pPr>
        <w:pStyle w:val="a4"/>
        <w:numPr>
          <w:ilvl w:val="0"/>
          <w:numId w:val="14"/>
        </w:numPr>
        <w:spacing w:after="0" w:line="240" w:lineRule="auto"/>
        <w:ind w:left="-567"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6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умение грамотно применять математическую символику, использовать различные математические языки;</w:t>
      </w:r>
    </w:p>
    <w:p w:rsidR="00261B94" w:rsidRPr="00744760" w:rsidRDefault="00261B94" w:rsidP="00261B94">
      <w:pPr>
        <w:pStyle w:val="a4"/>
        <w:numPr>
          <w:ilvl w:val="0"/>
          <w:numId w:val="14"/>
        </w:numPr>
        <w:spacing w:after="0" w:line="240" w:lineRule="auto"/>
        <w:ind w:left="-567"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6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развитие направлений о числе, овладение навыками устного счета;</w:t>
      </w:r>
    </w:p>
    <w:p w:rsidR="00261B94" w:rsidRPr="00744760" w:rsidRDefault="00261B94" w:rsidP="00261B94">
      <w:pPr>
        <w:pStyle w:val="a4"/>
        <w:numPr>
          <w:ilvl w:val="0"/>
          <w:numId w:val="14"/>
        </w:numPr>
        <w:spacing w:after="0" w:line="240" w:lineRule="auto"/>
        <w:ind w:left="-567"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6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овладение основными способами представления и анализа статистических данных; умение использовать геометрический язык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261B94" w:rsidRDefault="00261B94" w:rsidP="00261B94">
      <w:pPr>
        <w:pStyle w:val="a4"/>
        <w:numPr>
          <w:ilvl w:val="0"/>
          <w:numId w:val="14"/>
        </w:numPr>
        <w:spacing w:after="0" w:line="240" w:lineRule="auto"/>
        <w:ind w:left="-567" w:right="283" w:firstLine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4476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261B94" w:rsidRDefault="00261B94" w:rsidP="00261B94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61B94" w:rsidRPr="00295E36" w:rsidRDefault="00261B94" w:rsidP="00261B94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95E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Контроль результатов</w:t>
      </w:r>
    </w:p>
    <w:p w:rsidR="00261B94" w:rsidRPr="006667B8" w:rsidRDefault="00261B94" w:rsidP="00261B94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67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осуществляется, в основном, при проведении зачет</w:t>
      </w:r>
      <w:r w:rsidR="0013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конце курса,  математической </w:t>
      </w:r>
      <w:r w:rsidRPr="0066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 w:rsidR="00131B7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667B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выполнение и защита проекта.</w:t>
      </w:r>
      <w:r w:rsidRPr="00955D6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:rsidR="00261B94" w:rsidRDefault="00261B94" w:rsidP="00261B94">
      <w:pPr>
        <w:pStyle w:val="a4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F852EF" w:rsidRDefault="00F852EF" w:rsidP="00F77196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52EF" w:rsidRDefault="00F852EF" w:rsidP="00F77196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52EF" w:rsidRDefault="00F852EF" w:rsidP="00F77196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52EF" w:rsidRDefault="00F852EF" w:rsidP="00F77196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52EF" w:rsidRDefault="00F852EF" w:rsidP="00F77196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52EF" w:rsidRDefault="00F852EF" w:rsidP="00F77196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52EF" w:rsidRDefault="00F852EF" w:rsidP="00F77196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52EF" w:rsidRDefault="00F852EF" w:rsidP="00F77196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7196" w:rsidRDefault="00D11011" w:rsidP="00F77196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39A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СОДЕРЖАНИЕ УЧЕБНОГО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КУРСА</w:t>
      </w:r>
    </w:p>
    <w:p w:rsidR="00D11011" w:rsidRDefault="00F77196" w:rsidP="00F77196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5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966A5">
        <w:rPr>
          <w:rFonts w:ascii="Times New Roman" w:eastAsia="Calibri" w:hAnsi="Times New Roman" w:cs="Times New Roman"/>
          <w:b/>
          <w:sz w:val="28"/>
          <w:szCs w:val="28"/>
        </w:rPr>
        <w:t>Примени математику</w:t>
      </w:r>
      <w:r w:rsidRPr="00955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11011" w:rsidRPr="003966A5" w:rsidRDefault="00D11011" w:rsidP="00D11011">
      <w:pPr>
        <w:pStyle w:val="a4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D11011" w:rsidRPr="00627AE1" w:rsidRDefault="00D11011" w:rsidP="00D11011">
      <w:pPr>
        <w:pStyle w:val="a4"/>
        <w:spacing w:line="240" w:lineRule="auto"/>
        <w:ind w:left="-567" w:right="283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7A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программы внеурочной деятельности основными  являются вопросы, не входящие в школьный курс обучения. Именно этот фактор является значимым при дальнейшей работе с детьми, подготовке их к олимпиадам различного уровня.</w:t>
      </w:r>
    </w:p>
    <w:p w:rsidR="00261B94" w:rsidRPr="00627AE1" w:rsidRDefault="00D11011" w:rsidP="00D11011">
      <w:pPr>
        <w:pStyle w:val="a4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предполагает изложение и обобщение теории, решение задач, самостоятельную работу. Примерное распределение учебного времени указано в тематическом планировании. Каждое занятие состоит из двух частей: задачи, решаемые с учителем, и задачи для самостоятельного (или домашнего) решения.  Учащиеся  знакомятся с интересными свойствами чисел, приемами устного счета, особыми случаями счета, с биографиями великих математиков и их открытиями. А также строить различные фигуры по заданию учителя и узнавать их в окружающих предметах.</w:t>
      </w:r>
    </w:p>
    <w:p w:rsidR="00D510D1" w:rsidRPr="003966A5" w:rsidRDefault="00D510D1" w:rsidP="00D11011">
      <w:pPr>
        <w:pStyle w:val="a4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3369E" w:rsidRPr="003966A5" w:rsidRDefault="00F77196" w:rsidP="00F77196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966A5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8"/>
          <w:lang w:eastAsia="ru-RU"/>
        </w:rPr>
        <w:t>Содержание тем учебного курса</w:t>
      </w:r>
    </w:p>
    <w:p w:rsidR="00B3369E" w:rsidRPr="00627AE1" w:rsidRDefault="00B3369E" w:rsidP="00D510D1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</w:pPr>
      <w:r w:rsidRPr="00627AE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Наглядное представление данных. Представление данных в виде таблиц, диаграмм, графиков</w:t>
      </w:r>
      <w:r w:rsidR="00D510D1" w:rsidRPr="00627AE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r w:rsidRPr="00627AE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Наглядная геометрия. Наглядное представление о фигурах на плоскости. Измерение площадей фигур на клетчатой </w:t>
      </w:r>
      <w:r w:rsidR="00D510D1" w:rsidRPr="00627AE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бумаге. Наглядные представления. </w:t>
      </w:r>
      <w:r w:rsidR="00131B76" w:rsidRPr="00627AE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Математическая игра</w:t>
      </w:r>
      <w:r w:rsidR="00D510D1" w:rsidRPr="00627AE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r w:rsidRPr="00627AE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Преобразование графиков функций. Зависимости между величинами. Примеры графиков зависимостей, отображающих реальные события. Преобразования графиков функций</w:t>
      </w:r>
      <w:r w:rsidR="00D510D1" w:rsidRPr="00627AE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r w:rsidRPr="00627AE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Применение математики для решения конкретных жизненных задач</w:t>
      </w:r>
      <w:r w:rsidR="00D510D1" w:rsidRPr="00627AE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Pr="00627AE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</w:t>
      </w:r>
      <w:r w:rsidR="0072615A" w:rsidRPr="00627AE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оставление орнаментов</w:t>
      </w:r>
      <w:r w:rsidR="00D510D1" w:rsidRPr="00627AE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="00D510D1" w:rsidRPr="00627AE1">
        <w:rPr>
          <w:rFonts w:ascii="Times New Roman" w:hAnsi="Times New Roman"/>
          <w:sz w:val="28"/>
          <w:szCs w:val="28"/>
        </w:rPr>
        <w:t xml:space="preserve"> </w:t>
      </w:r>
    </w:p>
    <w:p w:rsidR="00B3369E" w:rsidRPr="00627AE1" w:rsidRDefault="00B3369E" w:rsidP="00D11011">
      <w:pPr>
        <w:pStyle w:val="a4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32E" w:rsidRPr="00627AE1" w:rsidRDefault="003C432E" w:rsidP="00DA2BAB">
      <w:pPr>
        <w:widowControl w:val="0"/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различных сторон мышления в программе предусмотрены разнообразные виды учебных  действий, которые разбиты на три большие группы: репродуктивные, продуктивные (творческие)  и контролирующие. </w:t>
      </w:r>
    </w:p>
    <w:p w:rsidR="003C432E" w:rsidRPr="00627AE1" w:rsidRDefault="003C432E" w:rsidP="00DA2BAB">
      <w:pPr>
        <w:widowControl w:val="0"/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627A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репродуктивным</w:t>
      </w:r>
      <w:r w:rsidRPr="0062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относятся: </w:t>
      </w:r>
    </w:p>
    <w:p w:rsidR="003C432E" w:rsidRPr="00627AE1" w:rsidRDefault="003C432E" w:rsidP="00DA2BA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283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E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исполнительские учебные действия, которые предполагают выполнение заданий по образцу,</w:t>
      </w:r>
    </w:p>
    <w:p w:rsidR="003C432E" w:rsidRPr="00627AE1" w:rsidRDefault="003C432E" w:rsidP="00DA2BA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283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воспроизводящие учебные действия направлены на формирование вычислительных и графических навыков.</w:t>
      </w:r>
    </w:p>
    <w:p w:rsidR="003C432E" w:rsidRPr="00627AE1" w:rsidRDefault="003C432E" w:rsidP="00DA2BAB">
      <w:pPr>
        <w:widowControl w:val="0"/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627A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продуктивным</w:t>
      </w:r>
      <w:r w:rsidRPr="0062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три вида учебных действий:</w:t>
      </w:r>
    </w:p>
    <w:p w:rsidR="003C432E" w:rsidRPr="00627AE1" w:rsidRDefault="003C432E" w:rsidP="00DA2BAB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right="283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обобщающие мыслительные действия, осуществляемые детьми под руководством учителя при объяснении нового материала в связи с выполнением заданий аналитического, сравнительного и обобщающего характера;</w:t>
      </w:r>
    </w:p>
    <w:p w:rsidR="003C432E" w:rsidRPr="00627AE1" w:rsidRDefault="003C432E" w:rsidP="00DA2BAB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83"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поисковые учебные действия, при применении которых дети осуществляют отдельные шаги самостоятельного поиска новых знаний;</w:t>
      </w:r>
    </w:p>
    <w:p w:rsidR="003C432E" w:rsidRPr="00627AE1" w:rsidRDefault="003C432E" w:rsidP="00DA2BAB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83"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преобразующие учебные действия, связанные  с  преобразованием примеров и задач и направленные на формирование диалектических умственных действий.</w:t>
      </w:r>
    </w:p>
    <w:p w:rsidR="003C432E" w:rsidRPr="00627AE1" w:rsidRDefault="003C432E" w:rsidP="00DA2BAB">
      <w:pPr>
        <w:widowControl w:val="0"/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Контролирующие</w:t>
      </w:r>
      <w:r w:rsidRPr="0062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действия направлены на формирование навыков самоконтроля.</w:t>
      </w:r>
    </w:p>
    <w:p w:rsidR="003C432E" w:rsidRPr="00627AE1" w:rsidRDefault="003C432E" w:rsidP="00DA2BAB">
      <w:pPr>
        <w:widowControl w:val="0"/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E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мы постоянно отмечаем, что все эти виды учебных действий актуальны.</w:t>
      </w:r>
    </w:p>
    <w:p w:rsidR="003C432E" w:rsidRPr="00627AE1" w:rsidRDefault="003C432E" w:rsidP="00295E36">
      <w:pPr>
        <w:widowControl w:val="0"/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7A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Виды деятельности:</w:t>
      </w:r>
    </w:p>
    <w:p w:rsidR="003C432E" w:rsidRPr="00627AE1" w:rsidRDefault="003C432E" w:rsidP="00150642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E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работы,</w:t>
      </w:r>
    </w:p>
    <w:p w:rsidR="003C432E" w:rsidRPr="00627AE1" w:rsidRDefault="003C432E" w:rsidP="00150642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на смекалку,</w:t>
      </w:r>
    </w:p>
    <w:p w:rsidR="003C432E" w:rsidRPr="00627AE1" w:rsidRDefault="003C432E" w:rsidP="00150642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нестандартных задач,</w:t>
      </w:r>
    </w:p>
    <w:p w:rsidR="003C432E" w:rsidRPr="00627AE1" w:rsidRDefault="003C432E" w:rsidP="00150642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геометрических задач.</w:t>
      </w:r>
    </w:p>
    <w:p w:rsidR="003966A5" w:rsidRPr="00627AE1" w:rsidRDefault="003966A5" w:rsidP="003966A5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6A5" w:rsidRDefault="003966A5" w:rsidP="003966A5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8223D" w:rsidRPr="00A8223D" w:rsidRDefault="00A8223D" w:rsidP="00A822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 ДЕЯТЕЛЬНОСТЬ ОБУЧАЮЩИХСЯ</w:t>
      </w:r>
    </w:p>
    <w:p w:rsidR="00556CE2" w:rsidRPr="00627AE1" w:rsidRDefault="00A8223D" w:rsidP="001154C7">
      <w:pPr>
        <w:spacing w:after="0" w:line="240" w:lineRule="auto"/>
        <w:ind w:left="-567" w:right="283" w:firstLine="709"/>
        <w:jc w:val="both"/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  <w:lang w:eastAsia="ru-RU"/>
        </w:rPr>
      </w:pPr>
      <w:r w:rsidRPr="0062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Строить монологическую речь в устной форме, участвовать в диалоге.  Планировать свои действия в соответствии с поставленной задачей и </w:t>
      </w:r>
      <w:r w:rsidRPr="00627A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27A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установленными правилами. Подчинять свое поведение нормам и правилам работы в группе. Уметь самостоятельно решать сложные нестандартные задачи. Рассказывать  свое решение товарищам, совместно устранять недочеты в решении. Развить критичность мышления.</w:t>
      </w:r>
      <w:r w:rsidR="00A0742E" w:rsidRPr="0062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свою деятельность и решать поставленные перед собой задачи. </w:t>
      </w:r>
      <w:r w:rsidRPr="0062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CE2" w:rsidRPr="00627AE1">
        <w:rPr>
          <w:rFonts w:ascii="Times New Roman" w:eastAsia="Verdan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Находить </w:t>
      </w:r>
      <w:r w:rsidR="00556CE2" w:rsidRPr="00627AE1">
        <w:rPr>
          <w:rFonts w:ascii="Times New Roman" w:eastAsia="Verdana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 окружающем мире плос</w:t>
      </w:r>
      <w:r w:rsidR="00556CE2" w:rsidRPr="00627AE1">
        <w:rPr>
          <w:rFonts w:ascii="Times New Roman" w:eastAsia="Verdana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softHyphen/>
        <w:t>кие и пространственные симметрич</w:t>
      </w:r>
      <w:r w:rsidR="00556CE2" w:rsidRPr="00627AE1">
        <w:rPr>
          <w:rFonts w:ascii="Times New Roman" w:eastAsia="Verdana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softHyphen/>
        <w:t xml:space="preserve">ные фигуры. </w:t>
      </w:r>
      <w:r w:rsidR="00556CE2" w:rsidRPr="00627AE1">
        <w:rPr>
          <w:rFonts w:ascii="Times New Roman" w:eastAsia="Verdan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Распознавать </w:t>
      </w:r>
      <w:r w:rsidR="00556CE2" w:rsidRPr="00627AE1">
        <w:rPr>
          <w:rFonts w:ascii="Times New Roman" w:eastAsia="Verdana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фигуры, имеющие ось симметрии. </w:t>
      </w:r>
      <w:r w:rsidR="00556CE2" w:rsidRPr="00627AE1">
        <w:rPr>
          <w:rFonts w:ascii="Times New Roman" w:eastAsia="Verdan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Вырезать </w:t>
      </w:r>
      <w:r w:rsidR="00556CE2" w:rsidRPr="00627AE1">
        <w:rPr>
          <w:rFonts w:ascii="Times New Roman" w:eastAsia="Verdana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их из бумаги, </w:t>
      </w:r>
      <w:r w:rsidR="00556CE2" w:rsidRPr="00627AE1">
        <w:rPr>
          <w:rFonts w:ascii="Times New Roman" w:eastAsia="Verdan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изображать </w:t>
      </w:r>
      <w:r w:rsidR="00556CE2" w:rsidRPr="00627AE1">
        <w:rPr>
          <w:rFonts w:ascii="Times New Roman" w:eastAsia="Verdana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от руки и с помощью инструментов. </w:t>
      </w:r>
      <w:r w:rsidR="00556CE2" w:rsidRPr="00627AE1">
        <w:rPr>
          <w:rFonts w:ascii="Times New Roman" w:eastAsia="Verdan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</w:t>
      </w:r>
      <w:r w:rsidR="00556CE2" w:rsidRPr="00627AE1">
        <w:rPr>
          <w:rFonts w:ascii="Times New Roman" w:eastAsia="Verdan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дить </w:t>
      </w:r>
      <w:r w:rsidR="00556CE2" w:rsidRPr="00627AE1">
        <w:rPr>
          <w:rFonts w:ascii="Times New Roman" w:eastAsia="Verdana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ось симметрии фигуры. </w:t>
      </w:r>
      <w:r w:rsidR="00556CE2" w:rsidRPr="00627AE1">
        <w:rPr>
          <w:rFonts w:ascii="Times New Roman" w:eastAsia="Verdan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Конструировать </w:t>
      </w:r>
      <w:r w:rsidR="00CF1F4F" w:rsidRPr="00627AE1">
        <w:rPr>
          <w:rFonts w:ascii="Times New Roman" w:eastAsia="Verdana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орнаменты</w:t>
      </w:r>
      <w:r w:rsidR="00556CE2" w:rsidRPr="00627AE1">
        <w:rPr>
          <w:rFonts w:ascii="Times New Roman" w:eastAsia="Verdana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используя свойство симметрии, в том числе с помощью компьютерных программ. </w:t>
      </w:r>
      <w:r w:rsidR="00556CE2" w:rsidRPr="00627AE1">
        <w:rPr>
          <w:rFonts w:ascii="Times New Roman" w:eastAsia="Verdan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Выдвигать </w:t>
      </w:r>
      <w:r w:rsidR="00556CE2" w:rsidRPr="00627AE1">
        <w:rPr>
          <w:rFonts w:ascii="Times New Roman" w:eastAsia="Verdana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гипотезы, </w:t>
      </w:r>
      <w:r w:rsidR="00556CE2" w:rsidRPr="00627AE1">
        <w:rPr>
          <w:rFonts w:ascii="Times New Roman" w:eastAsia="Verdan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форму</w:t>
      </w:r>
      <w:r w:rsidR="00556CE2" w:rsidRPr="00627AE1">
        <w:rPr>
          <w:rFonts w:ascii="Times New Roman" w:eastAsia="Verdan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лировать, обосновывать, опровер</w:t>
      </w:r>
      <w:r w:rsidR="00556CE2" w:rsidRPr="00627AE1">
        <w:rPr>
          <w:rFonts w:ascii="Times New Roman" w:eastAsia="Verdan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гать </w:t>
      </w:r>
      <w:r w:rsidR="00556CE2" w:rsidRPr="00627AE1">
        <w:rPr>
          <w:rFonts w:ascii="Times New Roman" w:eastAsia="Verdana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 помощью контрпримеров утверждения об осевой и централь</w:t>
      </w:r>
      <w:r w:rsidR="00556CE2" w:rsidRPr="00627AE1">
        <w:rPr>
          <w:rFonts w:ascii="Times New Roman" w:eastAsia="Verdana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softHyphen/>
        <w:t xml:space="preserve">ной симметрии фигур.  </w:t>
      </w:r>
      <w:r w:rsidR="00556CE2" w:rsidRPr="00627AE1">
        <w:rPr>
          <w:rFonts w:ascii="Times New Roman" w:eastAsia="Verdan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Находить </w:t>
      </w:r>
      <w:r w:rsidR="00556CE2" w:rsidRPr="00627AE1">
        <w:rPr>
          <w:rFonts w:ascii="Times New Roman" w:eastAsia="Verdana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 окружающем мире плос</w:t>
      </w:r>
      <w:r w:rsidR="00556CE2" w:rsidRPr="00627AE1">
        <w:rPr>
          <w:rFonts w:ascii="Times New Roman" w:eastAsia="Verdana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softHyphen/>
        <w:t>кие и пространственные симметрич</w:t>
      </w:r>
      <w:r w:rsidR="00556CE2" w:rsidRPr="00627AE1">
        <w:rPr>
          <w:rFonts w:ascii="Times New Roman" w:eastAsia="Verdana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softHyphen/>
        <w:t xml:space="preserve">ные фигуры. </w:t>
      </w:r>
      <w:r w:rsidR="00556CE2" w:rsidRPr="0062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поисковую деятельность, научиться пользоваться техническими средствами для получения информации. </w:t>
      </w:r>
      <w:r w:rsidR="001154C7" w:rsidRPr="00627AE1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Развивать комбинаторные навыки, представления о симметрии. </w:t>
      </w:r>
      <w:r w:rsidR="001154C7" w:rsidRPr="00627AE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Уметь рассчитать площадь, периметр при решении практических задач на составление сметы на ремонт помещений, задачи связанные с дизайном</w:t>
      </w:r>
      <w:r w:rsidR="001154C7" w:rsidRPr="00627A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="001154C7" w:rsidRPr="00627AE1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умение точно и грамотно выражать свои мысли, отстаивать свою точку зрения в процессе дискуссии,  самостоятельно обнаруживать и формулировать учебную проблему, опреде</w:t>
      </w:r>
      <w:r w:rsidR="001154C7" w:rsidRPr="00627AE1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лять цель учебной деятельности,  сопоставлять характери</w:t>
      </w:r>
      <w:r w:rsidR="001154C7" w:rsidRPr="00627AE1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стики объектов по одному или нескольким признакам; выявлять сходства и различия объектов. </w:t>
      </w:r>
      <w:r w:rsidR="001154C7" w:rsidRPr="00627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54C7" w:rsidRPr="00627A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</w:t>
      </w:r>
      <w:r w:rsidR="001154C7" w:rsidRPr="00627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54C7" w:rsidRPr="00627A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практико-ориентированные задания на нахождение площади. Находить</w:t>
      </w:r>
      <w:r w:rsidR="001154C7" w:rsidRPr="00627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54C7" w:rsidRPr="00627A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приближённое значение площади фигур, разбивая их на единичные квадраты</w:t>
      </w:r>
      <w:r w:rsidR="001154C7" w:rsidRPr="00627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8223D" w:rsidRPr="00627AE1" w:rsidRDefault="00A8223D" w:rsidP="00A8223D">
      <w:pPr>
        <w:pStyle w:val="a4"/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011" w:rsidRPr="00627AE1" w:rsidRDefault="00D11011" w:rsidP="00D11011">
      <w:pPr>
        <w:spacing w:after="0" w:line="240" w:lineRule="auto"/>
        <w:ind w:left="-567" w:right="283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7A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проведения занятий</w:t>
      </w:r>
    </w:p>
    <w:p w:rsidR="003C432E" w:rsidRPr="00627AE1" w:rsidRDefault="003C432E" w:rsidP="00D11011">
      <w:pPr>
        <w:spacing w:after="0" w:line="240" w:lineRule="auto"/>
        <w:ind w:left="-567" w:right="283"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7A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занятий предлагаются следующие формы работы:</w:t>
      </w:r>
    </w:p>
    <w:p w:rsidR="003C432E" w:rsidRPr="00627AE1" w:rsidRDefault="003C432E" w:rsidP="00507CA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алгоритма действий;</w:t>
      </w:r>
    </w:p>
    <w:p w:rsidR="003C432E" w:rsidRPr="00627AE1" w:rsidRDefault="003C432E" w:rsidP="00150642">
      <w:pPr>
        <w:pStyle w:val="a4"/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фронтальная, когда ученики работают синхронно под управлением учителя;</w:t>
      </w:r>
    </w:p>
    <w:p w:rsidR="003C432E" w:rsidRPr="00627AE1" w:rsidRDefault="003C432E" w:rsidP="00150642">
      <w:pPr>
        <w:pStyle w:val="a4"/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работа в парах, взаимопроверка;</w:t>
      </w:r>
    </w:p>
    <w:p w:rsidR="003C432E" w:rsidRPr="00627AE1" w:rsidRDefault="003C432E" w:rsidP="00150642">
      <w:pPr>
        <w:pStyle w:val="a4"/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самостоятельная, когда ученики выполняют индивидуальные задания в течение занятия;</w:t>
      </w:r>
    </w:p>
    <w:p w:rsidR="003C432E" w:rsidRPr="00627AE1" w:rsidRDefault="003C432E" w:rsidP="00150642">
      <w:pPr>
        <w:pStyle w:val="a4"/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постановка проблемной задачи и совместное ее решение;</w:t>
      </w:r>
    </w:p>
    <w:p w:rsidR="004B01AC" w:rsidRPr="00627AE1" w:rsidRDefault="003C432E" w:rsidP="00A8223D">
      <w:pPr>
        <w:pStyle w:val="a4"/>
        <w:numPr>
          <w:ilvl w:val="0"/>
          <w:numId w:val="4"/>
        </w:numPr>
        <w:spacing w:after="0" w:line="240" w:lineRule="auto"/>
        <w:ind w:left="709" w:right="283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2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решений в группах, взаимопроверка в группах.</w:t>
      </w:r>
    </w:p>
    <w:p w:rsidR="00150642" w:rsidRPr="00627AE1" w:rsidRDefault="00150642" w:rsidP="00150642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B5210C" w:rsidRPr="00627AE1" w:rsidRDefault="00B5210C" w:rsidP="00150642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i/>
          <w:iCs/>
          <w:color w:val="00000A"/>
          <w:sz w:val="32"/>
          <w:szCs w:val="28"/>
          <w:lang w:eastAsia="ru-RU"/>
        </w:rPr>
      </w:pPr>
    </w:p>
    <w:p w:rsidR="00A45D24" w:rsidRPr="00627AE1" w:rsidRDefault="00A45D24" w:rsidP="00955D6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32"/>
          <w:szCs w:val="28"/>
          <w:lang w:eastAsia="ru-RU"/>
        </w:rPr>
      </w:pPr>
    </w:p>
    <w:p w:rsidR="003966A5" w:rsidRDefault="003966A5" w:rsidP="00955D6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3966A5" w:rsidRDefault="003966A5" w:rsidP="00955D6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9C7E9F" w:rsidRDefault="009C7E9F" w:rsidP="00955D6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9C7E9F" w:rsidRDefault="009C7E9F" w:rsidP="00955D6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627AE1" w:rsidRDefault="00627AE1" w:rsidP="00955D6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627AE1" w:rsidRDefault="00627AE1" w:rsidP="00955D6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627AE1" w:rsidRDefault="00627AE1" w:rsidP="00955D6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627AE1" w:rsidRDefault="00627AE1" w:rsidP="00955D6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627AE1" w:rsidRDefault="00627AE1" w:rsidP="00955D6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627AE1" w:rsidRDefault="00627AE1" w:rsidP="00955D6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627AE1" w:rsidRDefault="00627AE1" w:rsidP="00955D6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627AE1" w:rsidRDefault="00627AE1" w:rsidP="00955D6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627AE1" w:rsidRDefault="00627AE1" w:rsidP="00955D6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627AE1" w:rsidRDefault="00627AE1" w:rsidP="00955D6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627AE1" w:rsidRDefault="00627AE1" w:rsidP="00955D6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627AE1" w:rsidRDefault="00627AE1" w:rsidP="00955D6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627AE1" w:rsidRDefault="00627AE1" w:rsidP="00955D6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627AE1" w:rsidRDefault="00627AE1" w:rsidP="00955D6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627AE1" w:rsidRDefault="00627AE1" w:rsidP="00955D6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627AE1" w:rsidRDefault="00627AE1" w:rsidP="00955D6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627AE1" w:rsidRDefault="00627AE1" w:rsidP="00955D6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627AE1" w:rsidRDefault="00627AE1" w:rsidP="00955D6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627AE1" w:rsidRDefault="00627AE1" w:rsidP="00955D6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627AE1" w:rsidRDefault="00627AE1" w:rsidP="00955D6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627AE1" w:rsidRDefault="00627AE1" w:rsidP="00955D6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627AE1" w:rsidRDefault="00627AE1" w:rsidP="00955D6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627AE1" w:rsidRDefault="00627AE1" w:rsidP="00955D6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627AE1" w:rsidRDefault="00627AE1" w:rsidP="00955D6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9C7E9F" w:rsidRDefault="009C7E9F" w:rsidP="00955D6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9C7E9F" w:rsidRDefault="009C7E9F" w:rsidP="00955D6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9C7E9F" w:rsidRDefault="009C7E9F" w:rsidP="00955D6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9C7E9F" w:rsidRDefault="009C7E9F" w:rsidP="00955D6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9C7E9F" w:rsidRDefault="009C7E9F" w:rsidP="00955D6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9C7E9F" w:rsidRDefault="009C7E9F" w:rsidP="00955D6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3966A5" w:rsidRDefault="003966A5" w:rsidP="00955D6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824CB6" w:rsidRPr="007F4577" w:rsidRDefault="00824CB6" w:rsidP="009C7E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577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ПО ВНЕУРОЧНОЙ ДЕЯТЕЛЬНОСТИ</w:t>
      </w:r>
    </w:p>
    <w:p w:rsidR="00824CB6" w:rsidRPr="007F4577" w:rsidRDefault="00824CB6" w:rsidP="009C7E9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577">
        <w:rPr>
          <w:rFonts w:ascii="Times New Roman" w:hAnsi="Times New Roman" w:cs="Times New Roman"/>
          <w:b/>
          <w:sz w:val="28"/>
          <w:szCs w:val="28"/>
        </w:rPr>
        <w:t>«Примни математику»</w:t>
      </w:r>
    </w:p>
    <w:p w:rsidR="00824CB6" w:rsidRPr="007F4577" w:rsidRDefault="00627AE1" w:rsidP="009C7E9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24CB6" w:rsidRPr="007F457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10231" w:type="dxa"/>
        <w:tblInd w:w="-176" w:type="dxa"/>
        <w:tblLook w:val="04A0" w:firstRow="1" w:lastRow="0" w:firstColumn="1" w:lastColumn="0" w:noHBand="0" w:noVBand="1"/>
      </w:tblPr>
      <w:tblGrid>
        <w:gridCol w:w="1978"/>
        <w:gridCol w:w="1087"/>
        <w:gridCol w:w="3686"/>
        <w:gridCol w:w="3480"/>
      </w:tblGrid>
      <w:tr w:rsidR="00824CB6" w:rsidRPr="002E58CF" w:rsidTr="00CF024B">
        <w:trPr>
          <w:trHeight w:val="780"/>
        </w:trPr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58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</w:p>
          <w:p w:rsidR="00824CB6" w:rsidRPr="002E58CF" w:rsidRDefault="00824CB6" w:rsidP="00CF02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занятия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58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35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D9C3"/>
            <w:vAlign w:val="bottom"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58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824CB6" w:rsidRPr="002E58CF" w:rsidTr="00CF024B">
        <w:trPr>
          <w:trHeight w:val="315"/>
        </w:trPr>
        <w:tc>
          <w:tcPr>
            <w:tcW w:w="19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824CB6" w:rsidRPr="003966A5" w:rsidRDefault="00824CB6" w:rsidP="00CF024B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966A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Применение математики в различных жизненных ситуациях</w:t>
            </w:r>
          </w:p>
          <w:p w:rsidR="00824CB6" w:rsidRPr="003966A5" w:rsidRDefault="00824CB6" w:rsidP="00CF024B">
            <w:pPr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66A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(34 часа)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B6" w:rsidRPr="00E277D8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7D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Подготовительный этап: постановка цели, проверка владениями базовыми навыками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CB6" w:rsidRPr="002E58CF" w:rsidRDefault="000722B7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значения функции, заданной формулой, а также двумя и тремя формулами. Описывать свойства функций на основе их графического представления. Интерпретировать графики реальных зависимостей.</w:t>
            </w:r>
          </w:p>
        </w:tc>
      </w:tr>
      <w:tr w:rsidR="00824CB6" w:rsidRPr="002E58CF" w:rsidTr="00CF024B">
        <w:trPr>
          <w:trHeight w:val="345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B6" w:rsidRPr="00E277D8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7D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Историко-генетический подход к понятию «функция»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CB6" w:rsidRPr="002E58CF" w:rsidTr="00CF024B">
        <w:trPr>
          <w:trHeight w:val="345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B6" w:rsidRPr="002E58CF" w:rsidRDefault="00824CB6" w:rsidP="00CF024B">
            <w:pPr>
              <w:ind w:firstLine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B6" w:rsidRPr="00E277D8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7D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Способы задания функции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CB6" w:rsidRPr="002E58CF" w:rsidTr="00CF024B">
        <w:trPr>
          <w:trHeight w:val="669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B6" w:rsidRPr="002E58CF" w:rsidRDefault="00824CB6" w:rsidP="00CF024B">
            <w:pPr>
              <w:ind w:firstLine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B6" w:rsidRPr="00E277D8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7D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Четные и нечетные функции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CB6" w:rsidRPr="002E58CF" w:rsidTr="00CF024B">
        <w:trPr>
          <w:trHeight w:val="30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B6" w:rsidRPr="00E277D8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7D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Четные и нечетные функции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CB6" w:rsidRPr="002E58CF" w:rsidTr="00CF024B">
        <w:trPr>
          <w:trHeight w:val="30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B6" w:rsidRPr="00E277D8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7D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Монотонность функции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CB6" w:rsidRPr="002E58CF" w:rsidTr="00CF024B">
        <w:trPr>
          <w:trHeight w:val="315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B6" w:rsidRPr="00E277D8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7D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Монотонность функции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CB6" w:rsidRPr="002E58CF" w:rsidTr="00CF024B">
        <w:trPr>
          <w:trHeight w:val="315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B6" w:rsidRPr="00E277D8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7D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Ограниченные и неограниченные функции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CB6" w:rsidRPr="002E58CF" w:rsidTr="00CF024B">
        <w:trPr>
          <w:trHeight w:val="30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B6" w:rsidRPr="00E277D8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7D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Ограниченные и неограниченные функции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CB6" w:rsidRPr="002E58CF" w:rsidTr="00CF024B">
        <w:trPr>
          <w:trHeight w:val="435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B6" w:rsidRPr="00E277D8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7D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Исследование функций элементарными способами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CB6" w:rsidRPr="002E58CF" w:rsidRDefault="000722B7" w:rsidP="000722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читать графики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называть свойства по формуле. </w:t>
            </w:r>
            <w:r w:rsidRPr="00072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анализ объектов, путём  выделения существенных и несущественных признаков</w:t>
            </w:r>
          </w:p>
        </w:tc>
      </w:tr>
      <w:tr w:rsidR="00824CB6" w:rsidRPr="002E58CF" w:rsidTr="00BE4D49">
        <w:trPr>
          <w:trHeight w:val="30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24CB6" w:rsidRPr="00E277D8" w:rsidRDefault="00824CB6" w:rsidP="00CF024B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277D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Построение графиков функций</w:t>
            </w:r>
          </w:p>
        </w:tc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CB6" w:rsidRPr="002E58CF" w:rsidTr="00BE4D49">
        <w:trPr>
          <w:trHeight w:val="356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24CB6" w:rsidRPr="00E277D8" w:rsidRDefault="00824CB6" w:rsidP="00CF024B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277D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Построение графиков функций</w:t>
            </w:r>
          </w:p>
        </w:tc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B7" w:rsidRPr="000722B7" w:rsidRDefault="000722B7" w:rsidP="000722B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анализ объектов, путём выделения существенных и несущественных признаков.</w:t>
            </w:r>
          </w:p>
          <w:p w:rsidR="00824CB6" w:rsidRPr="002E58CF" w:rsidRDefault="000722B7" w:rsidP="000722B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Осуществлять итоговый и пошаговый контроль по результату.</w:t>
            </w:r>
          </w:p>
        </w:tc>
      </w:tr>
      <w:tr w:rsidR="00824CB6" w:rsidRPr="002E58CF" w:rsidTr="00CF024B">
        <w:trPr>
          <w:trHeight w:val="315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B6" w:rsidRPr="00E277D8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7D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Функционально-графический метод решения уравнений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CB6" w:rsidRPr="002E58CF" w:rsidRDefault="00824CB6" w:rsidP="00CF02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CB6" w:rsidRPr="002E58CF" w:rsidTr="00CF024B">
        <w:trPr>
          <w:trHeight w:val="315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B6" w:rsidRPr="00E277D8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7D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Функционально-графический метод решения уравнений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CB6" w:rsidRPr="002E58CF" w:rsidTr="00CF024B">
        <w:trPr>
          <w:trHeight w:val="315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B6" w:rsidRPr="00E277D8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Функция: сложно, просто, интересно. Дидактическая игра «Восхождение на вершину знаний»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CB6" w:rsidRPr="002E58CF" w:rsidRDefault="000722B7" w:rsidP="00072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B7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разные роли в совместной работе. </w:t>
            </w:r>
          </w:p>
        </w:tc>
      </w:tr>
      <w:tr w:rsidR="00824CB6" w:rsidRPr="002E58CF" w:rsidTr="00CF024B">
        <w:trPr>
          <w:trHeight w:val="315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8C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B6" w:rsidRPr="00E277D8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7D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Функция: сложно, просто, интересно. Презентация «Портфеля достижений»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CB6" w:rsidRPr="002E58CF" w:rsidRDefault="000722B7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Развить поисковую деятельность учащихся, научить их пользоваться техническими средствами для получения информации.</w:t>
            </w:r>
          </w:p>
        </w:tc>
      </w:tr>
      <w:tr w:rsidR="00824CB6" w:rsidRPr="002E58CF" w:rsidTr="00CF024B">
        <w:trPr>
          <w:trHeight w:val="315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B6" w:rsidRPr="008921F7" w:rsidRDefault="00824CB6" w:rsidP="00CF02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1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Диалоги о статистике. Статистические исследования. Проектная работа по статистическим исследованиям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B6" w:rsidRPr="00E277D8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7D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Статистические исследования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2B7" w:rsidRPr="000722B7" w:rsidRDefault="000722B7" w:rsidP="000722B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перебор всех возможных </w:t>
            </w:r>
          </w:p>
          <w:p w:rsidR="00824CB6" w:rsidRPr="002E58CF" w:rsidRDefault="000722B7" w:rsidP="000722B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вариантов для пересчёта объектов и комбинаций. Применять правило комбинаторного умножения.</w:t>
            </w:r>
          </w:p>
        </w:tc>
      </w:tr>
      <w:tr w:rsidR="00824CB6" w:rsidRPr="002E58CF" w:rsidTr="00CF024B">
        <w:trPr>
          <w:trHeight w:val="315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B6" w:rsidRPr="00E277D8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7D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Проектная работа по статистическим исследованиям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2B7" w:rsidRPr="000722B7" w:rsidRDefault="000722B7" w:rsidP="000722B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Развить поисковую деятельность учащихся, научить их пользоваться техническими средствами для получения информации. </w:t>
            </w:r>
          </w:p>
          <w:p w:rsidR="00824CB6" w:rsidRPr="002E58CF" w:rsidRDefault="000722B7" w:rsidP="000722B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частоту случайного события. Оценивать вероятность случайного события с помощью часто-ты, установленной опытным путём.</w:t>
            </w:r>
          </w:p>
        </w:tc>
      </w:tr>
      <w:tr w:rsidR="00824CB6" w:rsidRPr="002E58CF" w:rsidTr="00CF024B">
        <w:trPr>
          <w:trHeight w:val="315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1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Орнаменты. Симметрия в орнаментах. Проектная работа: составление</w:t>
            </w:r>
            <w:r w:rsidRPr="00E2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21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орнамента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B6" w:rsidRPr="00E277D8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 в орнаментах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CB6" w:rsidRPr="002E58CF" w:rsidRDefault="000722B7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плоские фигуры, симметричные относительно прямой.</w:t>
            </w:r>
          </w:p>
        </w:tc>
      </w:tr>
      <w:tr w:rsidR="00824CB6" w:rsidRPr="002E58CF" w:rsidTr="00CF024B">
        <w:trPr>
          <w:trHeight w:val="315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B6" w:rsidRPr="00E277D8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работа: составление орнаментов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CB6" w:rsidRPr="002E58CF" w:rsidRDefault="000722B7" w:rsidP="000722B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Исследовать свойства фигур,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иммет</w:t>
            </w:r>
            <w:r w:rsidRPr="00072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ричных относительно плоскости, используя эксперимент, наблюдение, моделирование. Описывать их свойства.</w:t>
            </w:r>
          </w:p>
        </w:tc>
      </w:tr>
      <w:tr w:rsidR="00824CB6" w:rsidRPr="002E58CF" w:rsidTr="00CF024B">
        <w:trPr>
          <w:trHeight w:val="273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B6" w:rsidRPr="00E277D8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проектов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CB6" w:rsidRPr="002E58CF" w:rsidTr="00CF024B">
        <w:trPr>
          <w:trHeight w:val="526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B6" w:rsidRPr="008921F7" w:rsidRDefault="00824CB6" w:rsidP="00CF02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1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Быстрый счет без калькулятора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B6" w:rsidRPr="00E277D8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быстрого счета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2B7" w:rsidRPr="003966A5" w:rsidRDefault="000722B7" w:rsidP="0007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6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Уметь применять вычислительные навыки при решении практических задач и других расчетах</w:t>
            </w:r>
            <w:r w:rsidRPr="0039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722B7" w:rsidRPr="003966A5" w:rsidRDefault="000722B7" w:rsidP="0007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монологическую речь в устной и форме, участвовать в диалоге.</w:t>
            </w:r>
          </w:p>
          <w:p w:rsidR="00824CB6" w:rsidRPr="002E58CF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CB6" w:rsidRPr="002E58CF" w:rsidTr="00CF024B">
        <w:trPr>
          <w:trHeight w:val="315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B6" w:rsidRPr="00E277D8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Эстафета "Кто быстрей считает"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CB6" w:rsidRPr="002E58CF" w:rsidTr="00CF024B">
        <w:trPr>
          <w:trHeight w:val="315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8C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B6" w:rsidRPr="00E277D8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Математический бой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CB6" w:rsidRPr="002E58CF" w:rsidRDefault="009C7E9F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учащихся планировать свою деятельность и решать поставленные перед собой задачи.</w:t>
            </w:r>
          </w:p>
        </w:tc>
      </w:tr>
      <w:tr w:rsidR="00824CB6" w:rsidRPr="002E58CF" w:rsidTr="00CF024B">
        <w:trPr>
          <w:trHeight w:val="315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B6" w:rsidRPr="008921F7" w:rsidRDefault="00824CB6" w:rsidP="00CF02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1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Оригами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8C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B6" w:rsidRPr="00E277D8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оригами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CB6" w:rsidRPr="002E58CF" w:rsidTr="00CF024B">
        <w:trPr>
          <w:trHeight w:val="358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8C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B6" w:rsidRPr="00E277D8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по созданию оригами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CB6" w:rsidRPr="002E58CF" w:rsidRDefault="009C7E9F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 из реальной практики, извлекать необходимую информацию из текста, осуществлять самоконтроль. Моделировать геометрические объекты, используя бумагу.</w:t>
            </w:r>
          </w:p>
        </w:tc>
      </w:tr>
      <w:tr w:rsidR="00824CB6" w:rsidRPr="002E58CF" w:rsidTr="008921F7">
        <w:trPr>
          <w:trHeight w:val="315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CB6" w:rsidRPr="008921F7" w:rsidRDefault="00824CB6" w:rsidP="008921F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1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Наглядная геометрия. Геометрия на клетчатой бумаге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8C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B6" w:rsidRPr="00E277D8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площадей треугольников на клетчатой бумаге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CB6" w:rsidRPr="002E58CF" w:rsidRDefault="009C7E9F" w:rsidP="009C7E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Моделировать единицы измерения площади. Выражать одни единицы измерения площади через другие. Выбирать единицы измерения площади в зависимости от ситуации. Выполнять практико-ориентированные задания на нахождение площадей.</w:t>
            </w:r>
          </w:p>
        </w:tc>
      </w:tr>
      <w:tr w:rsidR="00824CB6" w:rsidRPr="002E58CF" w:rsidTr="008921F7">
        <w:trPr>
          <w:trHeight w:val="407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CB6" w:rsidRPr="002E58CF" w:rsidRDefault="00824CB6" w:rsidP="008921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B6" w:rsidRPr="00E277D8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площадей четырехугольников на клетчатой бумаге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E9F" w:rsidRPr="009C7E9F" w:rsidRDefault="009C7E9F" w:rsidP="009C7E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Моделировать фигуры заданной площади; фигуры, равные по площади. </w:t>
            </w:r>
          </w:p>
          <w:p w:rsidR="00824CB6" w:rsidRPr="002E58CF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CB6" w:rsidRPr="002E58CF" w:rsidTr="008921F7">
        <w:trPr>
          <w:trHeight w:val="195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CB6" w:rsidRPr="002E58CF" w:rsidRDefault="00824CB6" w:rsidP="008921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B6" w:rsidRPr="00E277D8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площадей четырехугольников на клетчатой бумаге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CB6" w:rsidRPr="002E58CF" w:rsidTr="008921F7">
        <w:trPr>
          <w:trHeight w:val="611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CB6" w:rsidRPr="002E58CF" w:rsidRDefault="00824CB6" w:rsidP="008921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B6" w:rsidRPr="00E277D8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площадей многоугольников на клетчатой бумаге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CB6" w:rsidRPr="002E58CF" w:rsidTr="008921F7">
        <w:trPr>
          <w:trHeight w:val="315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CB6" w:rsidRPr="002E58CF" w:rsidRDefault="00824CB6" w:rsidP="008921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B6" w:rsidRPr="00E277D8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площадей круга, сектора на клетчатой бумаге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CB6" w:rsidRPr="002E58CF" w:rsidTr="008921F7">
        <w:trPr>
          <w:trHeight w:val="315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CB6" w:rsidRPr="002E58CF" w:rsidRDefault="00824CB6" w:rsidP="008921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7D8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Олимпиада и игра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B6" w:rsidRPr="00E277D8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других задач на клетчатой бумаге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4CB6" w:rsidRPr="002E58CF" w:rsidTr="008921F7">
        <w:trPr>
          <w:trHeight w:val="315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CB6" w:rsidRPr="002E58CF" w:rsidRDefault="00824CB6" w:rsidP="008921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B6" w:rsidRPr="002E58CF" w:rsidRDefault="00824CB6" w:rsidP="00CF02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B6" w:rsidRPr="00E277D8" w:rsidRDefault="00C24BC3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Олимпиада по задачам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CB6" w:rsidRPr="002E58CF" w:rsidRDefault="009C7E9F" w:rsidP="00CF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свои действия в соответствии с поставленной задачей и установленными правилами. Уметь самостоятельно решать сложные нестандартные задачи.</w:t>
            </w:r>
          </w:p>
        </w:tc>
      </w:tr>
      <w:tr w:rsidR="00824CB6" w:rsidRPr="002E58CF" w:rsidTr="00CF024B">
        <w:trPr>
          <w:trHeight w:val="315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B6" w:rsidRPr="002E58CF" w:rsidRDefault="00824CB6" w:rsidP="009C7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B6" w:rsidRPr="002E58CF" w:rsidRDefault="00824CB6" w:rsidP="009C7E9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B6" w:rsidRPr="00E277D8" w:rsidRDefault="00824CB6" w:rsidP="009C7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«Самый умный»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E9F" w:rsidRPr="009C7E9F" w:rsidRDefault="009C7E9F" w:rsidP="009C7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E9F">
              <w:rPr>
                <w:rFonts w:ascii="Times New Roman" w:hAnsi="Times New Roman" w:cs="Times New Roman"/>
                <w:sz w:val="24"/>
                <w:szCs w:val="24"/>
              </w:rPr>
              <w:t>Выполнять разные роли в совместной работе. Различать и оценивать сам процесс деятельности и его результат.</w:t>
            </w:r>
          </w:p>
          <w:p w:rsidR="00824CB6" w:rsidRPr="002E58CF" w:rsidRDefault="009C7E9F" w:rsidP="009C7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E9F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 и позицию. Способность учащихся планировать свою деятельность и решать поставленные перед собой задачи.</w:t>
            </w:r>
          </w:p>
        </w:tc>
      </w:tr>
    </w:tbl>
    <w:p w:rsidR="00824CB6" w:rsidRDefault="00824CB6" w:rsidP="00824CB6"/>
    <w:p w:rsidR="003966A5" w:rsidRDefault="003966A5" w:rsidP="00955D6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3966A5" w:rsidRDefault="003966A5" w:rsidP="00955D6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3966A5" w:rsidRDefault="003966A5" w:rsidP="00955D6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3966A5" w:rsidRDefault="003966A5" w:rsidP="00955D6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3966A5" w:rsidRDefault="003966A5" w:rsidP="00955D6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3966A5" w:rsidRDefault="003966A5" w:rsidP="00955D6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3966A5" w:rsidRDefault="003966A5" w:rsidP="00955D6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183E17" w:rsidRDefault="003966A5" w:rsidP="00183E17">
      <w:pPr>
        <w:pStyle w:val="c5"/>
        <w:tabs>
          <w:tab w:val="left" w:pos="567"/>
        </w:tabs>
        <w:spacing w:before="0" w:beforeAutospacing="0" w:after="0" w:afterAutospacing="0" w:line="360" w:lineRule="auto"/>
        <w:jc w:val="center"/>
        <w:rPr>
          <w:rStyle w:val="c45"/>
          <w:b/>
          <w:bCs/>
          <w:iCs/>
          <w:color w:val="000000"/>
          <w:sz w:val="28"/>
          <w:szCs w:val="28"/>
        </w:rPr>
      </w:pPr>
      <w:r>
        <w:rPr>
          <w:rStyle w:val="c45"/>
          <w:b/>
          <w:bCs/>
          <w:iCs/>
          <w:color w:val="000000"/>
          <w:sz w:val="28"/>
          <w:szCs w:val="28"/>
        </w:rPr>
        <w:lastRenderedPageBreak/>
        <w:t xml:space="preserve"> Литература</w:t>
      </w:r>
    </w:p>
    <w:p w:rsidR="00F42BE6" w:rsidRPr="00CF1F4F" w:rsidRDefault="00744760" w:rsidP="00CF1F4F">
      <w:pPr>
        <w:pStyle w:val="a7"/>
        <w:spacing w:before="0" w:beforeAutospacing="0" w:after="0" w:afterAutospacing="0" w:line="360" w:lineRule="auto"/>
        <w:rPr>
          <w:b/>
          <w:bCs/>
          <w:iCs/>
          <w:color w:val="000000"/>
          <w:sz w:val="28"/>
          <w:szCs w:val="28"/>
        </w:rPr>
      </w:pPr>
      <w:r w:rsidRPr="00D536B2">
        <w:rPr>
          <w:b/>
          <w:color w:val="00000A"/>
          <w:sz w:val="28"/>
          <w:szCs w:val="28"/>
        </w:rPr>
        <w:t>1</w:t>
      </w:r>
      <w:r w:rsidRPr="00B4293A">
        <w:rPr>
          <w:color w:val="00000A"/>
          <w:sz w:val="28"/>
          <w:szCs w:val="28"/>
        </w:rPr>
        <w:t xml:space="preserve">. Федеральный государственный образовательный стандарт основного общего образования /М-во образования и науки Рос. Федерации. -М.: Просвещение, </w:t>
      </w:r>
      <w:proofErr w:type="gramStart"/>
      <w:r w:rsidRPr="00B4293A">
        <w:rPr>
          <w:color w:val="00000A"/>
          <w:sz w:val="28"/>
          <w:szCs w:val="28"/>
        </w:rPr>
        <w:t>2010.-</w:t>
      </w:r>
      <w:proofErr w:type="gramEnd"/>
      <w:r w:rsidRPr="00B4293A">
        <w:rPr>
          <w:color w:val="00000A"/>
          <w:sz w:val="28"/>
          <w:szCs w:val="28"/>
        </w:rPr>
        <w:t xml:space="preserve"> 31с.</w:t>
      </w:r>
    </w:p>
    <w:p w:rsidR="00F42BE6" w:rsidRPr="006667B8" w:rsidRDefault="00CF1F4F" w:rsidP="001569D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5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42BE6" w:rsidRPr="006667B8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Е.В.Галкин</w:t>
      </w:r>
      <w:proofErr w:type="spellEnd"/>
      <w:r w:rsidR="00F42BE6" w:rsidRPr="006667B8">
        <w:rPr>
          <w:rFonts w:ascii="Times New Roman" w:eastAsia="Times New Roman" w:hAnsi="Times New Roman" w:cs="Times New Roman"/>
          <w:sz w:val="28"/>
          <w:szCs w:val="28"/>
          <w:lang w:eastAsia="ru-RU"/>
        </w:rPr>
        <w:t>. «Нестандартные задачи по математике», М., 1996г.</w:t>
      </w:r>
    </w:p>
    <w:p w:rsidR="00F42BE6" w:rsidRPr="006667B8" w:rsidRDefault="00CF1F4F" w:rsidP="001569D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5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42BE6" w:rsidRPr="006667B8">
        <w:rPr>
          <w:rFonts w:ascii="Times New Roman" w:eastAsia="Times New Roman" w:hAnsi="Times New Roman" w:cs="Times New Roman"/>
          <w:sz w:val="28"/>
          <w:szCs w:val="28"/>
          <w:lang w:eastAsia="ru-RU"/>
        </w:rPr>
        <w:t>А.Я.Кононов</w:t>
      </w:r>
      <w:proofErr w:type="spellEnd"/>
      <w:r w:rsidR="00F42BE6" w:rsidRPr="006667B8">
        <w:rPr>
          <w:rFonts w:ascii="Times New Roman" w:eastAsia="Times New Roman" w:hAnsi="Times New Roman" w:cs="Times New Roman"/>
          <w:sz w:val="28"/>
          <w:szCs w:val="28"/>
          <w:lang w:eastAsia="ru-RU"/>
        </w:rPr>
        <w:t>. «Математическая мозаика», М., 2004 г.</w:t>
      </w:r>
    </w:p>
    <w:p w:rsidR="00F42BE6" w:rsidRPr="006667B8" w:rsidRDefault="00CF1F4F" w:rsidP="001569D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5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42BE6" w:rsidRPr="006667B8">
        <w:rPr>
          <w:rFonts w:ascii="Times New Roman" w:eastAsia="Times New Roman" w:hAnsi="Times New Roman" w:cs="Times New Roman"/>
          <w:sz w:val="28"/>
          <w:szCs w:val="28"/>
          <w:lang w:eastAsia="ru-RU"/>
        </w:rPr>
        <w:t>Б.П.Гейдман</w:t>
      </w:r>
      <w:proofErr w:type="spellEnd"/>
      <w:r w:rsidR="00F42BE6" w:rsidRPr="006667B8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«Подготовка к математической олимпиаде», М., 2007 г.</w:t>
      </w:r>
    </w:p>
    <w:p w:rsidR="00F42BE6" w:rsidRPr="006667B8" w:rsidRDefault="00CF1F4F" w:rsidP="001569D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5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42BE6" w:rsidRPr="006667B8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Т.Д.Гаврилова</w:t>
      </w:r>
      <w:proofErr w:type="spellEnd"/>
      <w:r w:rsidR="00F42BE6" w:rsidRPr="006667B8">
        <w:rPr>
          <w:rFonts w:ascii="Times New Roman" w:eastAsia="Times New Roman" w:hAnsi="Times New Roman" w:cs="Times New Roman"/>
          <w:sz w:val="28"/>
          <w:szCs w:val="28"/>
          <w:lang w:eastAsia="ru-RU"/>
        </w:rPr>
        <w:t>. «Занимательная математика», изд. Учитель, 2005 г.</w:t>
      </w:r>
    </w:p>
    <w:p w:rsidR="00F42BE6" w:rsidRPr="006667B8" w:rsidRDefault="00CF1F4F" w:rsidP="001569D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572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="00F42BE6" w:rsidRPr="006667B8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И.В.Ященко</w:t>
      </w:r>
      <w:proofErr w:type="spellEnd"/>
      <w:r w:rsidR="00F42BE6" w:rsidRPr="0066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«Приглашение на математический праздник». М., МЦНПО, 2005г.</w:t>
      </w:r>
      <w:r w:rsidR="00D5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1F4F" w:rsidRDefault="00572CFE" w:rsidP="001569D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42BE6" w:rsidRPr="006667B8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Е.И.Игнатьев</w:t>
      </w:r>
      <w:proofErr w:type="spellEnd"/>
      <w:r w:rsidR="00F42BE6" w:rsidRPr="006667B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Математическая смекалка. Занимательные задачи, игры, фокусы, парадоксы. – М., Омега, 1994 г.</w:t>
      </w:r>
      <w:r w:rsidR="00156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8063DD" w:rsidRPr="00806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Г. Житомирский, Л. Н. </w:t>
      </w:r>
      <w:proofErr w:type="spellStart"/>
      <w:r w:rsidR="008063DD" w:rsidRPr="008063D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Шеврин</w:t>
      </w:r>
      <w:proofErr w:type="spellEnd"/>
      <w:r w:rsidR="008063DD" w:rsidRPr="00806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«Путешествие по стране геометрии». М., « Педагогика-Пресс», 1994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C2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36266B" w:rsidRPr="001569D5" w:rsidRDefault="00572CFE" w:rsidP="001569D5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="008063DD" w:rsidRPr="00806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Т.В. </w:t>
      </w:r>
      <w:proofErr w:type="spellStart"/>
      <w:r w:rsidR="008063DD" w:rsidRPr="008063D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Жильцова</w:t>
      </w:r>
      <w:proofErr w:type="spellEnd"/>
      <w:r w:rsidR="008063DD" w:rsidRPr="008063DD">
        <w:rPr>
          <w:rFonts w:ascii="Times New Roman" w:eastAsia="Times New Roman" w:hAnsi="Times New Roman" w:cs="Times New Roman"/>
          <w:sz w:val="28"/>
          <w:szCs w:val="28"/>
          <w:lang w:eastAsia="ru-RU"/>
        </w:rPr>
        <w:t>, Л.А. Обухова «Поурочные разработки по наглядной геометрии», М., «ВАКО», 2004</w:t>
      </w:r>
      <w:r w:rsidR="00C2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</w:t>
      </w:r>
      <w:r w:rsidR="00CF1F4F">
        <w:rPr>
          <w:rFonts w:ascii="Times New Roman" w:hAnsi="Times New Roman" w:cs="Times New Roman"/>
          <w:b/>
          <w:color w:val="00000A"/>
          <w:sz w:val="28"/>
          <w:szCs w:val="28"/>
        </w:rPr>
        <w:t>10</w:t>
      </w:r>
      <w:r>
        <w:rPr>
          <w:b/>
          <w:color w:val="00000A"/>
          <w:sz w:val="28"/>
          <w:szCs w:val="28"/>
        </w:rPr>
        <w:t xml:space="preserve">. </w:t>
      </w:r>
      <w:proofErr w:type="spellStart"/>
      <w:r w:rsidR="0036266B" w:rsidRPr="00572CFE">
        <w:rPr>
          <w:rFonts w:ascii="Times New Roman" w:hAnsi="Times New Roman" w:cs="Times New Roman"/>
          <w:color w:val="00000A"/>
          <w:sz w:val="28"/>
          <w:szCs w:val="28"/>
        </w:rPr>
        <w:t>Беребердина</w:t>
      </w:r>
      <w:proofErr w:type="spellEnd"/>
      <w:r w:rsidR="0036266B" w:rsidRPr="00572CFE">
        <w:rPr>
          <w:rFonts w:ascii="Times New Roman" w:hAnsi="Times New Roman" w:cs="Times New Roman"/>
          <w:color w:val="00000A"/>
          <w:sz w:val="28"/>
          <w:szCs w:val="28"/>
        </w:rPr>
        <w:t xml:space="preserve"> С.П. Игра «Математический бой» как форма внеурочной деятельности: кн. Для учителя / Геленджик: КАДО. -72 с.</w:t>
      </w:r>
      <w:r w:rsidR="001569D5">
        <w:rPr>
          <w:rFonts w:ascii="Times New Roman" w:hAnsi="Times New Roman" w:cs="Times New Roman"/>
          <w:color w:val="00000A"/>
          <w:sz w:val="28"/>
          <w:szCs w:val="28"/>
        </w:rPr>
        <w:t xml:space="preserve">                                               </w:t>
      </w:r>
    </w:p>
    <w:p w:rsidR="0036266B" w:rsidRPr="00B4293A" w:rsidRDefault="00CF1F4F" w:rsidP="001569D5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A"/>
          <w:sz w:val="28"/>
          <w:szCs w:val="28"/>
        </w:rPr>
        <w:t>11</w:t>
      </w:r>
      <w:r w:rsidR="00572CFE">
        <w:rPr>
          <w:b/>
          <w:color w:val="00000A"/>
          <w:sz w:val="28"/>
          <w:szCs w:val="28"/>
        </w:rPr>
        <w:t xml:space="preserve">. </w:t>
      </w:r>
      <w:r w:rsidR="0036266B" w:rsidRPr="00B4293A">
        <w:rPr>
          <w:color w:val="00000A"/>
          <w:sz w:val="28"/>
          <w:szCs w:val="28"/>
        </w:rPr>
        <w:t>Козина М.Е. Математика. 8-9 классы: сборник элективных курсов. Вып.2 / Волгоград: Учитель, 2007. - 137 с.</w:t>
      </w:r>
    </w:p>
    <w:p w:rsidR="0036266B" w:rsidRPr="00B4293A" w:rsidRDefault="0036266B" w:rsidP="001569D5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293A">
        <w:rPr>
          <w:color w:val="00000A"/>
          <w:sz w:val="28"/>
          <w:szCs w:val="28"/>
        </w:rPr>
        <w:t xml:space="preserve"> «Просвещение». - М.: Просвещение, 2012. (Академический школьный учебник) (Сферы)</w:t>
      </w:r>
    </w:p>
    <w:p w:rsidR="001F1FB7" w:rsidRDefault="00CF1F4F" w:rsidP="001569D5">
      <w:pPr>
        <w:pStyle w:val="a7"/>
        <w:spacing w:before="0" w:beforeAutospacing="0" w:after="0" w:afterAutospacing="0" w:line="360" w:lineRule="auto"/>
        <w:rPr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12</w:t>
      </w:r>
      <w:r w:rsidR="00572CFE">
        <w:rPr>
          <w:b/>
          <w:color w:val="00000A"/>
          <w:sz w:val="28"/>
          <w:szCs w:val="28"/>
        </w:rPr>
        <w:t xml:space="preserve">. </w:t>
      </w:r>
      <w:r w:rsidR="0036266B" w:rsidRPr="00B4293A">
        <w:rPr>
          <w:color w:val="00000A"/>
          <w:sz w:val="28"/>
          <w:szCs w:val="28"/>
        </w:rPr>
        <w:t>Математика. Арифметика.</w:t>
      </w:r>
      <w:r>
        <w:rPr>
          <w:color w:val="00000A"/>
          <w:sz w:val="28"/>
          <w:szCs w:val="28"/>
        </w:rPr>
        <w:t xml:space="preserve"> Геометрия. Задачник-тренажер. 5-9</w:t>
      </w:r>
      <w:r w:rsidR="0036266B" w:rsidRPr="00B4293A">
        <w:rPr>
          <w:color w:val="00000A"/>
          <w:sz w:val="28"/>
          <w:szCs w:val="28"/>
        </w:rPr>
        <w:t xml:space="preserve"> класс: пособие для учащихся </w:t>
      </w:r>
      <w:proofErr w:type="spellStart"/>
      <w:r w:rsidR="0036266B" w:rsidRPr="00B4293A">
        <w:rPr>
          <w:color w:val="00000A"/>
          <w:sz w:val="28"/>
          <w:szCs w:val="28"/>
        </w:rPr>
        <w:t>общеобразоват</w:t>
      </w:r>
      <w:proofErr w:type="spellEnd"/>
      <w:r w:rsidR="0036266B" w:rsidRPr="00B4293A">
        <w:rPr>
          <w:color w:val="00000A"/>
          <w:sz w:val="28"/>
          <w:szCs w:val="28"/>
        </w:rPr>
        <w:t>. учреждений /</w:t>
      </w:r>
      <w:proofErr w:type="spellStart"/>
      <w:r w:rsidR="0036266B" w:rsidRPr="00B4293A">
        <w:rPr>
          <w:color w:val="00000A"/>
          <w:sz w:val="28"/>
          <w:szCs w:val="28"/>
        </w:rPr>
        <w:t>Е.А.Бунимович</w:t>
      </w:r>
      <w:proofErr w:type="spellEnd"/>
      <w:r w:rsidR="0036266B" w:rsidRPr="00B4293A">
        <w:rPr>
          <w:color w:val="00000A"/>
          <w:sz w:val="28"/>
          <w:szCs w:val="28"/>
        </w:rPr>
        <w:t xml:space="preserve">, </w:t>
      </w:r>
      <w:proofErr w:type="spellStart"/>
      <w:r w:rsidR="0036266B" w:rsidRPr="00B4293A">
        <w:rPr>
          <w:color w:val="00000A"/>
          <w:sz w:val="28"/>
          <w:szCs w:val="28"/>
        </w:rPr>
        <w:t>Л.В.Кузнецова</w:t>
      </w:r>
      <w:proofErr w:type="spellEnd"/>
      <w:r w:rsidR="0036266B" w:rsidRPr="00B4293A">
        <w:rPr>
          <w:color w:val="00000A"/>
          <w:sz w:val="28"/>
          <w:szCs w:val="28"/>
        </w:rPr>
        <w:t xml:space="preserve">, </w:t>
      </w:r>
      <w:proofErr w:type="spellStart"/>
      <w:r w:rsidR="0036266B" w:rsidRPr="00B4293A">
        <w:rPr>
          <w:color w:val="00000A"/>
          <w:sz w:val="28"/>
          <w:szCs w:val="28"/>
        </w:rPr>
        <w:t>С.С.Минаева</w:t>
      </w:r>
      <w:proofErr w:type="spellEnd"/>
      <w:r w:rsidR="0036266B" w:rsidRPr="00B4293A">
        <w:rPr>
          <w:color w:val="00000A"/>
          <w:sz w:val="28"/>
          <w:szCs w:val="28"/>
        </w:rPr>
        <w:t xml:space="preserve"> и др.; Рос. акад. наук, Рос. акад. образования, изд-во «Просвещение». - М.: Просвещение, 2012. - . (Академический школьный учебник) (Сферы)</w:t>
      </w:r>
    </w:p>
    <w:p w:rsidR="008E12FF" w:rsidRDefault="008E12FF" w:rsidP="00CF1F4F">
      <w:pPr>
        <w:pStyle w:val="a7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C03502" w:rsidRDefault="00C03502" w:rsidP="00CF1F4F">
      <w:pPr>
        <w:pStyle w:val="a7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C03502" w:rsidRDefault="00C03502" w:rsidP="00CF1F4F">
      <w:pPr>
        <w:pStyle w:val="a7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8E12FF" w:rsidRDefault="008E12FF" w:rsidP="008E12FF">
      <w:pPr>
        <w:pStyle w:val="a7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ИНФОРМАЦИОННЫЕ СРЕДСТВА</w:t>
      </w:r>
    </w:p>
    <w:p w:rsidR="008E12FF" w:rsidRDefault="008E12FF" w:rsidP="008E12FF">
      <w:pPr>
        <w:pStyle w:val="a7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Коллекция </w:t>
      </w:r>
      <w:proofErr w:type="spellStart"/>
      <w:r>
        <w:rPr>
          <w:sz w:val="28"/>
          <w:szCs w:val="28"/>
        </w:rPr>
        <w:t>медиаресурсов</w:t>
      </w:r>
      <w:proofErr w:type="spellEnd"/>
      <w:r>
        <w:rPr>
          <w:sz w:val="28"/>
          <w:szCs w:val="28"/>
        </w:rPr>
        <w:t>, электронные базы данных.</w:t>
      </w:r>
    </w:p>
    <w:p w:rsidR="008E12FF" w:rsidRDefault="008E12FF" w:rsidP="008E12FF">
      <w:pPr>
        <w:pStyle w:val="a7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Интернет.</w:t>
      </w:r>
    </w:p>
    <w:p w:rsidR="008E12FF" w:rsidRDefault="008E12FF" w:rsidP="008E12FF">
      <w:pPr>
        <w:pStyle w:val="a7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8E12FF" w:rsidRDefault="008E12FF" w:rsidP="008E12FF">
      <w:pPr>
        <w:pStyle w:val="a7"/>
        <w:spacing w:before="0" w:beforeAutospacing="0" w:after="0" w:afterAutospacing="0"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ТЕХНИЧЕСКИЕ СРЕДСТВА</w:t>
      </w:r>
    </w:p>
    <w:p w:rsidR="008E12FF" w:rsidRPr="008E12FF" w:rsidRDefault="008E12FF" w:rsidP="008E12FF">
      <w:pPr>
        <w:pStyle w:val="a7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Компьютер.</w:t>
      </w:r>
    </w:p>
    <w:p w:rsidR="008E12FF" w:rsidRPr="008E12FF" w:rsidRDefault="008E12FF" w:rsidP="008E12FF">
      <w:pPr>
        <w:pStyle w:val="a7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Принтер.</w:t>
      </w:r>
    </w:p>
    <w:p w:rsidR="003E030B" w:rsidRPr="003E030B" w:rsidRDefault="008E12FF" w:rsidP="003E030B">
      <w:pPr>
        <w:pStyle w:val="a7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proofErr w:type="spellStart"/>
      <w:r w:rsidRPr="003E030B">
        <w:rPr>
          <w:sz w:val="28"/>
          <w:szCs w:val="28"/>
        </w:rPr>
        <w:t>Мультимедиапроектор</w:t>
      </w:r>
      <w:proofErr w:type="spellEnd"/>
      <w:r w:rsidRPr="003E030B">
        <w:rPr>
          <w:sz w:val="28"/>
          <w:szCs w:val="28"/>
        </w:rPr>
        <w:t>.</w:t>
      </w:r>
    </w:p>
    <w:p w:rsidR="008E12FF" w:rsidRPr="003E030B" w:rsidRDefault="008E12FF" w:rsidP="003E030B">
      <w:pPr>
        <w:pStyle w:val="a7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E030B">
        <w:rPr>
          <w:sz w:val="28"/>
          <w:szCs w:val="28"/>
        </w:rPr>
        <w:t>Интерактивная доска.</w:t>
      </w:r>
    </w:p>
    <w:sectPr w:rsidR="008E12FF" w:rsidRPr="003E0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altName w:val="Times New Roman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E7068EDA"/>
    <w:name w:val="WWNum23"/>
    <w:lvl w:ilvl="0">
      <w:start w:val="1"/>
      <w:numFmt w:val="bullet"/>
      <w:lvlText w:val=""/>
      <w:lvlJc w:val="left"/>
      <w:pPr>
        <w:tabs>
          <w:tab w:val="num" w:pos="66"/>
        </w:tabs>
        <w:ind w:left="786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134D37"/>
    <w:multiLevelType w:val="multilevel"/>
    <w:tmpl w:val="57AC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90724A"/>
    <w:multiLevelType w:val="multilevel"/>
    <w:tmpl w:val="C7CEB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0E1A5F"/>
    <w:multiLevelType w:val="hybridMultilevel"/>
    <w:tmpl w:val="3050C088"/>
    <w:lvl w:ilvl="0" w:tplc="A8DEDEFE">
      <w:start w:val="4"/>
      <w:numFmt w:val="upperRoman"/>
      <w:lvlText w:val="%1."/>
      <w:lvlJc w:val="left"/>
      <w:pPr>
        <w:ind w:left="1004" w:hanging="72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63D65A8"/>
    <w:multiLevelType w:val="multilevel"/>
    <w:tmpl w:val="57AC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A9139C"/>
    <w:multiLevelType w:val="multilevel"/>
    <w:tmpl w:val="1A6C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eastAsia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536E3A"/>
    <w:multiLevelType w:val="hybridMultilevel"/>
    <w:tmpl w:val="C95A3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71CC1"/>
    <w:multiLevelType w:val="hybridMultilevel"/>
    <w:tmpl w:val="34AE8154"/>
    <w:lvl w:ilvl="0" w:tplc="BC9E77E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B70BC"/>
    <w:multiLevelType w:val="hybridMultilevel"/>
    <w:tmpl w:val="4C7EDA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B1763"/>
    <w:multiLevelType w:val="hybridMultilevel"/>
    <w:tmpl w:val="C1FC83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64789"/>
    <w:multiLevelType w:val="hybridMultilevel"/>
    <w:tmpl w:val="F796B856"/>
    <w:lvl w:ilvl="0" w:tplc="E48444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138FF"/>
    <w:multiLevelType w:val="multilevel"/>
    <w:tmpl w:val="BF68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F57E14"/>
    <w:multiLevelType w:val="hybridMultilevel"/>
    <w:tmpl w:val="48566B70"/>
    <w:lvl w:ilvl="0" w:tplc="041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2EF821A2"/>
    <w:multiLevelType w:val="multilevel"/>
    <w:tmpl w:val="EADA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586E1E"/>
    <w:multiLevelType w:val="hybridMultilevel"/>
    <w:tmpl w:val="89227C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073B7"/>
    <w:multiLevelType w:val="hybridMultilevel"/>
    <w:tmpl w:val="FC805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21AF2"/>
    <w:multiLevelType w:val="multilevel"/>
    <w:tmpl w:val="B752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E619DB"/>
    <w:multiLevelType w:val="hybridMultilevel"/>
    <w:tmpl w:val="E634D8AA"/>
    <w:lvl w:ilvl="0" w:tplc="F38E246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E93AE4"/>
    <w:multiLevelType w:val="multilevel"/>
    <w:tmpl w:val="E188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6906A1"/>
    <w:multiLevelType w:val="hybridMultilevel"/>
    <w:tmpl w:val="391A0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473FA"/>
    <w:multiLevelType w:val="hybridMultilevel"/>
    <w:tmpl w:val="2242A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4081F"/>
    <w:multiLevelType w:val="hybridMultilevel"/>
    <w:tmpl w:val="EA4C20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941CF"/>
    <w:multiLevelType w:val="hybridMultilevel"/>
    <w:tmpl w:val="DC50A0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625C8"/>
    <w:multiLevelType w:val="hybridMultilevel"/>
    <w:tmpl w:val="CF6045DC"/>
    <w:lvl w:ilvl="0" w:tplc="0EA29DD0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2D3D72"/>
    <w:multiLevelType w:val="hybridMultilevel"/>
    <w:tmpl w:val="E9783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565BE"/>
    <w:multiLevelType w:val="hybridMultilevel"/>
    <w:tmpl w:val="FAF2C1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65233"/>
    <w:multiLevelType w:val="hybridMultilevel"/>
    <w:tmpl w:val="6D48E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657DB3"/>
    <w:multiLevelType w:val="hybridMultilevel"/>
    <w:tmpl w:val="7DEAEF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A4271"/>
    <w:multiLevelType w:val="multilevel"/>
    <w:tmpl w:val="6D44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992264"/>
    <w:multiLevelType w:val="hybridMultilevel"/>
    <w:tmpl w:val="3E78D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2506D3"/>
    <w:multiLevelType w:val="hybridMultilevel"/>
    <w:tmpl w:val="27288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946E4"/>
    <w:multiLevelType w:val="multilevel"/>
    <w:tmpl w:val="57AC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E30F24"/>
    <w:multiLevelType w:val="hybridMultilevel"/>
    <w:tmpl w:val="1CFC6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22"/>
  </w:num>
  <w:num w:numId="4">
    <w:abstractNumId w:val="9"/>
  </w:num>
  <w:num w:numId="5">
    <w:abstractNumId w:val="25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1"/>
  </w:num>
  <w:num w:numId="9">
    <w:abstractNumId w:val="18"/>
  </w:num>
  <w:num w:numId="10">
    <w:abstractNumId w:val="5"/>
  </w:num>
  <w:num w:numId="11">
    <w:abstractNumId w:val="28"/>
  </w:num>
  <w:num w:numId="12">
    <w:abstractNumId w:val="27"/>
  </w:num>
  <w:num w:numId="13">
    <w:abstractNumId w:val="8"/>
  </w:num>
  <w:num w:numId="14">
    <w:abstractNumId w:val="19"/>
  </w:num>
  <w:num w:numId="15">
    <w:abstractNumId w:val="15"/>
  </w:num>
  <w:num w:numId="16">
    <w:abstractNumId w:val="6"/>
  </w:num>
  <w:num w:numId="17">
    <w:abstractNumId w:val="29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0"/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3"/>
  </w:num>
  <w:num w:numId="32">
    <w:abstractNumId w:val="21"/>
  </w:num>
  <w:num w:numId="33">
    <w:abstractNumId w:val="10"/>
  </w:num>
  <w:num w:numId="34">
    <w:abstractNumId w:val="4"/>
  </w:num>
  <w:num w:numId="35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B3"/>
    <w:rsid w:val="00012CE8"/>
    <w:rsid w:val="00027FA8"/>
    <w:rsid w:val="00060091"/>
    <w:rsid w:val="000722B7"/>
    <w:rsid w:val="000928E3"/>
    <w:rsid w:val="000B485B"/>
    <w:rsid w:val="000D1A0D"/>
    <w:rsid w:val="000E1287"/>
    <w:rsid w:val="000F729C"/>
    <w:rsid w:val="00100E34"/>
    <w:rsid w:val="001154C7"/>
    <w:rsid w:val="00131B76"/>
    <w:rsid w:val="00150642"/>
    <w:rsid w:val="001569D5"/>
    <w:rsid w:val="00183E17"/>
    <w:rsid w:val="00184C47"/>
    <w:rsid w:val="001B0B34"/>
    <w:rsid w:val="001F1CCE"/>
    <w:rsid w:val="001F1FB7"/>
    <w:rsid w:val="002071B1"/>
    <w:rsid w:val="0022531A"/>
    <w:rsid w:val="00261B94"/>
    <w:rsid w:val="0029327A"/>
    <w:rsid w:val="00295E36"/>
    <w:rsid w:val="002A1699"/>
    <w:rsid w:val="002C244B"/>
    <w:rsid w:val="002D1D0C"/>
    <w:rsid w:val="002E3452"/>
    <w:rsid w:val="00301A0A"/>
    <w:rsid w:val="0036266B"/>
    <w:rsid w:val="003658B7"/>
    <w:rsid w:val="00375206"/>
    <w:rsid w:val="003966A5"/>
    <w:rsid w:val="003C432E"/>
    <w:rsid w:val="003C7AD0"/>
    <w:rsid w:val="003E030B"/>
    <w:rsid w:val="003E5B9E"/>
    <w:rsid w:val="00445611"/>
    <w:rsid w:val="00460C70"/>
    <w:rsid w:val="004611FA"/>
    <w:rsid w:val="00470ED9"/>
    <w:rsid w:val="004A3A0F"/>
    <w:rsid w:val="004A4631"/>
    <w:rsid w:val="004B01AC"/>
    <w:rsid w:val="004F51DC"/>
    <w:rsid w:val="00507CAC"/>
    <w:rsid w:val="00546B5A"/>
    <w:rsid w:val="00556CE2"/>
    <w:rsid w:val="00572CFE"/>
    <w:rsid w:val="005C3664"/>
    <w:rsid w:val="005D6AD5"/>
    <w:rsid w:val="005F31D5"/>
    <w:rsid w:val="00627AE1"/>
    <w:rsid w:val="00645F85"/>
    <w:rsid w:val="006627E7"/>
    <w:rsid w:val="00671255"/>
    <w:rsid w:val="006737E1"/>
    <w:rsid w:val="00680F27"/>
    <w:rsid w:val="00687061"/>
    <w:rsid w:val="00691739"/>
    <w:rsid w:val="006A0065"/>
    <w:rsid w:val="006B7D42"/>
    <w:rsid w:val="006C12E3"/>
    <w:rsid w:val="006E7F2A"/>
    <w:rsid w:val="006F0ECD"/>
    <w:rsid w:val="006F614B"/>
    <w:rsid w:val="0072615A"/>
    <w:rsid w:val="00736A05"/>
    <w:rsid w:val="00744760"/>
    <w:rsid w:val="007639AC"/>
    <w:rsid w:val="007A0E12"/>
    <w:rsid w:val="007C08C2"/>
    <w:rsid w:val="007D27B3"/>
    <w:rsid w:val="007D33E5"/>
    <w:rsid w:val="007D3EF5"/>
    <w:rsid w:val="008063DD"/>
    <w:rsid w:val="00824CB6"/>
    <w:rsid w:val="00836CF7"/>
    <w:rsid w:val="0085280C"/>
    <w:rsid w:val="00862F5A"/>
    <w:rsid w:val="0088376E"/>
    <w:rsid w:val="00883FC9"/>
    <w:rsid w:val="00887FEC"/>
    <w:rsid w:val="008921F7"/>
    <w:rsid w:val="008A4634"/>
    <w:rsid w:val="008A4DCC"/>
    <w:rsid w:val="008D67E9"/>
    <w:rsid w:val="008E12FF"/>
    <w:rsid w:val="00944026"/>
    <w:rsid w:val="00955D6A"/>
    <w:rsid w:val="00972E8D"/>
    <w:rsid w:val="00974ABC"/>
    <w:rsid w:val="009821E9"/>
    <w:rsid w:val="009869FC"/>
    <w:rsid w:val="009C0F16"/>
    <w:rsid w:val="009C7E9F"/>
    <w:rsid w:val="009D23F8"/>
    <w:rsid w:val="009D31D1"/>
    <w:rsid w:val="009F3595"/>
    <w:rsid w:val="00A0742E"/>
    <w:rsid w:val="00A17281"/>
    <w:rsid w:val="00A23990"/>
    <w:rsid w:val="00A241B0"/>
    <w:rsid w:val="00A45D24"/>
    <w:rsid w:val="00A56D0E"/>
    <w:rsid w:val="00A6269B"/>
    <w:rsid w:val="00A8223D"/>
    <w:rsid w:val="00A83690"/>
    <w:rsid w:val="00AA159C"/>
    <w:rsid w:val="00AA24C0"/>
    <w:rsid w:val="00AB3643"/>
    <w:rsid w:val="00AF6894"/>
    <w:rsid w:val="00B077D0"/>
    <w:rsid w:val="00B1493B"/>
    <w:rsid w:val="00B21410"/>
    <w:rsid w:val="00B3369E"/>
    <w:rsid w:val="00B5210C"/>
    <w:rsid w:val="00B62532"/>
    <w:rsid w:val="00BB240D"/>
    <w:rsid w:val="00BE0E28"/>
    <w:rsid w:val="00BE1AA7"/>
    <w:rsid w:val="00BE4D49"/>
    <w:rsid w:val="00BE4F53"/>
    <w:rsid w:val="00BE73D6"/>
    <w:rsid w:val="00BF236C"/>
    <w:rsid w:val="00C03502"/>
    <w:rsid w:val="00C10144"/>
    <w:rsid w:val="00C2070D"/>
    <w:rsid w:val="00C2098C"/>
    <w:rsid w:val="00C246C9"/>
    <w:rsid w:val="00C24BC3"/>
    <w:rsid w:val="00C36E0D"/>
    <w:rsid w:val="00C80F5C"/>
    <w:rsid w:val="00CA1F68"/>
    <w:rsid w:val="00CE61BD"/>
    <w:rsid w:val="00CF1F4F"/>
    <w:rsid w:val="00CF385A"/>
    <w:rsid w:val="00CF5848"/>
    <w:rsid w:val="00D01D38"/>
    <w:rsid w:val="00D1000E"/>
    <w:rsid w:val="00D108BF"/>
    <w:rsid w:val="00D11011"/>
    <w:rsid w:val="00D24B1F"/>
    <w:rsid w:val="00D510D1"/>
    <w:rsid w:val="00D536B2"/>
    <w:rsid w:val="00D8452A"/>
    <w:rsid w:val="00DA2BAB"/>
    <w:rsid w:val="00DC1B3E"/>
    <w:rsid w:val="00DD4455"/>
    <w:rsid w:val="00DD73A9"/>
    <w:rsid w:val="00E26540"/>
    <w:rsid w:val="00E42B7C"/>
    <w:rsid w:val="00E62093"/>
    <w:rsid w:val="00EA60E1"/>
    <w:rsid w:val="00EE66BB"/>
    <w:rsid w:val="00F03298"/>
    <w:rsid w:val="00F42BE6"/>
    <w:rsid w:val="00F665FC"/>
    <w:rsid w:val="00F77196"/>
    <w:rsid w:val="00F852EF"/>
    <w:rsid w:val="00F97EB9"/>
    <w:rsid w:val="00FA44FD"/>
    <w:rsid w:val="00FE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5D0A"/>
  <w15:docId w15:val="{D41600D5-E594-4ED0-8D61-5FCB65F6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0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327A"/>
    <w:pPr>
      <w:ind w:left="720"/>
      <w:contextualSpacing/>
    </w:pPr>
  </w:style>
  <w:style w:type="paragraph" w:customStyle="1" w:styleId="c34">
    <w:name w:val="c34"/>
    <w:basedOn w:val="a"/>
    <w:rsid w:val="0047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D1000E"/>
    <w:rPr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9869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986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18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rsid w:val="00183E17"/>
  </w:style>
  <w:style w:type="paragraph" w:styleId="a7">
    <w:name w:val="Normal (Web)"/>
    <w:basedOn w:val="a"/>
    <w:uiPriority w:val="99"/>
    <w:unhideWhenUsed/>
    <w:rsid w:val="00362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1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rsid w:val="00B1493B"/>
  </w:style>
  <w:style w:type="numbering" w:customStyle="1" w:styleId="10">
    <w:name w:val="Нет списка1"/>
    <w:next w:val="a2"/>
    <w:uiPriority w:val="99"/>
    <w:semiHidden/>
    <w:unhideWhenUsed/>
    <w:rsid w:val="00955D6A"/>
  </w:style>
  <w:style w:type="character" w:customStyle="1" w:styleId="Bodytext">
    <w:name w:val="Body text_"/>
    <w:link w:val="11"/>
    <w:locked/>
    <w:rsid w:val="00955D6A"/>
    <w:rPr>
      <w:rFonts w:ascii="Microsoft Sans Serif" w:eastAsia="Microsoft Sans Serif" w:hAnsi="Microsoft Sans Serif" w:cs="Microsoft Sans Serif"/>
      <w:spacing w:val="-1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955D6A"/>
    <w:pPr>
      <w:widowControl w:val="0"/>
      <w:shd w:val="clear" w:color="auto" w:fill="FFFFFF"/>
      <w:spacing w:after="0" w:line="211" w:lineRule="exact"/>
      <w:jc w:val="both"/>
    </w:pPr>
    <w:rPr>
      <w:rFonts w:ascii="Microsoft Sans Serif" w:eastAsia="Microsoft Sans Serif" w:hAnsi="Microsoft Sans Serif" w:cs="Microsoft Sans Serif"/>
      <w:spacing w:val="-1"/>
      <w:sz w:val="16"/>
      <w:szCs w:val="16"/>
    </w:rPr>
  </w:style>
  <w:style w:type="character" w:customStyle="1" w:styleId="Bodytext9">
    <w:name w:val="Body text + 9"/>
    <w:aliases w:val="5 pt"/>
    <w:rsid w:val="00955D6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BodytextCenturySchoolbook">
    <w:name w:val="Body text + Century Schoolbook"/>
    <w:aliases w:val="9 pt,Bold,8"/>
    <w:rsid w:val="00955D6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BodytextExact">
    <w:name w:val="Body text Exact"/>
    <w:rsid w:val="00955D6A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-1"/>
      <w:sz w:val="16"/>
      <w:szCs w:val="16"/>
      <w:u w:val="none"/>
      <w:effect w:val="none"/>
    </w:rPr>
  </w:style>
  <w:style w:type="character" w:customStyle="1" w:styleId="BodytextBold">
    <w:name w:val="Body text + Bold"/>
    <w:rsid w:val="00955D6A"/>
    <w:rPr>
      <w:rFonts w:ascii="Century Schoolbook" w:eastAsia="Century Schoolbook" w:hAnsi="Century Schoolbook" w:cs="Century Schoolbook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BodytextBookmanOldStyle">
    <w:name w:val="Body text + Bookman Old Style"/>
    <w:aliases w:val="8 pt"/>
    <w:rsid w:val="00955D6A"/>
    <w:rPr>
      <w:rFonts w:ascii="Bookman Old Style" w:eastAsia="Bookman Old Style" w:hAnsi="Bookman Old Style" w:cs="Bookman Old Styl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BodytextItalic">
    <w:name w:val="Body text + Italic"/>
    <w:aliases w:val="Spacing 2 pt Exact"/>
    <w:rsid w:val="00955D6A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color w:val="000000"/>
      <w:spacing w:val="59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85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52EF"/>
    <w:rPr>
      <w:rFonts w:ascii="Segoe UI" w:hAnsi="Segoe UI" w:cs="Segoe UI"/>
      <w:sz w:val="18"/>
      <w:szCs w:val="18"/>
    </w:rPr>
  </w:style>
  <w:style w:type="table" w:customStyle="1" w:styleId="110">
    <w:name w:val="Сетка таблицы11"/>
    <w:basedOn w:val="a1"/>
    <w:next w:val="a6"/>
    <w:uiPriority w:val="59"/>
    <w:rsid w:val="008921F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8CFF5-7043-4EE0-9D81-6D9D7D04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3718</Words>
  <Characters>21196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Людмила Васильевна</cp:lastModifiedBy>
  <cp:revision>19</cp:revision>
  <cp:lastPrinted>2020-01-10T12:26:00Z</cp:lastPrinted>
  <dcterms:created xsi:type="dcterms:W3CDTF">2018-10-05T05:35:00Z</dcterms:created>
  <dcterms:modified xsi:type="dcterms:W3CDTF">2024-05-15T12:25:00Z</dcterms:modified>
</cp:coreProperties>
</file>