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D905" w14:textId="77777777" w:rsidR="00D129C8" w:rsidRDefault="00D129C8" w:rsidP="00D129C8">
      <w:pPr>
        <w:spacing w:after="0"/>
        <w:ind w:firstLine="709"/>
        <w:jc w:val="both"/>
      </w:pPr>
      <w:r>
        <w:t>Торцевание с элементами рисования.</w:t>
      </w:r>
    </w:p>
    <w:p w14:paraId="74E38282" w14:textId="77777777" w:rsidR="00D129C8" w:rsidRDefault="00D129C8" w:rsidP="00D129C8">
      <w:pPr>
        <w:spacing w:after="0"/>
        <w:ind w:firstLine="709"/>
        <w:jc w:val="both"/>
      </w:pPr>
      <w:r>
        <w:t>Тема: «Голуби мира».</w:t>
      </w:r>
    </w:p>
    <w:p w14:paraId="5712B26E" w14:textId="77777777" w:rsidR="00D129C8" w:rsidRDefault="00D129C8" w:rsidP="00D129C8">
      <w:pPr>
        <w:spacing w:after="0"/>
        <w:ind w:firstLine="709"/>
        <w:jc w:val="both"/>
      </w:pPr>
      <w:r>
        <w:t>Цель: Воспитание гражданственности ребенка дошкольника, побуждение к выражению своих патриотических чувств средствами изобразительной деятельности.</w:t>
      </w:r>
    </w:p>
    <w:p w14:paraId="035413E3" w14:textId="77777777" w:rsidR="00D129C8" w:rsidRDefault="00D129C8" w:rsidP="00D129C8">
      <w:pPr>
        <w:spacing w:after="0"/>
        <w:ind w:firstLine="709"/>
        <w:jc w:val="both"/>
      </w:pPr>
      <w:r>
        <w:t xml:space="preserve">Задачи: </w:t>
      </w:r>
    </w:p>
    <w:p w14:paraId="4B8B8A7C" w14:textId="38C9F27F" w:rsidR="00D129C8" w:rsidRDefault="00D129C8" w:rsidP="00D129C8">
      <w:pPr>
        <w:spacing w:after="0"/>
        <w:ind w:firstLine="709"/>
        <w:jc w:val="both"/>
      </w:pPr>
      <w:r>
        <w:t>1.</w:t>
      </w:r>
      <w:r>
        <w:tab/>
        <w:t xml:space="preserve">Продолжать освоение техники торцевания: предложить детям создать композицию, используя дополнительные (по выбору детей) художественные средства выразительности. </w:t>
      </w:r>
    </w:p>
    <w:p w14:paraId="434C9888" w14:textId="77777777" w:rsidR="00D129C8" w:rsidRDefault="00D129C8" w:rsidP="00D129C8">
      <w:pPr>
        <w:spacing w:after="0"/>
        <w:ind w:firstLine="709"/>
        <w:jc w:val="both"/>
      </w:pPr>
      <w:r>
        <w:t>2.</w:t>
      </w:r>
      <w:r>
        <w:tab/>
        <w:t xml:space="preserve">Развивать мелкую моторику, глазомер, чувство формы и композиции. </w:t>
      </w:r>
    </w:p>
    <w:p w14:paraId="6C846FF2" w14:textId="77777777" w:rsidR="00D129C8" w:rsidRDefault="00D129C8" w:rsidP="00D129C8">
      <w:pPr>
        <w:spacing w:after="0"/>
        <w:ind w:firstLine="709"/>
        <w:jc w:val="both"/>
      </w:pPr>
      <w:r>
        <w:t>3.</w:t>
      </w:r>
      <w:r>
        <w:tab/>
        <w:t>Воспитывать патриотические чувства и любовь к своей Родине; интерес к сотворчеству.</w:t>
      </w:r>
    </w:p>
    <w:p w14:paraId="2FC78F40" w14:textId="77777777" w:rsidR="00D129C8" w:rsidRDefault="00D129C8" w:rsidP="00D129C8">
      <w:pPr>
        <w:spacing w:after="0"/>
        <w:ind w:firstLine="709"/>
        <w:jc w:val="both"/>
      </w:pPr>
      <w:r>
        <w:t>Форма занятия: Коллективная работа.</w:t>
      </w:r>
    </w:p>
    <w:p w14:paraId="15CF594D" w14:textId="77777777" w:rsidR="00D129C8" w:rsidRDefault="00D129C8" w:rsidP="00D129C8">
      <w:pPr>
        <w:spacing w:after="0"/>
        <w:ind w:firstLine="709"/>
        <w:jc w:val="both"/>
      </w:pPr>
      <w:r>
        <w:t>Предварительная работа: наблюдение во время прогулки за голубями; кормление их хлебными крошками. Рассматривание различных голубей в произведениях искусства (книжная графика, скульптура малых форм, декоративно-прикладное искусство). Беседа «Голубь – символ мира на земле».</w:t>
      </w:r>
    </w:p>
    <w:p w14:paraId="4EA1AAA6" w14:textId="77777777" w:rsidR="00D129C8" w:rsidRDefault="00D129C8" w:rsidP="00D129C8">
      <w:pPr>
        <w:spacing w:after="0"/>
        <w:ind w:firstLine="709"/>
        <w:jc w:val="both"/>
      </w:pPr>
      <w:r>
        <w:t>Подготовка основы для коллективной работы, затонировать ватман в технике по мокрому (цветовая растяжка, лессировка).</w:t>
      </w:r>
    </w:p>
    <w:p w14:paraId="2B1C8DAE" w14:textId="77777777" w:rsidR="00D129C8" w:rsidRDefault="00D129C8" w:rsidP="00D129C8">
      <w:pPr>
        <w:spacing w:after="0"/>
        <w:ind w:firstLine="709"/>
        <w:jc w:val="both"/>
      </w:pPr>
      <w:r>
        <w:t>Знакомство детей с новым методом – торцевание. Изготовление коллективной работы, методом торцевания «Сирень для мамы».</w:t>
      </w:r>
    </w:p>
    <w:p w14:paraId="01740ADB" w14:textId="4E4882BF" w:rsidR="00D129C8" w:rsidRDefault="00D129C8" w:rsidP="00D129C8">
      <w:pPr>
        <w:spacing w:after="0"/>
        <w:ind w:firstLine="709"/>
        <w:jc w:val="both"/>
      </w:pPr>
      <w:r>
        <w:t>Материал, инструменты: затонированный ватман (голубое небо с облаками); картонные силуэты голубей с нанесенным двойным скотчем, с двух сторон; белая гофрированная бумага, нарезанная на квадратики 1,5см х 1,5см; фломастеры, цветные карандаши, пастель, восковые мелки, записи песен военных лет (М.Бернес).</w:t>
      </w:r>
    </w:p>
    <w:p w14:paraId="6D0C8A6A" w14:textId="577E87A8" w:rsidR="008C2D7B" w:rsidRDefault="008C2D7B" w:rsidP="008C2D7B">
      <w:pPr>
        <w:pStyle w:val="a3"/>
        <w:numPr>
          <w:ilvl w:val="0"/>
          <w:numId w:val="1"/>
        </w:numPr>
        <w:spacing w:after="0"/>
        <w:jc w:val="both"/>
      </w:pPr>
      <w:r w:rsidRPr="008C2D7B">
        <w:rPr>
          <w:b/>
          <w:bCs/>
        </w:rPr>
        <w:t>Вводная часть занятия</w:t>
      </w:r>
      <w:r>
        <w:t>.</w:t>
      </w:r>
    </w:p>
    <w:p w14:paraId="00F8DFC7" w14:textId="7B2C497F" w:rsidR="00D129C8" w:rsidRDefault="00D129C8" w:rsidP="00D129C8">
      <w:pPr>
        <w:spacing w:after="0"/>
        <w:ind w:firstLine="709"/>
        <w:jc w:val="both"/>
      </w:pPr>
      <w:r>
        <w:t xml:space="preserve">Воспитатель показывает детям незавершенную композицию, поясняя, что это майское, голубое небо с облаками, на котором сейчас появятся белые голуби – символ мира на земле. Они взмоют в небо, и будут там кружить среди кудрявых облаков, оповещая всех людей о мире на земле.  </w:t>
      </w:r>
    </w:p>
    <w:p w14:paraId="66AD73B6" w14:textId="77777777" w:rsidR="00D129C8" w:rsidRDefault="00D129C8" w:rsidP="00D129C8">
      <w:pPr>
        <w:spacing w:after="0"/>
        <w:ind w:firstLine="709"/>
        <w:jc w:val="both"/>
      </w:pPr>
      <w:r>
        <w:t>Педагог читает детям стихотворение М.Лисича «Мы рисуем голубя».</w:t>
      </w:r>
    </w:p>
    <w:p w14:paraId="273D0395" w14:textId="77777777" w:rsidR="00D129C8" w:rsidRDefault="00D129C8" w:rsidP="00D129C8">
      <w:pPr>
        <w:spacing w:after="0"/>
        <w:ind w:firstLine="709"/>
        <w:jc w:val="both"/>
      </w:pPr>
      <w:r>
        <w:t>Белокрылый голубь наш,</w:t>
      </w:r>
    </w:p>
    <w:p w14:paraId="6ABF30BC" w14:textId="77777777" w:rsidR="00D129C8" w:rsidRDefault="00D129C8" w:rsidP="00D129C8">
      <w:pPr>
        <w:spacing w:after="0"/>
        <w:ind w:firstLine="709"/>
        <w:jc w:val="both"/>
      </w:pPr>
      <w:r>
        <w:t>Ты лети по свету,</w:t>
      </w:r>
    </w:p>
    <w:p w14:paraId="43BD92AF" w14:textId="77777777" w:rsidR="00D129C8" w:rsidRDefault="00D129C8" w:rsidP="00D129C8">
      <w:pPr>
        <w:spacing w:after="0"/>
        <w:ind w:firstLine="709"/>
        <w:jc w:val="both"/>
      </w:pPr>
      <w:r>
        <w:t>Малышам на всей земле</w:t>
      </w:r>
    </w:p>
    <w:p w14:paraId="5AB11D1D" w14:textId="77777777" w:rsidR="00D129C8" w:rsidRDefault="00D129C8" w:rsidP="00D129C8">
      <w:pPr>
        <w:spacing w:after="0"/>
        <w:ind w:firstLine="709"/>
        <w:jc w:val="both"/>
      </w:pPr>
      <w:r>
        <w:t>Передай приветы.</w:t>
      </w:r>
    </w:p>
    <w:p w14:paraId="57B6BDB2" w14:textId="77777777" w:rsidR="00D129C8" w:rsidRDefault="00D129C8" w:rsidP="00D129C8">
      <w:pPr>
        <w:spacing w:after="0"/>
        <w:ind w:firstLine="709"/>
        <w:jc w:val="both"/>
      </w:pPr>
      <w:r>
        <w:t>Над землею солнышко</w:t>
      </w:r>
    </w:p>
    <w:p w14:paraId="18983F8A" w14:textId="77777777" w:rsidR="00D129C8" w:rsidRDefault="00D129C8" w:rsidP="00D129C8">
      <w:pPr>
        <w:spacing w:after="0"/>
        <w:ind w:firstLine="709"/>
        <w:jc w:val="both"/>
      </w:pPr>
      <w:r>
        <w:t>Светит всем ребятам,</w:t>
      </w:r>
    </w:p>
    <w:p w14:paraId="23CA5DDD" w14:textId="77777777" w:rsidR="00D129C8" w:rsidRDefault="00D129C8" w:rsidP="00D129C8">
      <w:pPr>
        <w:spacing w:after="0"/>
        <w:ind w:firstLine="709"/>
        <w:jc w:val="both"/>
      </w:pPr>
      <w:r>
        <w:t>Будем нашей дружбою,</w:t>
      </w:r>
    </w:p>
    <w:p w14:paraId="257F9AC3" w14:textId="77777777" w:rsidR="00D129C8" w:rsidRDefault="00D129C8" w:rsidP="00D129C8">
      <w:pPr>
        <w:spacing w:after="0"/>
        <w:ind w:firstLine="709"/>
        <w:jc w:val="both"/>
      </w:pPr>
      <w:r>
        <w:t>Радостью богаты.</w:t>
      </w:r>
    </w:p>
    <w:p w14:paraId="2B60FC83" w14:textId="77777777" w:rsidR="00D129C8" w:rsidRDefault="00D129C8" w:rsidP="00D129C8">
      <w:pPr>
        <w:spacing w:after="0"/>
        <w:ind w:firstLine="709"/>
        <w:jc w:val="both"/>
      </w:pPr>
      <w:r>
        <w:t>Мы рисуем голубя</w:t>
      </w:r>
    </w:p>
    <w:p w14:paraId="42C406FB" w14:textId="77777777" w:rsidR="00D129C8" w:rsidRDefault="00D129C8" w:rsidP="00D129C8">
      <w:pPr>
        <w:spacing w:after="0"/>
        <w:ind w:firstLine="709"/>
        <w:jc w:val="both"/>
      </w:pPr>
      <w:r>
        <w:t>С веткою оливы,</w:t>
      </w:r>
    </w:p>
    <w:p w14:paraId="754C9968" w14:textId="77777777" w:rsidR="00D129C8" w:rsidRDefault="00D129C8" w:rsidP="00D129C8">
      <w:pPr>
        <w:spacing w:after="0"/>
        <w:ind w:firstLine="709"/>
        <w:jc w:val="both"/>
      </w:pPr>
      <w:r>
        <w:t>Чтобы жили в мире мы</w:t>
      </w:r>
    </w:p>
    <w:p w14:paraId="16A61CE6" w14:textId="77777777" w:rsidR="00D129C8" w:rsidRDefault="00D129C8" w:rsidP="00D129C8">
      <w:pPr>
        <w:spacing w:after="0"/>
        <w:ind w:firstLine="709"/>
        <w:jc w:val="both"/>
      </w:pPr>
      <w:r>
        <w:t>Радостно, счастливо.</w:t>
      </w:r>
    </w:p>
    <w:p w14:paraId="0A4F51FF" w14:textId="7431C5A7" w:rsidR="00501905" w:rsidRPr="00501905" w:rsidRDefault="00501905" w:rsidP="00D129C8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2. </w:t>
      </w:r>
      <w:r w:rsidRPr="00501905">
        <w:rPr>
          <w:b/>
          <w:bCs/>
        </w:rPr>
        <w:t>Основная часть занятия.</w:t>
      </w:r>
    </w:p>
    <w:p w14:paraId="7DAF6F9A" w14:textId="581720BA" w:rsidR="00D129C8" w:rsidRDefault="00D129C8" w:rsidP="00D129C8">
      <w:pPr>
        <w:spacing w:after="0"/>
        <w:ind w:firstLine="709"/>
        <w:jc w:val="both"/>
      </w:pPr>
      <w:r>
        <w:t>Воспитатель спрашивает детей, как можно изобразить голубей. Дети предлагают разные варианты (нарисовать, вырезать из бумаги по нарисованному контуру, вылепить из пластилина…). Воспитатель хвалит детей за разнообразие ответов, и предлагает вспомнить такой способ, как торцевание гофрированной бумагой. Показывает варианты силуэтов голубей, вырезанных из картона (выставляет на доске, мольберте</w:t>
      </w:r>
      <w:r w:rsidR="00501905">
        <w:t>…</w:t>
      </w:r>
      <w:r>
        <w:t>), чтобы уточнить представление детей о строении тела голубя (общие очертания, форма и размах крыльев).</w:t>
      </w:r>
    </w:p>
    <w:p w14:paraId="4E597529" w14:textId="77777777" w:rsidR="00D129C8" w:rsidRDefault="00D129C8" w:rsidP="00D129C8">
      <w:pPr>
        <w:spacing w:after="0"/>
        <w:ind w:firstLine="709"/>
        <w:jc w:val="both"/>
      </w:pPr>
      <w:r>
        <w:t>Педагог предлагает детям сделать своего голубя и «запустить» его в небо (прикрепить к основе на двухсторонний скотч).</w:t>
      </w:r>
    </w:p>
    <w:p w14:paraId="58F07671" w14:textId="77777777" w:rsidR="00D129C8" w:rsidRDefault="00D129C8" w:rsidP="00D129C8">
      <w:pPr>
        <w:spacing w:after="0"/>
        <w:ind w:firstLine="709"/>
        <w:jc w:val="both"/>
      </w:pPr>
      <w:r>
        <w:t xml:space="preserve">Дети выбирают понравившийся силуэт голубя. Снимают защитную бумагу с двухстороннего скотча и приступают к торцеванию (с помощью карандаша и гофрированных квадратов, заполняют всю заготовку). Во время работы детей, воспитатель помогает индивидуальными советами. Тем, кто затрудняется, в случае необходимости, объясняет и показывает, еще раз метод торцевания.  </w:t>
      </w:r>
    </w:p>
    <w:p w14:paraId="1BFCB102" w14:textId="6DDEC20F" w:rsidR="00D129C8" w:rsidRDefault="00D129C8" w:rsidP="00D129C8">
      <w:pPr>
        <w:spacing w:after="0"/>
        <w:ind w:firstLine="709"/>
        <w:jc w:val="both"/>
      </w:pPr>
      <w:r>
        <w:t>По завершению работы, дошкольники приклеивают своих голубей к основе (небу). Затем, по своему желанию, дети подрисовывают к клюву голубя, веточку оливы.</w:t>
      </w:r>
    </w:p>
    <w:p w14:paraId="481F590A" w14:textId="77777777" w:rsidR="00D129C8" w:rsidRDefault="00D129C8" w:rsidP="00D129C8">
      <w:pPr>
        <w:spacing w:after="0"/>
        <w:ind w:firstLine="709"/>
        <w:jc w:val="both"/>
      </w:pPr>
      <w:r>
        <w:t>Во время самостоятельной деятельности детей, звучит тихая музыка военных лет.</w:t>
      </w:r>
    </w:p>
    <w:p w14:paraId="39EF3F01" w14:textId="46CB1DAB" w:rsidR="00501905" w:rsidRPr="00501905" w:rsidRDefault="00501905" w:rsidP="00D129C8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3. </w:t>
      </w:r>
      <w:r w:rsidRPr="00501905">
        <w:rPr>
          <w:b/>
          <w:bCs/>
        </w:rPr>
        <w:t>Заключительная часть занятия.</w:t>
      </w:r>
    </w:p>
    <w:p w14:paraId="75A7C120" w14:textId="77777777" w:rsidR="00D129C8" w:rsidRDefault="00D129C8" w:rsidP="00D129C8">
      <w:pPr>
        <w:spacing w:after="0"/>
        <w:ind w:firstLine="709"/>
        <w:jc w:val="both"/>
      </w:pPr>
      <w:r>
        <w:t>В конце занятия воспитатель читает отрывок из стихотворения И.Бунина:</w:t>
      </w:r>
    </w:p>
    <w:p w14:paraId="3FA8E96D" w14:textId="77777777" w:rsidR="00D129C8" w:rsidRDefault="00D129C8" w:rsidP="00D129C8">
      <w:pPr>
        <w:spacing w:after="0"/>
        <w:ind w:firstLine="709"/>
        <w:jc w:val="both"/>
      </w:pPr>
      <w:r>
        <w:t>…Синеет небо яркое – и вдруг</w:t>
      </w:r>
    </w:p>
    <w:p w14:paraId="4E0FDDBA" w14:textId="77777777" w:rsidR="00D129C8" w:rsidRDefault="00D129C8" w:rsidP="00D129C8">
      <w:pPr>
        <w:spacing w:after="0"/>
        <w:ind w:firstLine="709"/>
        <w:jc w:val="both"/>
      </w:pPr>
      <w:r>
        <w:t>С гумна стрелою мчится белый туман</w:t>
      </w:r>
    </w:p>
    <w:p w14:paraId="51BA0E52" w14:textId="77777777" w:rsidR="00D129C8" w:rsidRDefault="00D129C8" w:rsidP="00D129C8">
      <w:pPr>
        <w:spacing w:after="0"/>
        <w:ind w:firstLine="709"/>
        <w:jc w:val="both"/>
      </w:pPr>
      <w:r>
        <w:t>И снежным комом падает к балкону,</w:t>
      </w:r>
    </w:p>
    <w:p w14:paraId="69C45340" w14:textId="77777777" w:rsidR="00D129C8" w:rsidRDefault="00D129C8" w:rsidP="00D129C8">
      <w:pPr>
        <w:spacing w:after="0"/>
        <w:ind w:firstLine="709"/>
        <w:jc w:val="both"/>
      </w:pPr>
      <w:r>
        <w:t>За ним другой – и оба долго, долго</w:t>
      </w:r>
    </w:p>
    <w:p w14:paraId="2BBABAEF" w14:textId="77777777" w:rsidR="00D129C8" w:rsidRDefault="00D129C8" w:rsidP="00D129C8">
      <w:pPr>
        <w:spacing w:after="0"/>
        <w:ind w:firstLine="709"/>
        <w:jc w:val="both"/>
      </w:pPr>
      <w:r>
        <w:t>Пьют из лазурной лужи, поднимая</w:t>
      </w:r>
    </w:p>
    <w:p w14:paraId="35A21FE4" w14:textId="77777777" w:rsidR="00D129C8" w:rsidRDefault="00D129C8" w:rsidP="00D129C8">
      <w:pPr>
        <w:spacing w:after="0"/>
        <w:ind w:firstLine="709"/>
        <w:jc w:val="both"/>
      </w:pPr>
      <w:r>
        <w:t>Свои головки кроткие… Замрешь,</w:t>
      </w:r>
    </w:p>
    <w:p w14:paraId="27AE4918" w14:textId="77777777" w:rsidR="00D129C8" w:rsidRDefault="00D129C8" w:rsidP="00D129C8">
      <w:pPr>
        <w:spacing w:after="0"/>
        <w:ind w:firstLine="709"/>
        <w:jc w:val="both"/>
      </w:pPr>
      <w:r>
        <w:t>Боясь их потревожить, весь охвачен</w:t>
      </w:r>
    </w:p>
    <w:p w14:paraId="6436DA55" w14:textId="77777777" w:rsidR="00D129C8" w:rsidRDefault="00D129C8" w:rsidP="00D129C8">
      <w:pPr>
        <w:spacing w:after="0"/>
        <w:ind w:firstLine="709"/>
        <w:jc w:val="both"/>
      </w:pPr>
      <w:r>
        <w:t>Какой-то робкой радостью, и мнится,</w:t>
      </w:r>
    </w:p>
    <w:p w14:paraId="2762ED0F" w14:textId="77777777" w:rsidR="00D129C8" w:rsidRDefault="00D129C8" w:rsidP="00D129C8">
      <w:pPr>
        <w:spacing w:after="0"/>
        <w:ind w:firstLine="709"/>
        <w:jc w:val="both"/>
      </w:pPr>
      <w:r>
        <w:t>Что пьют они не дождевую воду,</w:t>
      </w:r>
    </w:p>
    <w:p w14:paraId="192D2DCC" w14:textId="77777777" w:rsidR="00D129C8" w:rsidRDefault="00D129C8" w:rsidP="00D129C8">
      <w:pPr>
        <w:spacing w:after="0"/>
        <w:ind w:firstLine="709"/>
        <w:jc w:val="both"/>
      </w:pPr>
      <w:r>
        <w:t>А чистую небесную лазурь.</w:t>
      </w:r>
    </w:p>
    <w:p w14:paraId="0EADFB5A" w14:textId="102E3796" w:rsidR="00501905" w:rsidRPr="00501905" w:rsidRDefault="00501905" w:rsidP="00501905">
      <w:pPr>
        <w:shd w:val="clear" w:color="auto" w:fill="FFFFFF"/>
        <w:spacing w:after="0"/>
        <w:ind w:right="581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501905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Рассматривают птиц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.</w:t>
      </w:r>
      <w:r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 xml:space="preserve"> </w:t>
      </w:r>
      <w:r w:rsidRPr="00501905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Оценивают работы друг друга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.</w:t>
      </w:r>
      <w:r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 xml:space="preserve"> </w:t>
      </w:r>
      <w:r w:rsidRPr="00501905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Отвечают на вопросы воспитателя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.</w:t>
      </w:r>
    </w:p>
    <w:p w14:paraId="0929A9CA" w14:textId="77777777" w:rsidR="008C2D7B" w:rsidRDefault="008C2D7B" w:rsidP="008C2D7B">
      <w:pPr>
        <w:spacing w:after="0"/>
        <w:ind w:firstLine="709"/>
        <w:jc w:val="both"/>
      </w:pPr>
      <w:r>
        <w:t>После занятия. Оформление выставки «Голуби мира».</w:t>
      </w:r>
    </w:p>
    <w:p w14:paraId="1E6363EE" w14:textId="77777777" w:rsidR="008C2D7B" w:rsidRDefault="008C2D7B" w:rsidP="008C2D7B">
      <w:pPr>
        <w:spacing w:after="0"/>
        <w:ind w:firstLine="709"/>
        <w:jc w:val="both"/>
      </w:pPr>
      <w:r>
        <w:t>Чтение стихотворения Анатолия Болутенко «Девятый день» с показом слайдов:</w:t>
      </w:r>
    </w:p>
    <w:p w14:paraId="65FD681E" w14:textId="77777777" w:rsidR="008C2D7B" w:rsidRDefault="008C2D7B" w:rsidP="008C2D7B">
      <w:pPr>
        <w:spacing w:after="0"/>
        <w:ind w:firstLine="709"/>
        <w:jc w:val="both"/>
      </w:pPr>
      <w:r>
        <w:t>Весна: Девятый день у мая,</w:t>
      </w:r>
    </w:p>
    <w:p w14:paraId="45902BC0" w14:textId="77777777" w:rsidR="008C2D7B" w:rsidRDefault="008C2D7B" w:rsidP="008C2D7B">
      <w:pPr>
        <w:spacing w:after="0"/>
        <w:ind w:firstLine="709"/>
        <w:jc w:val="both"/>
      </w:pPr>
      <w:r>
        <w:t>День черно-красный для страны,</w:t>
      </w:r>
    </w:p>
    <w:p w14:paraId="46EB5152" w14:textId="77777777" w:rsidR="008C2D7B" w:rsidRDefault="008C2D7B" w:rsidP="008C2D7B">
      <w:pPr>
        <w:spacing w:after="0"/>
        <w:ind w:firstLine="709"/>
        <w:jc w:val="both"/>
      </w:pPr>
      <w:r>
        <w:t>Цена заплачена большая,</w:t>
      </w:r>
    </w:p>
    <w:p w14:paraId="4C9B9832" w14:textId="77777777" w:rsidR="008C2D7B" w:rsidRDefault="008C2D7B" w:rsidP="008C2D7B">
      <w:pPr>
        <w:spacing w:after="0"/>
        <w:ind w:firstLine="709"/>
        <w:jc w:val="both"/>
      </w:pPr>
      <w:r>
        <w:t>Чтобы пришел коней войны.</w:t>
      </w:r>
    </w:p>
    <w:p w14:paraId="082A951A" w14:textId="77777777" w:rsidR="008C2D7B" w:rsidRDefault="008C2D7B" w:rsidP="008C2D7B">
      <w:pPr>
        <w:spacing w:after="0"/>
        <w:ind w:firstLine="709"/>
        <w:jc w:val="both"/>
      </w:pPr>
      <w:r>
        <w:t>Когда-то труден путь был и далёк,</w:t>
      </w:r>
    </w:p>
    <w:p w14:paraId="64A6BF3D" w14:textId="77777777" w:rsidR="008C2D7B" w:rsidRDefault="008C2D7B" w:rsidP="008C2D7B">
      <w:pPr>
        <w:spacing w:after="0"/>
        <w:ind w:firstLine="709"/>
        <w:jc w:val="both"/>
      </w:pPr>
      <w:r>
        <w:lastRenderedPageBreak/>
        <w:t>Но сердце верило, что этот день настанет,</w:t>
      </w:r>
    </w:p>
    <w:p w14:paraId="6C037B39" w14:textId="77777777" w:rsidR="008C2D7B" w:rsidRDefault="008C2D7B" w:rsidP="008C2D7B">
      <w:pPr>
        <w:spacing w:after="0"/>
        <w:ind w:firstLine="709"/>
        <w:jc w:val="both"/>
      </w:pPr>
      <w:r>
        <w:t>Пусть голубь мира крыльями взмахнет</w:t>
      </w:r>
    </w:p>
    <w:p w14:paraId="0F019CBA" w14:textId="7F194823" w:rsidR="00F12C76" w:rsidRDefault="008C2D7B" w:rsidP="006C0B77">
      <w:pPr>
        <w:spacing w:after="0"/>
        <w:ind w:firstLine="709"/>
        <w:jc w:val="both"/>
      </w:pPr>
      <w:r w:rsidRPr="008C2D7B">
        <w:t>И день Победы счастье всем подарит!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00D8D"/>
    <w:multiLevelType w:val="hybridMultilevel"/>
    <w:tmpl w:val="AA4225CA"/>
    <w:lvl w:ilvl="0" w:tplc="279286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335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9C"/>
    <w:rsid w:val="003C50B1"/>
    <w:rsid w:val="00501905"/>
    <w:rsid w:val="006C0B77"/>
    <w:rsid w:val="007F395C"/>
    <w:rsid w:val="008242FF"/>
    <w:rsid w:val="00870751"/>
    <w:rsid w:val="008C2D7B"/>
    <w:rsid w:val="00922C48"/>
    <w:rsid w:val="00B915B7"/>
    <w:rsid w:val="00C61D5E"/>
    <w:rsid w:val="00D129C8"/>
    <w:rsid w:val="00E55D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E19"/>
  <w15:chartTrackingRefBased/>
  <w15:docId w15:val="{ADB1C68F-8473-4657-BDCF-1F3C542C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2024-05-18T08:30:00Z</dcterms:created>
  <dcterms:modified xsi:type="dcterms:W3CDTF">2024-05-18T08:52:00Z</dcterms:modified>
</cp:coreProperties>
</file>