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AD" w:rsidRDefault="00C52BAD" w:rsidP="00C52B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«Юнкюрская средняя школа имени Виктора Ивановича Сергеева» Олёкминского района Республики Саха (Якутия)</w:t>
      </w:r>
    </w:p>
    <w:p w:rsidR="00C52BAD" w:rsidRDefault="00C52BAD" w:rsidP="00C52BAD">
      <w:pPr>
        <w:spacing w:line="360" w:lineRule="auto"/>
        <w:jc w:val="center"/>
        <w:rPr>
          <w:rFonts w:ascii="Times New Roman" w:hAnsi="Times New Roman" w:cs="Times New Roman"/>
          <w:b/>
          <w:sz w:val="28"/>
          <w:szCs w:val="28"/>
        </w:rPr>
      </w:pPr>
    </w:p>
    <w:p w:rsidR="00C52BAD" w:rsidRDefault="00C52BAD" w:rsidP="00C52BAD">
      <w:pPr>
        <w:spacing w:line="360" w:lineRule="auto"/>
        <w:rPr>
          <w:rFonts w:ascii="Times New Roman" w:hAnsi="Times New Roman" w:cs="Times New Roman"/>
          <w:b/>
          <w:sz w:val="56"/>
          <w:szCs w:val="56"/>
        </w:rPr>
      </w:pPr>
    </w:p>
    <w:p w:rsidR="00C52BAD" w:rsidRDefault="00C52BAD" w:rsidP="00C52BAD">
      <w:pPr>
        <w:spacing w:line="360" w:lineRule="auto"/>
        <w:jc w:val="center"/>
        <w:rPr>
          <w:rFonts w:ascii="Times New Roman" w:hAnsi="Times New Roman" w:cs="Times New Roman"/>
          <w:b/>
          <w:sz w:val="56"/>
          <w:szCs w:val="56"/>
        </w:rPr>
      </w:pPr>
    </w:p>
    <w:p w:rsidR="00C52BAD" w:rsidRDefault="00C52BAD" w:rsidP="00C52BAD">
      <w:pPr>
        <w:spacing w:line="360" w:lineRule="auto"/>
        <w:jc w:val="center"/>
        <w:rPr>
          <w:rFonts w:ascii="Times New Roman" w:hAnsi="Times New Roman" w:cs="Times New Roman"/>
          <w:b/>
          <w:sz w:val="48"/>
          <w:szCs w:val="48"/>
        </w:rPr>
      </w:pPr>
      <w:r>
        <w:rPr>
          <w:rFonts w:ascii="Times New Roman" w:hAnsi="Times New Roman" w:cs="Times New Roman"/>
          <w:b/>
          <w:sz w:val="56"/>
          <w:szCs w:val="56"/>
        </w:rPr>
        <w:t>Методическая разработка</w:t>
      </w:r>
    </w:p>
    <w:p w:rsidR="00C52BAD" w:rsidRDefault="00C52BAD" w:rsidP="00C52BAD">
      <w:pPr>
        <w:spacing w:after="0" w:line="240" w:lineRule="auto"/>
        <w:ind w:firstLine="851"/>
        <w:jc w:val="center"/>
        <w:rPr>
          <w:rFonts w:ascii="Times New Roman" w:hAnsi="Times New Roman" w:cs="Times New Roman"/>
          <w:b/>
          <w:sz w:val="48"/>
          <w:szCs w:val="48"/>
        </w:rPr>
      </w:pPr>
      <w:r>
        <w:rPr>
          <w:rFonts w:ascii="Times New Roman" w:hAnsi="Times New Roman" w:cs="Times New Roman"/>
          <w:b/>
          <w:sz w:val="48"/>
          <w:szCs w:val="48"/>
        </w:rPr>
        <w:t>на тему:</w:t>
      </w:r>
    </w:p>
    <w:p w:rsidR="00C52BAD" w:rsidRDefault="00C52BAD" w:rsidP="00C52BAD">
      <w:pPr>
        <w:pStyle w:val="2"/>
        <w:shd w:val="clear" w:color="auto" w:fill="FFFFFF"/>
        <w:spacing w:before="300" w:after="150"/>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eastAsia="Times New Roman" w:hAnsi="Times New Roman" w:cs="Times New Roman"/>
          <w:bCs w:val="0"/>
          <w:color w:val="333333"/>
          <w:sz w:val="40"/>
          <w:szCs w:val="40"/>
          <w:lang w:eastAsia="ru-RU"/>
        </w:rPr>
        <w:t>Проектная технология на уроках физической культуры в рамках реализации ФГОС</w:t>
      </w:r>
      <w:r>
        <w:rPr>
          <w:rFonts w:ascii="Times New Roman" w:hAnsi="Times New Roman" w:cs="Times New Roman"/>
          <w:sz w:val="40"/>
          <w:szCs w:val="40"/>
        </w:rPr>
        <w:t>»</w:t>
      </w:r>
    </w:p>
    <w:p w:rsidR="00C52BAD" w:rsidRDefault="00C52BAD" w:rsidP="00C52BAD">
      <w:pPr>
        <w:spacing w:line="360" w:lineRule="auto"/>
        <w:rPr>
          <w:rFonts w:ascii="Times New Roman" w:hAnsi="Times New Roman" w:cs="Times New Roman"/>
          <w:b/>
          <w:sz w:val="28"/>
          <w:szCs w:val="28"/>
        </w:rPr>
      </w:pPr>
    </w:p>
    <w:p w:rsidR="00C52BAD" w:rsidRDefault="00C52BAD" w:rsidP="00C52B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автор:   Полуэктов Андрей Георгиевич, учитель физической культуры</w:t>
      </w:r>
    </w:p>
    <w:p w:rsidR="00C52BAD" w:rsidRDefault="00C52BAD" w:rsidP="00C52BAD">
      <w:pPr>
        <w:spacing w:line="360" w:lineRule="auto"/>
        <w:jc w:val="right"/>
        <w:rPr>
          <w:rFonts w:ascii="Times New Roman" w:hAnsi="Times New Roman" w:cs="Times New Roman"/>
          <w:b/>
          <w:sz w:val="28"/>
          <w:szCs w:val="28"/>
        </w:rPr>
      </w:pPr>
    </w:p>
    <w:p w:rsidR="00C52BAD" w:rsidRDefault="00C52BAD" w:rsidP="00C52BAD">
      <w:pPr>
        <w:spacing w:line="360" w:lineRule="auto"/>
        <w:jc w:val="right"/>
        <w:rPr>
          <w:rFonts w:ascii="Times New Roman" w:hAnsi="Times New Roman" w:cs="Times New Roman"/>
          <w:b/>
          <w:sz w:val="28"/>
          <w:szCs w:val="28"/>
        </w:rPr>
      </w:pPr>
    </w:p>
    <w:p w:rsidR="00C52BAD" w:rsidRDefault="00C52BAD" w:rsidP="00C52BAD">
      <w:pPr>
        <w:spacing w:line="360" w:lineRule="auto"/>
        <w:jc w:val="right"/>
        <w:rPr>
          <w:rFonts w:ascii="Times New Roman" w:hAnsi="Times New Roman" w:cs="Times New Roman"/>
          <w:b/>
          <w:sz w:val="28"/>
          <w:szCs w:val="28"/>
        </w:rPr>
      </w:pPr>
    </w:p>
    <w:p w:rsidR="00C52BAD" w:rsidRDefault="00C52BAD" w:rsidP="00C52BAD">
      <w:pPr>
        <w:spacing w:line="360" w:lineRule="auto"/>
        <w:jc w:val="right"/>
        <w:rPr>
          <w:rFonts w:ascii="Times New Roman" w:hAnsi="Times New Roman" w:cs="Times New Roman"/>
          <w:b/>
          <w:sz w:val="28"/>
          <w:szCs w:val="28"/>
        </w:rPr>
      </w:pPr>
    </w:p>
    <w:p w:rsidR="00C52BAD" w:rsidRDefault="00C52BAD" w:rsidP="00C52BAD">
      <w:pPr>
        <w:spacing w:line="360" w:lineRule="auto"/>
        <w:jc w:val="right"/>
        <w:rPr>
          <w:rFonts w:ascii="Times New Roman" w:hAnsi="Times New Roman" w:cs="Times New Roman"/>
          <w:b/>
          <w:sz w:val="28"/>
          <w:szCs w:val="28"/>
        </w:rPr>
      </w:pPr>
    </w:p>
    <w:p w:rsidR="00C52BAD" w:rsidRDefault="00C52BAD" w:rsidP="00C52BAD">
      <w:pPr>
        <w:spacing w:line="360" w:lineRule="auto"/>
        <w:jc w:val="center"/>
        <w:rPr>
          <w:rFonts w:ascii="Times New Roman" w:hAnsi="Times New Roman" w:cs="Times New Roman"/>
          <w:b/>
          <w:sz w:val="28"/>
          <w:szCs w:val="28"/>
        </w:rPr>
      </w:pPr>
    </w:p>
    <w:p w:rsidR="00C52BAD" w:rsidRDefault="00C52BAD" w:rsidP="00C52BAD">
      <w:pPr>
        <w:spacing w:line="360" w:lineRule="auto"/>
        <w:jc w:val="center"/>
        <w:rPr>
          <w:rFonts w:ascii="Times New Roman" w:hAnsi="Times New Roman" w:cs="Times New Roman"/>
          <w:b/>
          <w:sz w:val="28"/>
          <w:szCs w:val="28"/>
        </w:rPr>
      </w:pPr>
    </w:p>
    <w:p w:rsidR="00C52BAD" w:rsidRDefault="00C52BAD" w:rsidP="00C52B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 Юнкюр 2024 г.</w:t>
      </w:r>
    </w:p>
    <w:p w:rsidR="00C52BAD" w:rsidRDefault="00C52BAD" w:rsidP="00C52BAD">
      <w:pPr>
        <w:shd w:val="clear" w:color="auto" w:fill="FFFFFF"/>
        <w:spacing w:before="300" w:after="150" w:line="240" w:lineRule="auto"/>
        <w:jc w:val="center"/>
        <w:outlineLvl w:val="1"/>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lang w:eastAsia="ru-RU"/>
        </w:rPr>
        <w:lastRenderedPageBreak/>
        <w:t>Проектная технология на уроках физической культуры в рамках реализации ФГОС</w:t>
      </w:r>
    </w:p>
    <w:p w:rsidR="00C52BAD" w:rsidRDefault="00C52BAD" w:rsidP="00C52BAD">
      <w:pPr>
        <w:spacing w:after="0" w:line="240" w:lineRule="auto"/>
        <w:ind w:firstLine="851"/>
        <w:jc w:val="center"/>
        <w:rPr>
          <w:rFonts w:ascii="Times New Roman" w:hAnsi="Times New Roman" w:cs="Times New Roman"/>
          <w:b/>
          <w:color w:val="000000"/>
          <w:sz w:val="24"/>
          <w:szCs w:val="24"/>
        </w:rPr>
      </w:pPr>
    </w:p>
    <w:p w:rsidR="00C52BAD" w:rsidRDefault="00C52BAD" w:rsidP="00C52BAD">
      <w:pPr>
        <w:pStyle w:val="a3"/>
        <w:shd w:val="clear" w:color="auto" w:fill="FFFFFF"/>
        <w:spacing w:before="0" w:beforeAutospacing="0" w:after="150" w:afterAutospacing="0" w:line="360" w:lineRule="auto"/>
        <w:jc w:val="both"/>
        <w:rPr>
          <w:color w:val="000000"/>
        </w:rPr>
      </w:pPr>
      <w:r>
        <w:rPr>
          <w:color w:val="000000"/>
        </w:rPr>
        <w:t xml:space="preserve">Слова «теория», «наука», «познание» в применении к школьной физкультуре зачастую не вызывают положительных эмоций, а в большинстве случаев вызывает удивление. Но ведь тело и его возможности надо понимать и уметь с ними взаимодействовать. На сегодня концепции обучения опираются на сензитивность, что означает развитие в соответствии с типом ведущей деятельности возраста. Знания, умения и навыки в школе должны быть педагогически адаптированы. Знания по физической культуре — это информация, которая выражает законы и закономерности двигательной деятельности. Но только когда информация используется как средство для достижения цели, она превращается в опыт ученика и становится личным знанием. Поскольку цель предмета — обучить ребенка самому заниматься своим здоровьем, а не только развить его двигательные качества, то уроки физической культуры на современном этапе имеют свои особенности.   Формирование знаний о физкультуре как части человеческой культуры, как средстве подготовки к предстоящей жизни, как культуре собственного здоровья и тела происходит во всех классах в соответствии с психическими и физическими особенностями возраста. В младшей школе теоретического компонента меньше, в старшей — больше. Никто не спорит с тем, что двигательная деятельность — основа обучения физкультуре. Но компонент знания не отменяется ни в информационной части, ни в освоении средств осуществления двигательной активности, ни на этапе физического совершенствования. Знания и упражнения не должны разводиться во времени и в местах обучения. Учебник описывает те виды и формы деятельности, которые осуществляют ученики, осваивая информацию. Учитываются (и описаны в учебнике) индивидуальные и возрастные особенности учеников разного возраста и предложены способы коррекции негативных факторов развития. С таким учебником удобно работать дома, читать для себя, самостоятельно разрабатывать подходящие комплексы, заниматься корригирующей гимнастикой и пр. Фактически — методики даны самому ученику прямо в учебнике. Учителя могут предлагать что-то дополнительное на основе индивидуальной динамики ученика. Когда ученик освоил основы физической культуры, учитель начинает выступать как консультант. Когда же это происходит? Уровни освоения содержания определяются степенью осознанности выполнения упражнений: обычно ученик, которому не удается выполнить упражнение хорошо, в разговоре не может  правильно назвать (или пропускает) как раз тот этап (элемент), который мешает качеству исполнения. И он готов это обдумать. Нужна голова и педагогу. Думает ли он о восприятии детьми своего показа </w:t>
      </w:r>
      <w:r>
        <w:rPr>
          <w:color w:val="000000"/>
        </w:rPr>
        <w:lastRenderedPageBreak/>
        <w:t>двигательного действия перед стоящими в шеренгу? Что с краю его видят иначе, чем из середины? Информирует ли о сложности и травмоопасности того или иного элемента? А ведь некоторые действия на первый взгляд незаметны, как в позе «упор-присев», например. Протоколирование действия очень помогает. И далее: чем меньше возраст, тем короче должно быть предъявление… одни дети воспринимают детали действия, а другие видят общность, но не замечают детали… технику схватили, а совершенствование стопорится, другие еще не начали выполнять, а уже переживают о результате (страх). Наконец, дети пришли после пяти уроков и внимание их переутомлено. Многое нужно замечать и учитывать. Про внимание, к примеру: рекомендуется овладевать им постепенно, отложив элементы, требующие сосредоточения на попозже. Или придумать способ активизации (заинтересованности) учеников, то есть пойти через непроизвольное к произвольному. Лучше понять через историю: учитель дал задачу «преодолеть препятствие в виде гимнастического коня» — кто прыгал на него, кто залезал, а один мальчик просто прополз под ним. Нестандартно выполнил. Ну, так что же мы оцениваем на физкультуре? Согласно ФГОС, отметка для всех учащихся, независимо от состояния здоровья, одна — по тому критерию, который разработан учителем. Критерий один для всех, кого он обучает, по каждому виду двигательной деятельности («прыжок через гимнастического козла 70 см», к примеру). Так учитель делает доступным достижение положительной оценки всеми.  А в</w:t>
      </w:r>
      <w:r>
        <w:rPr>
          <w:color w:val="333333"/>
          <w:shd w:val="clear" w:color="auto" w:fill="FFFFFF"/>
        </w:rPr>
        <w:t>недрение проектной технологии на уроках физической культуры - идеальное решение вышеперечисленных проблем. Так как образовательный проект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Основной целью проектной технологии на занятиях по физической культуре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Несомненными преимуществами проектной технологии является то, что она</w:t>
      </w:r>
    </w:p>
    <w:p w:rsidR="00C52BAD" w:rsidRDefault="00C52BAD" w:rsidP="00C52BAD">
      <w:pPr>
        <w:pStyle w:val="a3"/>
        <w:numPr>
          <w:ilvl w:val="0"/>
          <w:numId w:val="1"/>
        </w:numPr>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способствует формированию устойчивого интереса к предмету,</w:t>
      </w:r>
    </w:p>
    <w:p w:rsidR="00C52BAD" w:rsidRDefault="00C52BAD" w:rsidP="00C52BAD">
      <w:pPr>
        <w:pStyle w:val="a3"/>
        <w:numPr>
          <w:ilvl w:val="0"/>
          <w:numId w:val="1"/>
        </w:numPr>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экономит время на уроке (так как может быть использован в ходе одного урока),</w:t>
      </w:r>
    </w:p>
    <w:p w:rsidR="00C52BAD" w:rsidRDefault="00C52BAD" w:rsidP="00C52BAD">
      <w:pPr>
        <w:pStyle w:val="a3"/>
        <w:numPr>
          <w:ilvl w:val="0"/>
          <w:numId w:val="1"/>
        </w:numPr>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развивает исследовательские навыки,</w:t>
      </w:r>
    </w:p>
    <w:p w:rsidR="00C52BAD" w:rsidRDefault="00C52BAD" w:rsidP="00C52BAD">
      <w:pPr>
        <w:pStyle w:val="a3"/>
        <w:numPr>
          <w:ilvl w:val="0"/>
          <w:numId w:val="1"/>
        </w:numPr>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позволяет получить новые знания и умения,</w:t>
      </w:r>
    </w:p>
    <w:p w:rsidR="00C52BAD" w:rsidRDefault="00C52BAD" w:rsidP="00C52BAD">
      <w:pPr>
        <w:pStyle w:val="a3"/>
        <w:numPr>
          <w:ilvl w:val="0"/>
          <w:numId w:val="1"/>
        </w:numPr>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раскрывает творческий потенциал учащегося.</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lastRenderedPageBreak/>
        <w:t>Применение технологии проектного обучения делает учебный процесс более увлекательным для учащихся: ребята самостоятельно собирают материал по теме,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 воспитания волевых качеств. Некоторые проекты становятся интегрированными, охватывают содержание других учебных предметов. Например, всем известно, какую роль играет спорт в жизни человека, но далеко не все задумывались над вопросом, какова связь между спортом и физикой, как развитие физической науки влияет на совершенствование спортивных достижений. Для освоения спортивных вершин недостаточно лишь одной физической подготовки. Спорт без науки и, в частности, без физики бессилен.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 Такой вид работы формирует и некоторый уровень образованности в области физической культуры, закладывает основы для самообразования, самовоспитания.</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Информация, самостоятельно добываемая учащимися для собственных проектов, позволяет осознать жизненную необходимость приобретаемых на уроках двигательных умений. Ученики становятся компетентными и в теории предмета, что необходимо как условие грамотного исполнения физических упражнений. Все это превращает урок физкультуры из урока лишь двигательной активности в урок общеобразовательного направления, ставит его в один ряд с другими основными предметами.</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Применение проектной технологии позволяет создать условия для раскрытия развития личностного потенциала каждого учащегося.</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Доказательством эффективности проектной технологии, реализуемой на уроках физической культуры, являются достижения моих учеников:</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rPr>
      </w:pPr>
      <w:r>
        <w:rPr>
          <w:color w:val="333333"/>
          <w:shd w:val="clear" w:color="auto" w:fill="FFFFFF"/>
        </w:rPr>
        <w:t>-Шепелев Максим- обладатель  серебряного значка ГТО;</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-Полуэктова Мария- - обладатель  золотого значка ГТО;</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 xml:space="preserve">Роев Владимир имеет </w:t>
      </w:r>
      <w:r>
        <w:rPr>
          <w:color w:val="333333"/>
          <w:shd w:val="clear" w:color="auto" w:fill="FFFFFF"/>
          <w:lang w:val="en-US"/>
        </w:rPr>
        <w:t>I</w:t>
      </w:r>
      <w:r>
        <w:rPr>
          <w:color w:val="333333"/>
          <w:shd w:val="clear" w:color="auto" w:fill="FFFFFF"/>
        </w:rPr>
        <w:t xml:space="preserve"> юношеский разряд по мас-реслингу;</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 xml:space="preserve">Архангельская Ольга- </w:t>
      </w:r>
      <w:r>
        <w:rPr>
          <w:color w:val="333333"/>
          <w:shd w:val="clear" w:color="auto" w:fill="FFFFFF"/>
          <w:lang w:val="en-US"/>
        </w:rPr>
        <w:t>III</w:t>
      </w:r>
      <w:r>
        <w:rPr>
          <w:color w:val="333333"/>
          <w:shd w:val="clear" w:color="auto" w:fill="FFFFFF"/>
        </w:rPr>
        <w:t xml:space="preserve"> юношеский разряд по стрельбе из ПВ;</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Команда школы-неоднократный победитель районных соревнований среди школьников по волейболу, легкой атлетике;</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 xml:space="preserve">- Архангельская Ольга, Ордахов Иннокентий- обладатели бронзового значка ГТО. </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lastRenderedPageBreak/>
        <w:t>- Архангельская Ольга, Шепелев Максим, Габышев Борис, Ордахов Иннокентий, Андреева Алина, Будищева Татьяна, Смогайлова Анастасия, Роева Мария, Полуэктова Мария- неоднократные победители и призеры  муниципального этапа ВСОШ по физической культуре.</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Роев Владимир-  участник  и призер республиканских соревнований по мас-реслингу, вошел в состав сборной Республики Саха (Якутия) на игры «Дети Азии» в 2024 году.</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Архангельская Ольга, Габышев Владислав- участники республиканских соревнований «Мус-устар» по физической подготовке;</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Роев Арсений, Архангельская Ольга- участники республиканских соревнований по мас-реслингу;</w:t>
      </w:r>
    </w:p>
    <w:p w:rsidR="00C52BAD" w:rsidRDefault="00C52BAD" w:rsidP="00C52BAD">
      <w:pPr>
        <w:pStyle w:val="a3"/>
        <w:shd w:val="clear" w:color="auto" w:fill="FFFFFF"/>
        <w:spacing w:before="0" w:beforeAutospacing="0" w:after="150" w:afterAutospacing="0" w:line="360" w:lineRule="auto"/>
        <w:jc w:val="both"/>
        <w:rPr>
          <w:rFonts w:ascii="Helvetica" w:hAnsi="Helvetica" w:cs="Helvetica"/>
          <w:color w:val="333333"/>
          <w:shd w:val="clear" w:color="auto" w:fill="FFFFFF"/>
        </w:rPr>
      </w:pPr>
      <w:r>
        <w:rPr>
          <w:color w:val="333333"/>
          <w:shd w:val="clear" w:color="auto" w:fill="FFFFFF"/>
        </w:rPr>
        <w:t>-команда МБОУ «Юнкюрская СОШ им. В.И. Сергеева» - неоднократный призер районной легкоатлетической эстафеты, посвященной победе советского народа в ВОВ;</w:t>
      </w:r>
    </w:p>
    <w:p w:rsidR="00C52BAD" w:rsidRDefault="00C52BAD" w:rsidP="00C52BAD">
      <w:pPr>
        <w:pStyle w:val="a3"/>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-Шепелев Максим успешно защитил проект «Спортивная зарядка для людей, перенесших ковид, воспаление легких» </w:t>
      </w:r>
    </w:p>
    <w:p w:rsidR="00C52BAD" w:rsidRDefault="00C52BAD" w:rsidP="00C52BAD">
      <w:pPr>
        <w:shd w:val="clear" w:color="auto" w:fill="FFFFFF"/>
        <w:spacing w:after="0" w:line="360" w:lineRule="auto"/>
        <w:ind w:firstLine="851"/>
        <w:jc w:val="both"/>
        <w:rPr>
          <w:color w:val="333333"/>
          <w:sz w:val="24"/>
          <w:szCs w:val="24"/>
          <w:shd w:val="clear" w:color="auto" w:fill="FFFFFF"/>
        </w:rPr>
      </w:pPr>
    </w:p>
    <w:p w:rsidR="00703D40" w:rsidRDefault="00703D40">
      <w:bookmarkStart w:id="0" w:name="_GoBack"/>
      <w:bookmarkEnd w:id="0"/>
    </w:p>
    <w:sectPr w:rsidR="00703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B5356"/>
    <w:multiLevelType w:val="hybridMultilevel"/>
    <w:tmpl w:val="A6C8D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2B"/>
    <w:rsid w:val="00703D40"/>
    <w:rsid w:val="00C52BAD"/>
    <w:rsid w:val="00DE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AD"/>
  </w:style>
  <w:style w:type="paragraph" w:styleId="2">
    <w:name w:val="heading 2"/>
    <w:basedOn w:val="a"/>
    <w:next w:val="a"/>
    <w:link w:val="20"/>
    <w:uiPriority w:val="9"/>
    <w:semiHidden/>
    <w:unhideWhenUsed/>
    <w:qFormat/>
    <w:rsid w:val="00C52B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52BA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52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AD"/>
  </w:style>
  <w:style w:type="paragraph" w:styleId="2">
    <w:name w:val="heading 2"/>
    <w:basedOn w:val="a"/>
    <w:next w:val="a"/>
    <w:link w:val="20"/>
    <w:uiPriority w:val="9"/>
    <w:semiHidden/>
    <w:unhideWhenUsed/>
    <w:qFormat/>
    <w:rsid w:val="00C52B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52BA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52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7272</Characters>
  <Application>Microsoft Office Word</Application>
  <DocSecurity>0</DocSecurity>
  <Lines>60</Lines>
  <Paragraphs>17</Paragraphs>
  <ScaleCrop>false</ScaleCrop>
  <Company>Krokoz™</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Админка2</dc:creator>
  <cp:keywords/>
  <dc:description/>
  <cp:lastModifiedBy>Админка2</cp:lastModifiedBy>
  <cp:revision>3</cp:revision>
  <dcterms:created xsi:type="dcterms:W3CDTF">2024-05-08T11:43:00Z</dcterms:created>
  <dcterms:modified xsi:type="dcterms:W3CDTF">2024-05-08T11:44:00Z</dcterms:modified>
</cp:coreProperties>
</file>