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4E" w:rsidRDefault="00F1274E" w:rsidP="00CE043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МКОУ « Детская школа искусств г. Кирс»</w:t>
      </w:r>
    </w:p>
    <w:p w:rsidR="00F1274E" w:rsidRDefault="00F1274E" w:rsidP="00CE043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Кировская область, Верхнекамский район</w:t>
      </w:r>
    </w:p>
    <w:p w:rsidR="00F1274E" w:rsidRDefault="00F1274E" w:rsidP="00CE043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74E" w:rsidRDefault="00F1274E" w:rsidP="00CE043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74E" w:rsidRDefault="00F1274E" w:rsidP="00CE0430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F1274E" w:rsidRDefault="00F1274E" w:rsidP="00CE0430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F1274E" w:rsidRDefault="00F1274E" w:rsidP="00CE0430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E0430" w:rsidRPr="00F1274E" w:rsidRDefault="00CE0430" w:rsidP="00CE0430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F1274E">
        <w:rPr>
          <w:rFonts w:ascii="Times New Roman" w:hAnsi="Times New Roman" w:cs="Times New Roman"/>
          <w:sz w:val="48"/>
          <w:szCs w:val="48"/>
          <w:lang w:eastAsia="ru-RU"/>
        </w:rPr>
        <w:t>Методическая разработка</w:t>
      </w:r>
    </w:p>
    <w:p w:rsidR="00F1274E" w:rsidRDefault="00F1274E" w:rsidP="00CE0430">
      <w:pPr>
        <w:jc w:val="center"/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F1274E" w:rsidRDefault="00F1274E" w:rsidP="00CE0430">
      <w:pPr>
        <w:jc w:val="center"/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F1274E" w:rsidRPr="00F1274E" w:rsidRDefault="00CE0430" w:rsidP="00CE0430">
      <w:pPr>
        <w:jc w:val="center"/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</w:pPr>
      <w:r w:rsidRPr="00F1274E"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  <w:t>«Основные принципы обучения игре</w:t>
      </w:r>
    </w:p>
    <w:p w:rsidR="00CE0430" w:rsidRPr="00F1274E" w:rsidRDefault="00CE0430" w:rsidP="00CE0430">
      <w:pPr>
        <w:jc w:val="center"/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</w:pPr>
      <w:r w:rsidRPr="00F1274E"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  <w:t xml:space="preserve"> на баяне в детской школе искусств»</w:t>
      </w:r>
    </w:p>
    <w:p w:rsidR="00CE0430" w:rsidRPr="00F1274E" w:rsidRDefault="00CE0430" w:rsidP="00CE0430">
      <w:pPr>
        <w:jc w:val="center"/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CE0430" w:rsidRDefault="00CE0430" w:rsidP="00CE0430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1274E" w:rsidRDefault="00F1274E" w:rsidP="00CE0430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1274E" w:rsidRDefault="00F1274E" w:rsidP="00CE0430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1274E" w:rsidRDefault="00F1274E" w:rsidP="00CE0430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1274E" w:rsidRDefault="00F1274E" w:rsidP="00CE0430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1274E" w:rsidRDefault="00F1274E" w:rsidP="00CE0430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1274E" w:rsidRDefault="00F1274E" w:rsidP="00CE0430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1274E" w:rsidRDefault="001812E9" w:rsidP="00F1274E">
      <w:pPr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</w:t>
      </w:r>
      <w:r w:rsidR="00F1274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реподаватель народного отделения </w:t>
      </w:r>
    </w:p>
    <w:p w:rsidR="00CE0430" w:rsidRDefault="00F1274E" w:rsidP="00F1274E">
      <w:pPr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Новосёлова Наталья Николаевна</w:t>
      </w:r>
    </w:p>
    <w:p w:rsidR="00CE0430" w:rsidRDefault="00CE0430" w:rsidP="00F1274E">
      <w:pPr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E0430" w:rsidRDefault="00CE0430" w:rsidP="00CE0430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E0430" w:rsidRDefault="00CE0430" w:rsidP="00CE0430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E0430" w:rsidRPr="001812E9" w:rsidRDefault="00CE0430" w:rsidP="001812E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E0430" w:rsidRPr="001812E9" w:rsidRDefault="00CE0430" w:rsidP="001812E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059A2" w:rsidRPr="001812E9" w:rsidRDefault="003059A2" w:rsidP="001812E9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  <w:bookmarkStart w:id="0" w:name="_Toc161588037"/>
      <w:r w:rsidRPr="001812E9"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 xml:space="preserve">1. </w:t>
      </w:r>
      <w:r w:rsidR="00EC2B3A" w:rsidRPr="001812E9"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Посадка и постановка рук</w:t>
      </w:r>
      <w:bookmarkEnd w:id="0"/>
    </w:p>
    <w:p w:rsidR="00086EC2" w:rsidRPr="001812E9" w:rsidRDefault="001812E9" w:rsidP="001812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6EC2" w:rsidRPr="001812E9">
        <w:rPr>
          <w:sz w:val="28"/>
          <w:szCs w:val="28"/>
        </w:rPr>
        <w:t xml:space="preserve">Главным условием практической работы преподавателя музыкальной школы является правильные посадка ученика за инструментом и положение его рук. </w:t>
      </w:r>
      <w:r w:rsidR="00EC2B3A" w:rsidRPr="001812E9">
        <w:rPr>
          <w:sz w:val="28"/>
          <w:szCs w:val="28"/>
        </w:rPr>
        <w:t xml:space="preserve"> От правильной посадки зависит всё в процессе обучения – от простейшего звуковед</w:t>
      </w:r>
      <w:r w:rsidR="00086EC2" w:rsidRPr="001812E9">
        <w:rPr>
          <w:sz w:val="28"/>
          <w:szCs w:val="28"/>
        </w:rPr>
        <w:t>ения до сложнейших приёмов игры.</w:t>
      </w:r>
    </w:p>
    <w:p w:rsidR="002B5F9E" w:rsidRPr="001812E9" w:rsidRDefault="002B5F9E" w:rsidP="001812E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2E9">
        <w:rPr>
          <w:sz w:val="28"/>
          <w:szCs w:val="28"/>
        </w:rPr>
        <w:t xml:space="preserve">Посадка в бытовом понимании предполагает ощущение полной </w:t>
      </w:r>
      <w:r w:rsidR="00F0730E" w:rsidRPr="001812E9">
        <w:rPr>
          <w:sz w:val="28"/>
          <w:szCs w:val="28"/>
        </w:rPr>
        <w:t>раскованности, комфорта</w:t>
      </w:r>
      <w:r w:rsidRPr="001812E9">
        <w:rPr>
          <w:sz w:val="28"/>
          <w:szCs w:val="28"/>
        </w:rPr>
        <w:t xml:space="preserve">. Профессиональная же посадка требует определенного положения всех частей тела, которое </w:t>
      </w:r>
      <w:r w:rsidR="00F0730E" w:rsidRPr="001812E9">
        <w:rPr>
          <w:sz w:val="28"/>
          <w:szCs w:val="28"/>
        </w:rPr>
        <w:t>определяется</w:t>
      </w:r>
      <w:r w:rsidRPr="001812E9">
        <w:rPr>
          <w:sz w:val="28"/>
          <w:szCs w:val="28"/>
        </w:rPr>
        <w:t xml:space="preserve"> характером работы, и сам процесс профессиональной деятельности вызывает наиболее рациональные и естественные движения. </w:t>
      </w:r>
    </w:p>
    <w:p w:rsidR="002B5F9E" w:rsidRPr="001812E9" w:rsidRDefault="00F0730E" w:rsidP="001812E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2E9">
        <w:rPr>
          <w:sz w:val="28"/>
          <w:szCs w:val="28"/>
        </w:rPr>
        <w:t>Ученика</w:t>
      </w:r>
      <w:r w:rsidR="002B5F9E" w:rsidRPr="001812E9">
        <w:rPr>
          <w:sz w:val="28"/>
          <w:szCs w:val="28"/>
        </w:rPr>
        <w:t xml:space="preserve"> нужно </w:t>
      </w:r>
      <w:r w:rsidRPr="001812E9">
        <w:rPr>
          <w:sz w:val="28"/>
          <w:szCs w:val="28"/>
        </w:rPr>
        <w:t>усадить на переднюю половину</w:t>
      </w:r>
      <w:r w:rsidR="002B5F9E" w:rsidRPr="001812E9">
        <w:rPr>
          <w:sz w:val="28"/>
          <w:szCs w:val="28"/>
        </w:rPr>
        <w:t xml:space="preserve"> жесткого стула; если бедра </w:t>
      </w:r>
      <w:r w:rsidRPr="001812E9">
        <w:rPr>
          <w:sz w:val="28"/>
          <w:szCs w:val="28"/>
        </w:rPr>
        <w:t xml:space="preserve">расположены </w:t>
      </w:r>
      <w:r w:rsidR="002B5F9E" w:rsidRPr="001812E9">
        <w:rPr>
          <w:sz w:val="28"/>
          <w:szCs w:val="28"/>
        </w:rPr>
        <w:t xml:space="preserve">горизонтально, параллельно полу, то можно считать, что высота стула соответствует росту музыканта. </w:t>
      </w:r>
      <w:r w:rsidRPr="001812E9">
        <w:rPr>
          <w:sz w:val="28"/>
          <w:szCs w:val="28"/>
        </w:rPr>
        <w:t>У баяниста есть три основные точки опоры: на стул и ногами на пол, при этом для удобства ноги лучше слегка расставить</w:t>
      </w:r>
      <w:r w:rsidR="002B5F9E" w:rsidRPr="001812E9">
        <w:rPr>
          <w:sz w:val="28"/>
          <w:szCs w:val="28"/>
        </w:rPr>
        <w:t>. Но, чтобы посадка не была грузной и «ленивой» необходимо ощущать еще одну точку опоры – в пояснице. Корпус при этом следует распрямить, грудь подать вперед. Именно ощущение опоры в пояснице придает легкость и с</w:t>
      </w:r>
      <w:r w:rsidRPr="001812E9">
        <w:rPr>
          <w:sz w:val="28"/>
          <w:szCs w:val="28"/>
        </w:rPr>
        <w:t>вободу движений</w:t>
      </w:r>
      <w:r w:rsidR="002B5F9E" w:rsidRPr="001812E9">
        <w:rPr>
          <w:sz w:val="28"/>
          <w:szCs w:val="28"/>
        </w:rPr>
        <w:t xml:space="preserve"> рук</w:t>
      </w:r>
      <w:r w:rsidRPr="001812E9">
        <w:rPr>
          <w:sz w:val="28"/>
          <w:szCs w:val="28"/>
        </w:rPr>
        <w:t>ам и туловищу</w:t>
      </w:r>
      <w:r w:rsidR="002B5F9E" w:rsidRPr="001812E9">
        <w:rPr>
          <w:sz w:val="28"/>
          <w:szCs w:val="28"/>
        </w:rPr>
        <w:t>.</w:t>
      </w:r>
    </w:p>
    <w:p w:rsidR="00A56180" w:rsidRPr="001812E9" w:rsidRDefault="002B5F9E" w:rsidP="001812E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2E9">
        <w:rPr>
          <w:sz w:val="28"/>
          <w:szCs w:val="28"/>
        </w:rPr>
        <w:t xml:space="preserve">Инструмент должен стоять устойчиво, параллельно корпусу </w:t>
      </w:r>
      <w:r w:rsidR="00F0730E" w:rsidRPr="001812E9">
        <w:rPr>
          <w:sz w:val="28"/>
          <w:szCs w:val="28"/>
        </w:rPr>
        <w:t>ученика</w:t>
      </w:r>
      <w:r w:rsidRPr="001812E9">
        <w:rPr>
          <w:sz w:val="28"/>
          <w:szCs w:val="28"/>
        </w:rPr>
        <w:t xml:space="preserve">. </w:t>
      </w:r>
      <w:r w:rsidR="00A56180" w:rsidRPr="001812E9">
        <w:rPr>
          <w:sz w:val="28"/>
          <w:szCs w:val="28"/>
        </w:rPr>
        <w:t xml:space="preserve">Инструмент устанавливается таким образом, чтобы нижняя плоскость меховой камеры (всей своей поверхностью) находилась на бедре левой ноги, что обеспечит большую устойчивость инструмента по сравнению с его наклонным положением. </w:t>
      </w:r>
    </w:p>
    <w:p w:rsidR="009754DD" w:rsidRDefault="00EC2B3A" w:rsidP="001812E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2E9">
        <w:rPr>
          <w:sz w:val="28"/>
          <w:szCs w:val="28"/>
        </w:rPr>
        <w:t xml:space="preserve">Все три ремня баяна регулируются педагогом. Правый наплечный ремень регулируется таким образом, чтобы гриф правого полукорпуса находился в вертикальном положении и упирался во внутреннюю часть бедра правой ноги. При этом инструмент сместится влево, и нижняя часть (дно) меховой камеры окажется на левой ноге. Левый наплечный ремень регулируется после того, как отрегулирован правый, и положение баяна зафиксировано. </w:t>
      </w:r>
    </w:p>
    <w:p w:rsidR="009754DD" w:rsidRDefault="009754DD" w:rsidP="001812E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A2D90" w:rsidRPr="001812E9" w:rsidRDefault="00EC2B3A" w:rsidP="009754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12E9">
        <w:rPr>
          <w:sz w:val="28"/>
          <w:szCs w:val="28"/>
        </w:rPr>
        <w:t xml:space="preserve">При правильной регулировке он будет заметно короче правого ремня. Левый рабочий ремень регулируется таким образом, чтобы при игре на </w:t>
      </w:r>
      <w:r w:rsidRPr="001812E9">
        <w:rPr>
          <w:b/>
          <w:bCs/>
          <w:sz w:val="28"/>
          <w:szCs w:val="28"/>
        </w:rPr>
        <w:t>f</w:t>
      </w:r>
      <w:r w:rsidR="00A56180" w:rsidRPr="001812E9">
        <w:rPr>
          <w:sz w:val="28"/>
          <w:szCs w:val="28"/>
        </w:rPr>
        <w:t xml:space="preserve"> (форте) </w:t>
      </w:r>
      <w:r w:rsidRPr="001812E9">
        <w:rPr>
          <w:sz w:val="28"/>
          <w:szCs w:val="28"/>
        </w:rPr>
        <w:t xml:space="preserve">на разжим в его центральной части ладонь не отходила более, чем на сантиметр, от крышки </w:t>
      </w:r>
      <w:r w:rsidR="001812E9" w:rsidRPr="001812E9">
        <w:rPr>
          <w:sz w:val="28"/>
          <w:szCs w:val="28"/>
        </w:rPr>
        <w:t>полкорпуса</w:t>
      </w:r>
      <w:r w:rsidRPr="001812E9">
        <w:rPr>
          <w:sz w:val="28"/>
          <w:szCs w:val="28"/>
        </w:rPr>
        <w:t>. </w:t>
      </w:r>
    </w:p>
    <w:p w:rsidR="001812E9" w:rsidRPr="001812E9" w:rsidRDefault="001A2D90" w:rsidP="001812E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2E9">
        <w:rPr>
          <w:sz w:val="28"/>
          <w:szCs w:val="28"/>
        </w:rPr>
        <w:t xml:space="preserve">Исходное положение правой руки – предплечье перпендикулярно грифу в средней части клавиатуры. При игре нисходящих пассажей движение локтя опережает движение пальцев. При восходящих – наоборот – предплечье держит пальцы. Пальцы естественно округлены и опускаются на клавиши кончиками. При естественном положении руки, кисти от локтевого сустава до кончика пальца, прикасающегося к клавише, можно провести прямую линию. </w:t>
      </w:r>
    </w:p>
    <w:p w:rsidR="001A2D90" w:rsidRPr="001812E9" w:rsidRDefault="001A2D90" w:rsidP="001812E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2E9">
        <w:rPr>
          <w:sz w:val="28"/>
          <w:szCs w:val="28"/>
        </w:rPr>
        <w:t xml:space="preserve">Наиболее распространённые недостатки в постановке правой руки связаны обычно с низко опущенным локтем, висящим на пальцах, игрой выпрямленными пальцами, с прогибанием пальцев в первом суставе, со всевозможными изгибами кисти (так называемыми «гусаками»). </w:t>
      </w:r>
    </w:p>
    <w:p w:rsidR="001A2D90" w:rsidRPr="001812E9" w:rsidRDefault="001A2D90" w:rsidP="001812E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2E9">
        <w:rPr>
          <w:sz w:val="28"/>
          <w:szCs w:val="28"/>
        </w:rPr>
        <w:t xml:space="preserve">Критерием правильного положения левой руки служит одновременное ощущение трёх точек опоры, необходимых для контакта с левым корпусом инструмента. Первая точка – соприкосновение левого рабочего ремня с запястьем, вторая – соприкосновение ладонных мышц с </w:t>
      </w:r>
      <w:r w:rsidR="001812E9">
        <w:rPr>
          <w:sz w:val="28"/>
          <w:szCs w:val="28"/>
        </w:rPr>
        <w:t xml:space="preserve">передним краем крышки левого </w:t>
      </w:r>
      <w:r w:rsidRPr="001812E9">
        <w:rPr>
          <w:sz w:val="28"/>
          <w:szCs w:val="28"/>
        </w:rPr>
        <w:t>корпуса, третья – соприкосновение предплечья с задним краем крышки.</w:t>
      </w:r>
    </w:p>
    <w:p w:rsidR="001A2D90" w:rsidRPr="001812E9" w:rsidRDefault="001A2D90" w:rsidP="001812E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A2D90" w:rsidRPr="009754DD" w:rsidRDefault="001A2D90" w:rsidP="001812E9">
      <w:pPr>
        <w:pStyle w:val="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1" w:name="_Toc161588038"/>
      <w:r w:rsidRPr="009754D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2. Основные задачи развития технических навыков на начальном этапе обучения в ДШИ</w:t>
      </w:r>
      <w:bookmarkEnd w:id="1"/>
    </w:p>
    <w:p w:rsidR="004C51F9" w:rsidRPr="001812E9" w:rsidRDefault="001812E9" w:rsidP="001812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A2D90" w:rsidRPr="001812E9">
        <w:rPr>
          <w:rFonts w:ascii="Times New Roman" w:hAnsi="Times New Roman" w:cs="Times New Roman"/>
          <w:sz w:val="28"/>
          <w:szCs w:val="28"/>
        </w:rPr>
        <w:t xml:space="preserve">Без </w:t>
      </w:r>
      <w:r w:rsidR="004C51F9" w:rsidRPr="001812E9">
        <w:rPr>
          <w:rFonts w:ascii="Times New Roman" w:hAnsi="Times New Roman" w:cs="Times New Roman"/>
          <w:sz w:val="28"/>
          <w:szCs w:val="28"/>
        </w:rPr>
        <w:t xml:space="preserve">осознанного </w:t>
      </w:r>
      <w:r w:rsidR="001A2D90" w:rsidRPr="001812E9">
        <w:rPr>
          <w:rFonts w:ascii="Times New Roman" w:hAnsi="Times New Roman" w:cs="Times New Roman"/>
          <w:sz w:val="28"/>
          <w:szCs w:val="28"/>
        </w:rPr>
        <w:t>и целенаправленного развития техники невозможно</w:t>
      </w:r>
      <w:r w:rsidR="004C51F9" w:rsidRPr="001812E9">
        <w:rPr>
          <w:rFonts w:ascii="Times New Roman" w:hAnsi="Times New Roman" w:cs="Times New Roman"/>
          <w:sz w:val="28"/>
          <w:szCs w:val="28"/>
        </w:rPr>
        <w:t xml:space="preserve"> добиться</w:t>
      </w:r>
      <w:r w:rsidR="001A2D90" w:rsidRPr="001812E9">
        <w:rPr>
          <w:rFonts w:ascii="Times New Roman" w:hAnsi="Times New Roman" w:cs="Times New Roman"/>
          <w:sz w:val="28"/>
          <w:szCs w:val="28"/>
        </w:rPr>
        <w:t xml:space="preserve"> практических результ</w:t>
      </w:r>
      <w:r w:rsidR="004C51F9" w:rsidRPr="001812E9">
        <w:rPr>
          <w:rFonts w:ascii="Times New Roman" w:hAnsi="Times New Roman" w:cs="Times New Roman"/>
          <w:sz w:val="28"/>
          <w:szCs w:val="28"/>
        </w:rPr>
        <w:t>атов в искусстве игры на баяне.</w:t>
      </w:r>
    </w:p>
    <w:p w:rsidR="001812E9" w:rsidRDefault="001A2D90" w:rsidP="00181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E9">
        <w:rPr>
          <w:rFonts w:ascii="Times New Roman" w:hAnsi="Times New Roman" w:cs="Times New Roman"/>
          <w:sz w:val="28"/>
          <w:szCs w:val="28"/>
        </w:rPr>
        <w:t>Одна из важнейших задач, встающих</w:t>
      </w:r>
      <w:r w:rsidR="004C51F9" w:rsidRPr="001812E9">
        <w:rPr>
          <w:rFonts w:ascii="Times New Roman" w:hAnsi="Times New Roman" w:cs="Times New Roman"/>
          <w:sz w:val="28"/>
          <w:szCs w:val="28"/>
        </w:rPr>
        <w:t xml:space="preserve"> перед преподавателем-баянистом </w:t>
      </w:r>
      <w:r w:rsidRPr="001812E9">
        <w:rPr>
          <w:rFonts w:ascii="Times New Roman" w:hAnsi="Times New Roman" w:cs="Times New Roman"/>
          <w:sz w:val="28"/>
          <w:szCs w:val="28"/>
        </w:rPr>
        <w:t xml:space="preserve">при работе с учеником, не имеющим достаточной игровой практики – </w:t>
      </w:r>
      <w:r w:rsidR="004C51F9" w:rsidRPr="001812E9">
        <w:rPr>
          <w:rFonts w:ascii="Times New Roman" w:hAnsi="Times New Roman" w:cs="Times New Roman"/>
          <w:sz w:val="28"/>
          <w:szCs w:val="28"/>
        </w:rPr>
        <w:t>это</w:t>
      </w:r>
      <w:r w:rsidR="004C51F9" w:rsidRPr="001812E9">
        <w:rPr>
          <w:sz w:val="28"/>
          <w:szCs w:val="28"/>
        </w:rPr>
        <w:t xml:space="preserve"> </w:t>
      </w:r>
      <w:r w:rsidR="004C51F9" w:rsidRPr="001812E9">
        <w:rPr>
          <w:rFonts w:ascii="Times New Roman" w:hAnsi="Times New Roman" w:cs="Times New Roman"/>
          <w:sz w:val="28"/>
          <w:szCs w:val="28"/>
        </w:rPr>
        <w:t>выработка</w:t>
      </w:r>
      <w:r w:rsidRPr="001812E9">
        <w:rPr>
          <w:rFonts w:ascii="Times New Roman" w:hAnsi="Times New Roman" w:cs="Times New Roman"/>
          <w:sz w:val="28"/>
          <w:szCs w:val="28"/>
        </w:rPr>
        <w:t xml:space="preserve"> у него так называемой прост</w:t>
      </w:r>
      <w:r w:rsidR="004C51F9" w:rsidRPr="001812E9">
        <w:rPr>
          <w:rFonts w:ascii="Times New Roman" w:hAnsi="Times New Roman" w:cs="Times New Roman"/>
          <w:sz w:val="28"/>
          <w:szCs w:val="28"/>
        </w:rPr>
        <w:t xml:space="preserve">ранственной точности пальцевого </w:t>
      </w:r>
      <w:r w:rsidRPr="001812E9">
        <w:rPr>
          <w:rFonts w:ascii="Times New Roman" w:hAnsi="Times New Roman" w:cs="Times New Roman"/>
          <w:sz w:val="28"/>
          <w:szCs w:val="28"/>
        </w:rPr>
        <w:t xml:space="preserve">аппарата. </w:t>
      </w:r>
    </w:p>
    <w:p w:rsidR="009754DD" w:rsidRDefault="009754DD" w:rsidP="00975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1F9" w:rsidRPr="001812E9" w:rsidRDefault="001A2D90" w:rsidP="00975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E9">
        <w:rPr>
          <w:rFonts w:ascii="Times New Roman" w:hAnsi="Times New Roman" w:cs="Times New Roman"/>
          <w:sz w:val="28"/>
          <w:szCs w:val="28"/>
        </w:rPr>
        <w:t>Другими словами, выработк</w:t>
      </w:r>
      <w:r w:rsidR="004C51F9" w:rsidRPr="001812E9">
        <w:rPr>
          <w:rFonts w:ascii="Times New Roman" w:hAnsi="Times New Roman" w:cs="Times New Roman"/>
          <w:sz w:val="28"/>
          <w:szCs w:val="28"/>
        </w:rPr>
        <w:t xml:space="preserve">а у ученика умения безошибочно, </w:t>
      </w:r>
      <w:r w:rsidRPr="001812E9">
        <w:rPr>
          <w:rFonts w:ascii="Times New Roman" w:hAnsi="Times New Roman" w:cs="Times New Roman"/>
          <w:sz w:val="28"/>
          <w:szCs w:val="28"/>
        </w:rPr>
        <w:t>чисто и точно попадать пальцам</w:t>
      </w:r>
      <w:r w:rsidR="004C51F9" w:rsidRPr="001812E9">
        <w:rPr>
          <w:rFonts w:ascii="Times New Roman" w:hAnsi="Times New Roman" w:cs="Times New Roman"/>
          <w:sz w:val="28"/>
          <w:szCs w:val="28"/>
        </w:rPr>
        <w:t xml:space="preserve">и именно на те клавиши, которые </w:t>
      </w:r>
      <w:r w:rsidRPr="001812E9">
        <w:rPr>
          <w:rFonts w:ascii="Times New Roman" w:hAnsi="Times New Roman" w:cs="Times New Roman"/>
          <w:sz w:val="28"/>
          <w:szCs w:val="28"/>
        </w:rPr>
        <w:t>обозначены в нотном тексте. Понятно, что у</w:t>
      </w:r>
      <w:r w:rsidR="004C51F9" w:rsidRPr="001812E9">
        <w:rPr>
          <w:rFonts w:ascii="Times New Roman" w:hAnsi="Times New Roman" w:cs="Times New Roman"/>
          <w:sz w:val="28"/>
          <w:szCs w:val="28"/>
        </w:rPr>
        <w:t xml:space="preserve">спех в достижении этого зависит </w:t>
      </w:r>
      <w:r w:rsidRPr="001812E9">
        <w:rPr>
          <w:rFonts w:ascii="Times New Roman" w:hAnsi="Times New Roman" w:cs="Times New Roman"/>
          <w:sz w:val="28"/>
          <w:szCs w:val="28"/>
        </w:rPr>
        <w:t>от того, насколько уверенно ориентируется учащийся на к</w:t>
      </w:r>
      <w:r w:rsidR="004C51F9" w:rsidRPr="001812E9">
        <w:rPr>
          <w:rFonts w:ascii="Times New Roman" w:hAnsi="Times New Roman" w:cs="Times New Roman"/>
          <w:sz w:val="28"/>
          <w:szCs w:val="28"/>
        </w:rPr>
        <w:t xml:space="preserve">лавиатуре </w:t>
      </w:r>
      <w:r w:rsidRPr="001812E9">
        <w:rPr>
          <w:rFonts w:ascii="Times New Roman" w:hAnsi="Times New Roman" w:cs="Times New Roman"/>
          <w:sz w:val="28"/>
          <w:szCs w:val="28"/>
        </w:rPr>
        <w:t>инструмента, насколько хорошо он зна</w:t>
      </w:r>
      <w:r w:rsidR="004C51F9" w:rsidRPr="001812E9">
        <w:rPr>
          <w:rFonts w:ascii="Times New Roman" w:hAnsi="Times New Roman" w:cs="Times New Roman"/>
          <w:sz w:val="28"/>
          <w:szCs w:val="28"/>
        </w:rPr>
        <w:t>ком с ней.</w:t>
      </w:r>
    </w:p>
    <w:p w:rsidR="004C51F9" w:rsidRPr="001812E9" w:rsidRDefault="001A2D90" w:rsidP="00181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E9">
        <w:rPr>
          <w:rFonts w:ascii="Times New Roman" w:hAnsi="Times New Roman" w:cs="Times New Roman"/>
          <w:sz w:val="28"/>
          <w:szCs w:val="28"/>
        </w:rPr>
        <w:t>Прежде всего, педагог должен с</w:t>
      </w:r>
      <w:r w:rsidR="004C51F9" w:rsidRPr="001812E9">
        <w:rPr>
          <w:rFonts w:ascii="Times New Roman" w:hAnsi="Times New Roman" w:cs="Times New Roman"/>
          <w:sz w:val="28"/>
          <w:szCs w:val="28"/>
        </w:rPr>
        <w:t xml:space="preserve">осредоточиться на том, чтобы не </w:t>
      </w:r>
      <w:r w:rsidRPr="001812E9">
        <w:rPr>
          <w:rFonts w:ascii="Times New Roman" w:hAnsi="Times New Roman" w:cs="Times New Roman"/>
          <w:sz w:val="28"/>
          <w:szCs w:val="28"/>
        </w:rPr>
        <w:t>допускать в игре ученика никаких н</w:t>
      </w:r>
      <w:r w:rsidR="004C51F9" w:rsidRPr="001812E9">
        <w:rPr>
          <w:rFonts w:ascii="Times New Roman" w:hAnsi="Times New Roman" w:cs="Times New Roman"/>
          <w:sz w:val="28"/>
          <w:szCs w:val="28"/>
        </w:rPr>
        <w:t xml:space="preserve">еточностей, «цепляний» соседних </w:t>
      </w:r>
      <w:r w:rsidRPr="001812E9">
        <w:rPr>
          <w:rFonts w:ascii="Times New Roman" w:hAnsi="Times New Roman" w:cs="Times New Roman"/>
          <w:sz w:val="28"/>
          <w:szCs w:val="28"/>
        </w:rPr>
        <w:t>клавиш, непопаданий на нужные клав</w:t>
      </w:r>
      <w:r w:rsidR="004C51F9" w:rsidRPr="001812E9">
        <w:rPr>
          <w:rFonts w:ascii="Times New Roman" w:hAnsi="Times New Roman" w:cs="Times New Roman"/>
          <w:sz w:val="28"/>
          <w:szCs w:val="28"/>
        </w:rPr>
        <w:t xml:space="preserve">иши и т.д. каждому понятно, что </w:t>
      </w:r>
      <w:r w:rsidRPr="001812E9">
        <w:rPr>
          <w:rFonts w:ascii="Times New Roman" w:hAnsi="Times New Roman" w:cs="Times New Roman"/>
          <w:sz w:val="28"/>
          <w:szCs w:val="28"/>
        </w:rPr>
        <w:t>аккуратная и точная (чистая) игра</w:t>
      </w:r>
      <w:r w:rsidR="004C51F9" w:rsidRPr="001812E9">
        <w:rPr>
          <w:rFonts w:ascii="Times New Roman" w:hAnsi="Times New Roman" w:cs="Times New Roman"/>
          <w:sz w:val="28"/>
          <w:szCs w:val="28"/>
        </w:rPr>
        <w:t xml:space="preserve"> лучше неаккуратной и неточной.</w:t>
      </w:r>
    </w:p>
    <w:p w:rsidR="004C51F9" w:rsidRPr="001812E9" w:rsidRDefault="001A2D90" w:rsidP="00181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E9">
        <w:rPr>
          <w:rFonts w:ascii="Times New Roman" w:hAnsi="Times New Roman" w:cs="Times New Roman"/>
          <w:sz w:val="28"/>
          <w:szCs w:val="28"/>
        </w:rPr>
        <w:t>Всем обучающимся игре на баяне зн</w:t>
      </w:r>
      <w:r w:rsidR="004C51F9" w:rsidRPr="001812E9">
        <w:rPr>
          <w:rFonts w:ascii="Times New Roman" w:hAnsi="Times New Roman" w:cs="Times New Roman"/>
          <w:sz w:val="28"/>
          <w:szCs w:val="28"/>
        </w:rPr>
        <w:t xml:space="preserve">аком термин «забалтывание». Это </w:t>
      </w:r>
      <w:r w:rsidRPr="001812E9">
        <w:rPr>
          <w:rFonts w:ascii="Times New Roman" w:hAnsi="Times New Roman" w:cs="Times New Roman"/>
          <w:sz w:val="28"/>
          <w:szCs w:val="28"/>
        </w:rPr>
        <w:t xml:space="preserve">означает, что произведение, которое </w:t>
      </w:r>
      <w:r w:rsidR="001812E9">
        <w:rPr>
          <w:rFonts w:ascii="Times New Roman" w:hAnsi="Times New Roman" w:cs="Times New Roman"/>
          <w:sz w:val="28"/>
          <w:szCs w:val="28"/>
        </w:rPr>
        <w:t xml:space="preserve"> </w:t>
      </w:r>
      <w:r w:rsidRPr="001812E9">
        <w:rPr>
          <w:rFonts w:ascii="Times New Roman" w:hAnsi="Times New Roman" w:cs="Times New Roman"/>
          <w:sz w:val="28"/>
          <w:szCs w:val="28"/>
        </w:rPr>
        <w:t>по нача</w:t>
      </w:r>
      <w:r w:rsidR="004C51F9" w:rsidRPr="001812E9">
        <w:rPr>
          <w:rFonts w:ascii="Times New Roman" w:hAnsi="Times New Roman" w:cs="Times New Roman"/>
          <w:sz w:val="28"/>
          <w:szCs w:val="28"/>
        </w:rPr>
        <w:t xml:space="preserve">лу как будто неплохо выходило у </w:t>
      </w:r>
      <w:r w:rsidRPr="001812E9">
        <w:rPr>
          <w:rFonts w:ascii="Times New Roman" w:hAnsi="Times New Roman" w:cs="Times New Roman"/>
          <w:sz w:val="28"/>
          <w:szCs w:val="28"/>
        </w:rPr>
        <w:t>ученика, неожиданно перестает полу</w:t>
      </w:r>
      <w:r w:rsidR="004C51F9" w:rsidRPr="001812E9">
        <w:rPr>
          <w:rFonts w:ascii="Times New Roman" w:hAnsi="Times New Roman" w:cs="Times New Roman"/>
          <w:sz w:val="28"/>
          <w:szCs w:val="28"/>
        </w:rPr>
        <w:t xml:space="preserve">чаться: движения рук становятся </w:t>
      </w:r>
      <w:r w:rsidRPr="001812E9">
        <w:rPr>
          <w:rFonts w:ascii="Times New Roman" w:hAnsi="Times New Roman" w:cs="Times New Roman"/>
          <w:sz w:val="28"/>
          <w:szCs w:val="28"/>
        </w:rPr>
        <w:t>неловкими, угловатыми; пальцы играюще</w:t>
      </w:r>
      <w:r w:rsidR="004C51F9" w:rsidRPr="001812E9">
        <w:rPr>
          <w:rFonts w:ascii="Times New Roman" w:hAnsi="Times New Roman" w:cs="Times New Roman"/>
          <w:sz w:val="28"/>
          <w:szCs w:val="28"/>
        </w:rPr>
        <w:t xml:space="preserve">го словно бы теряют подвижность </w:t>
      </w:r>
      <w:r w:rsidRPr="001812E9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1812E9" w:rsidRPr="001812E9" w:rsidRDefault="004C51F9" w:rsidP="00181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E9">
        <w:rPr>
          <w:rFonts w:ascii="Times New Roman" w:hAnsi="Times New Roman" w:cs="Times New Roman"/>
          <w:sz w:val="28"/>
          <w:szCs w:val="28"/>
        </w:rPr>
        <w:t>Какой же способ борьбы с «забалтыванием»? Учащемуся надлежит тотчас же вернуться к работе в медленном темпе. Ему необходимо играть</w:t>
      </w:r>
      <w:r w:rsidR="001812E9" w:rsidRPr="001812E9">
        <w:rPr>
          <w:rFonts w:ascii="Times New Roman" w:hAnsi="Times New Roman" w:cs="Times New Roman"/>
          <w:sz w:val="28"/>
          <w:szCs w:val="28"/>
        </w:rPr>
        <w:t xml:space="preserve">  такты, которые не получаются-</w:t>
      </w:r>
      <w:r w:rsidRPr="001812E9">
        <w:rPr>
          <w:rFonts w:ascii="Times New Roman" w:hAnsi="Times New Roman" w:cs="Times New Roman"/>
          <w:sz w:val="28"/>
          <w:szCs w:val="28"/>
        </w:rPr>
        <w:t xml:space="preserve"> ясно, </w:t>
      </w:r>
      <w:r w:rsidR="00DA0EAE" w:rsidRPr="001812E9">
        <w:rPr>
          <w:rFonts w:ascii="Times New Roman" w:hAnsi="Times New Roman" w:cs="Times New Roman"/>
          <w:sz w:val="28"/>
          <w:szCs w:val="28"/>
        </w:rPr>
        <w:t xml:space="preserve">аккуратно и, главное, медленно (можно разными штрихами) </w:t>
      </w:r>
      <w:r w:rsidRPr="001812E9">
        <w:rPr>
          <w:rFonts w:ascii="Times New Roman" w:hAnsi="Times New Roman" w:cs="Times New Roman"/>
          <w:sz w:val="28"/>
          <w:szCs w:val="28"/>
        </w:rPr>
        <w:t xml:space="preserve">упорно добиваться чистоты в игре. </w:t>
      </w:r>
    </w:p>
    <w:p w:rsidR="004C51F9" w:rsidRPr="001812E9" w:rsidRDefault="004C51F9" w:rsidP="00181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E9">
        <w:rPr>
          <w:rFonts w:ascii="Times New Roman" w:hAnsi="Times New Roman" w:cs="Times New Roman"/>
          <w:sz w:val="28"/>
          <w:szCs w:val="28"/>
        </w:rPr>
        <w:t>Такого рода занятия следует рассматривать</w:t>
      </w:r>
      <w:r w:rsidR="001812E9">
        <w:rPr>
          <w:rFonts w:ascii="Times New Roman" w:hAnsi="Times New Roman" w:cs="Times New Roman"/>
          <w:sz w:val="28"/>
          <w:szCs w:val="28"/>
        </w:rPr>
        <w:t>,</w:t>
      </w:r>
      <w:r w:rsidRPr="001812E9">
        <w:rPr>
          <w:rFonts w:ascii="Times New Roman" w:hAnsi="Times New Roman" w:cs="Times New Roman"/>
          <w:sz w:val="28"/>
          <w:szCs w:val="28"/>
        </w:rPr>
        <w:t xml:space="preserve"> как механические упражнения, так как они предназначены для восстановления нарушенного умственного представления… нужно добиваться того, чтобы мысленная звуковая картина стала отчетливой; пальцы должны и будут ей повиноваться.</w:t>
      </w:r>
    </w:p>
    <w:p w:rsidR="001812E9" w:rsidRDefault="004C51F9" w:rsidP="00181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E9">
        <w:rPr>
          <w:rFonts w:ascii="Times New Roman" w:hAnsi="Times New Roman" w:cs="Times New Roman"/>
          <w:sz w:val="28"/>
          <w:szCs w:val="28"/>
        </w:rPr>
        <w:t xml:space="preserve">Известно, что в начальный период выработки основных технических умений и навыков ведущая роль принадлежит медленной игре. Налаживая целесообразные игровые движения, осваивая клавиатурную «топографию», приноравливаясь к новым для себя условиям деятельности, учащийся исполняет произведения, разучиваемые им, преимущественно в медленных темпах. Но насколько медленными должны быть эти темпы? </w:t>
      </w:r>
    </w:p>
    <w:p w:rsidR="001812E9" w:rsidRDefault="001812E9" w:rsidP="00181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2E9" w:rsidRDefault="001812E9" w:rsidP="00181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4DD" w:rsidRDefault="009754DD" w:rsidP="00181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2E9" w:rsidRDefault="004C51F9" w:rsidP="00181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E9">
        <w:rPr>
          <w:rFonts w:ascii="Times New Roman" w:hAnsi="Times New Roman" w:cs="Times New Roman"/>
          <w:sz w:val="28"/>
          <w:szCs w:val="28"/>
        </w:rPr>
        <w:t xml:space="preserve">Ответить можно так: темп должен быть таким, чтобы у играющего постоянно сохранялось ощущение, что каждый палец попадает точно на требуемую клавишу, встает на нее прочно и уверенно, не задев другую. </w:t>
      </w:r>
    </w:p>
    <w:p w:rsidR="004C51F9" w:rsidRPr="001812E9" w:rsidRDefault="004C51F9" w:rsidP="001812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E9">
        <w:rPr>
          <w:rFonts w:ascii="Times New Roman" w:hAnsi="Times New Roman" w:cs="Times New Roman"/>
          <w:sz w:val="28"/>
          <w:szCs w:val="28"/>
        </w:rPr>
        <w:t>Это значит, что абсолютная скорость движения будет каждый раз иной в зависимости от уровня профессиональной подготовки исполнителя, степени знакомства с данным музыкальным материалом, выученности текст</w:t>
      </w:r>
      <w:r w:rsidR="00A40EFC" w:rsidRPr="001812E9">
        <w:rPr>
          <w:rFonts w:ascii="Times New Roman" w:hAnsi="Times New Roman" w:cs="Times New Roman"/>
          <w:sz w:val="28"/>
          <w:szCs w:val="28"/>
        </w:rPr>
        <w:t xml:space="preserve">а, его технической сложности </w:t>
      </w:r>
      <w:r w:rsidRPr="001812E9">
        <w:rPr>
          <w:rFonts w:ascii="Times New Roman" w:hAnsi="Times New Roman" w:cs="Times New Roman"/>
          <w:sz w:val="28"/>
          <w:szCs w:val="28"/>
        </w:rPr>
        <w:t>и т.д.</w:t>
      </w:r>
    </w:p>
    <w:p w:rsidR="001812E9" w:rsidRDefault="001812E9" w:rsidP="001812E9">
      <w:pPr>
        <w:pStyle w:val="2"/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2" w:name="_Toc161588039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</w:t>
      </w:r>
    </w:p>
    <w:p w:rsidR="001812E9" w:rsidRDefault="001812E9" w:rsidP="001812E9">
      <w:pPr>
        <w:pStyle w:val="2"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</w:t>
      </w:r>
      <w:r w:rsidR="00A40EFC" w:rsidRPr="001812E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A40EFC" w:rsidRPr="001812E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Развитие пальцевой техники (беглости)</w:t>
      </w:r>
      <w:bookmarkEnd w:id="2"/>
    </w:p>
    <w:p w:rsidR="00A40EFC" w:rsidRPr="001812E9" w:rsidRDefault="001812E9" w:rsidP="001812E9">
      <w:pPr>
        <w:pStyle w:val="2"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7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0EFC" w:rsidRPr="001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самого начала обучения нужно следить за тем, чтобы пальцы не прогибались в первом суставе, так как такое положение пальцев не может обеспечить четкую, упругую технику. При развитии беглости в медленном темпе пальцы должны быть активными, а их движения целенаправленными. Вялые движения или «бросание» пальцев на клавиши и кнопки недопустимы. </w:t>
      </w:r>
    </w:p>
    <w:p w:rsidR="00A40EFC" w:rsidRPr="001812E9" w:rsidRDefault="00A40EFC" w:rsidP="00181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следить за тем, чтобы игра не становилась безжизненной, а движения пальцев пассивными. Свободная игра заключается в том, чтобы ученик мог мгновенно освобождать руку между движениями, а также, не напрягая те мышцы, которые в данный момент в игре не участвуют. В каждом отдельном случае должны быть использованы те комплексы мышц, работа которых необходима для получения отдельных движений или проведения данного пассажа. Включение в работу всех мышц кисти и руки создает не только скованность в руке, но и вредное напряжение во всем корпусе, которое легко заметить со стороны (судорожное напряжение мышц, на шее и в нижней части лица ученика). </w:t>
      </w:r>
    </w:p>
    <w:p w:rsidR="00A40EFC" w:rsidRPr="001812E9" w:rsidRDefault="00A40EFC" w:rsidP="00181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технику пальцев следует тогда, когда закреплена постановка руки, кисти и пальцев. </w:t>
      </w:r>
      <w:r w:rsidR="0018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Достигнуть беглости помогает разучивание специальных технических этюдов и упражнений. Однако медленные полифонические пьесы, игра терциями легато приносят не меньшую пользу. Рекомендуется также разучивание этюда или отрывка пьесы разными темпами. </w:t>
      </w:r>
    </w:p>
    <w:p w:rsidR="001812E9" w:rsidRDefault="001812E9" w:rsidP="00181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2E9" w:rsidRDefault="001812E9" w:rsidP="00181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2E9" w:rsidRDefault="00A40EFC" w:rsidP="00181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Беглость пальцев приходит в результате многократного повторения упражнений, гаммы или пассажа, когда отрабатываются четкие движения самих пальцев при свободной кисти и руке. Чем быстрее темп, более выраженным должно быть ощущение свободы в кисти, руке, плечевом поясе. </w:t>
      </w:r>
    </w:p>
    <w:p w:rsidR="00A40EFC" w:rsidRPr="001812E9" w:rsidRDefault="00A40EFC" w:rsidP="00181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исполнении пассажа или даже группы нот всегда нужно концентрироваться на конечной ноте. </w:t>
      </w:r>
    </w:p>
    <w:p w:rsidR="00A40EFC" w:rsidRPr="001812E9" w:rsidRDefault="00A40EFC" w:rsidP="00181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помнить, что беглость исполнения любого отрывка зависит не только от степени развития технических навыков и выработки автоматизации движений, но и от понимания музыкального характера содержания этого отрывка. </w:t>
      </w:r>
    </w:p>
    <w:p w:rsidR="00A40EFC" w:rsidRPr="001812E9" w:rsidRDefault="00A40EFC" w:rsidP="00181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0EFC" w:rsidRPr="001812E9" w:rsidRDefault="00A40EFC" w:rsidP="001812E9">
      <w:pPr>
        <w:pStyle w:val="2"/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161588040"/>
      <w:r w:rsidRPr="001812E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4</w:t>
      </w:r>
      <w:r w:rsidR="001812E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Pr="001812E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Развитие аккордовой техники (в партии правой руки)</w:t>
      </w:r>
      <w:bookmarkEnd w:id="3"/>
    </w:p>
    <w:p w:rsidR="001812E9" w:rsidRDefault="00A40EFC" w:rsidP="001812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выработке аккордовой техники надо концентрировать внимание </w:t>
      </w:r>
    </w:p>
    <w:p w:rsidR="00A40EFC" w:rsidRPr="001812E9" w:rsidRDefault="00A40EFC" w:rsidP="001812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2-ом и 5-ом пальцах, так как они являются основой правильного положения данных аккордов. Во время подготовки кисти для аккорда пальцы не должны быть напряжены, так как это вызывает напряжение мышц кисти и затрудняет ее движение. Однако они не должны быть вялыми, а достаточно упругими. Поэтому для перехода к изучению аккордовой и октавной техники необходимо, чтобы мышцы кисти и пальцев были укреплены (2-класс).</w:t>
      </w:r>
    </w:p>
    <w:p w:rsidR="00A40EFC" w:rsidRPr="001812E9" w:rsidRDefault="00A40EFC" w:rsidP="00181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попадания на аккорды, расположенные не рядом, приобретается постепенно, не чисто механически, а в каждом отдельном случае учащийся должен ясно представлять звучание этих аккордов. Предварительное представление о звучании аккорда способствует быстрому и правильному распределению пальцев, повышает контроль за своей игрой.</w:t>
      </w:r>
    </w:p>
    <w:p w:rsidR="00A40EFC" w:rsidRPr="001812E9" w:rsidRDefault="00A40EFC" w:rsidP="00181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роль в выработке аккордовой техники играет включение мышц кисти в момент снятия аккорда. Но кисть должна отдыхать не только в эти моменты. После взятия аккорда кисть и пальцы делают только минимальное усилие, которое необходимо для сохранения звучания нажатых клавиш.</w:t>
      </w:r>
    </w:p>
    <w:p w:rsidR="001812E9" w:rsidRDefault="001812E9" w:rsidP="00181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2E9" w:rsidRDefault="001812E9" w:rsidP="00181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4DD" w:rsidRDefault="00A40EFC" w:rsidP="00181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в медленном темпе делаются большие кистевые движения, и подготовка пальцев не представляет особого труда. Чем быстрее темп, тем больше сокращаются кистевые движения, а приготовление пальцев к аккорду становится мгновенным.</w:t>
      </w:r>
      <w:r w:rsidR="0018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EFC" w:rsidRPr="001812E9" w:rsidRDefault="00A40EFC" w:rsidP="00181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  <w:r w:rsidRPr="0018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техники у каждого происходит по-разному, следовательно, к каждому ученику должен быть индивидуальный подход.</w:t>
      </w:r>
    </w:p>
    <w:p w:rsidR="00A40EFC" w:rsidRPr="001A2D90" w:rsidRDefault="00A40EFC" w:rsidP="004C5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40EFC" w:rsidRPr="001A2D90" w:rsidSect="00F1274E">
      <w:foot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66" w:rsidRDefault="00273166" w:rsidP="00CE0430">
      <w:pPr>
        <w:spacing w:after="0" w:line="240" w:lineRule="auto"/>
      </w:pPr>
      <w:r>
        <w:separator/>
      </w:r>
    </w:p>
  </w:endnote>
  <w:endnote w:type="continuationSeparator" w:id="0">
    <w:p w:rsidR="00273166" w:rsidRDefault="00273166" w:rsidP="00CE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724939"/>
      <w:docPartObj>
        <w:docPartGallery w:val="Page Numbers (Bottom of Page)"/>
        <w:docPartUnique/>
      </w:docPartObj>
    </w:sdtPr>
    <w:sdtEndPr/>
    <w:sdtContent>
      <w:p w:rsidR="00CE0430" w:rsidRDefault="00CE04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4DD">
          <w:rPr>
            <w:noProof/>
          </w:rPr>
          <w:t>7</w:t>
        </w:r>
        <w:r>
          <w:fldChar w:fldCharType="end"/>
        </w:r>
      </w:p>
    </w:sdtContent>
  </w:sdt>
  <w:p w:rsidR="00CE0430" w:rsidRDefault="00CE04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66" w:rsidRDefault="00273166" w:rsidP="00CE0430">
      <w:pPr>
        <w:spacing w:after="0" w:line="240" w:lineRule="auto"/>
      </w:pPr>
      <w:r>
        <w:separator/>
      </w:r>
    </w:p>
  </w:footnote>
  <w:footnote w:type="continuationSeparator" w:id="0">
    <w:p w:rsidR="00273166" w:rsidRDefault="00273166" w:rsidP="00CE0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30"/>
    <w:rsid w:val="00086EC2"/>
    <w:rsid w:val="001812E9"/>
    <w:rsid w:val="001A2D90"/>
    <w:rsid w:val="00261A8F"/>
    <w:rsid w:val="00273166"/>
    <w:rsid w:val="002B5F9E"/>
    <w:rsid w:val="003059A2"/>
    <w:rsid w:val="00320747"/>
    <w:rsid w:val="004C51F9"/>
    <w:rsid w:val="00504600"/>
    <w:rsid w:val="005B7D6B"/>
    <w:rsid w:val="005C77BA"/>
    <w:rsid w:val="00624FA5"/>
    <w:rsid w:val="006769EF"/>
    <w:rsid w:val="006B3C41"/>
    <w:rsid w:val="00933D46"/>
    <w:rsid w:val="009754DD"/>
    <w:rsid w:val="00A40EFC"/>
    <w:rsid w:val="00A56180"/>
    <w:rsid w:val="00CE0430"/>
    <w:rsid w:val="00DA0EAE"/>
    <w:rsid w:val="00E01B15"/>
    <w:rsid w:val="00EC2B3A"/>
    <w:rsid w:val="00EE1E77"/>
    <w:rsid w:val="00F0730E"/>
    <w:rsid w:val="00F1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9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E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CE043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E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0430"/>
  </w:style>
  <w:style w:type="paragraph" w:styleId="a7">
    <w:name w:val="footer"/>
    <w:basedOn w:val="a"/>
    <w:link w:val="a8"/>
    <w:uiPriority w:val="99"/>
    <w:unhideWhenUsed/>
    <w:rsid w:val="00CE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430"/>
  </w:style>
  <w:style w:type="paragraph" w:styleId="11">
    <w:name w:val="toc 1"/>
    <w:basedOn w:val="a"/>
    <w:next w:val="a"/>
    <w:autoRedefine/>
    <w:uiPriority w:val="39"/>
    <w:unhideWhenUsed/>
    <w:rsid w:val="00EE1E77"/>
    <w:pPr>
      <w:spacing w:after="100"/>
    </w:pPr>
  </w:style>
  <w:style w:type="character" w:styleId="a9">
    <w:name w:val="Hyperlink"/>
    <w:basedOn w:val="a0"/>
    <w:uiPriority w:val="99"/>
    <w:unhideWhenUsed/>
    <w:rsid w:val="00EE1E7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59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059A2"/>
    <w:pPr>
      <w:spacing w:after="100"/>
      <w:ind w:left="220"/>
    </w:pPr>
  </w:style>
  <w:style w:type="paragraph" w:customStyle="1" w:styleId="docdata">
    <w:name w:val="docdata"/>
    <w:aliases w:val="docy,v5,23531,bqiaagaaeyqcaaagiaiaaanrwqaabv9zaaaaaaaaaaaaaaaaaaaaaaaaaaaaaaaaaaaaaaaaaaaaaaaaaaaaaaaaaaaaaaaaaaaaaaaaaaaaaaaaaaaaaaaaaaaaaaaaaaaaaaaaaaaaaaaaaaaaaaaaaaaaaaaaaaaaaaaaaaaaaaaaaaaaaaaaaaaaaaaaaaaaaaaaaaaaaaaaaaaaaaaaaaaaaaaaaaaaaaa"/>
    <w:basedOn w:val="a"/>
    <w:rsid w:val="00A4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2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9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E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CE043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E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0430"/>
  </w:style>
  <w:style w:type="paragraph" w:styleId="a7">
    <w:name w:val="footer"/>
    <w:basedOn w:val="a"/>
    <w:link w:val="a8"/>
    <w:uiPriority w:val="99"/>
    <w:unhideWhenUsed/>
    <w:rsid w:val="00CE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430"/>
  </w:style>
  <w:style w:type="paragraph" w:styleId="11">
    <w:name w:val="toc 1"/>
    <w:basedOn w:val="a"/>
    <w:next w:val="a"/>
    <w:autoRedefine/>
    <w:uiPriority w:val="39"/>
    <w:unhideWhenUsed/>
    <w:rsid w:val="00EE1E77"/>
    <w:pPr>
      <w:spacing w:after="100"/>
    </w:pPr>
  </w:style>
  <w:style w:type="character" w:styleId="a9">
    <w:name w:val="Hyperlink"/>
    <w:basedOn w:val="a0"/>
    <w:uiPriority w:val="99"/>
    <w:unhideWhenUsed/>
    <w:rsid w:val="00EE1E7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59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059A2"/>
    <w:pPr>
      <w:spacing w:after="100"/>
      <w:ind w:left="220"/>
    </w:pPr>
  </w:style>
  <w:style w:type="paragraph" w:customStyle="1" w:styleId="docdata">
    <w:name w:val="docdata"/>
    <w:aliases w:val="docy,v5,23531,bqiaagaaeyqcaaagiaiaaanrwqaabv9zaaaaaaaaaaaaaaaaaaaaaaaaaaaaaaaaaaaaaaaaaaaaaaaaaaaaaaaaaaaaaaaaaaaaaaaaaaaaaaaaaaaaaaaaaaaaaaaaaaaaaaaaaaaaaaaaaaaaaaaaaaaaaaaaaaaaaaaaaaaaaaaaaaaaaaaaaaaaaaaaaaaaaaaaaaaaaaaaaaaaaaaaaaaaaaaaaaaaaaa"/>
    <w:basedOn w:val="a"/>
    <w:rsid w:val="00A4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2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B49D-ECEA-4FE7-8CFE-464423A8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7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2024-03-21T07:47:00Z</cp:lastPrinted>
  <dcterms:created xsi:type="dcterms:W3CDTF">2024-03-09T09:57:00Z</dcterms:created>
  <dcterms:modified xsi:type="dcterms:W3CDTF">2024-03-21T07:48:00Z</dcterms:modified>
</cp:coreProperties>
</file>