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A6E62" w14:textId="77777777" w:rsidR="004331A0" w:rsidRPr="004331A0" w:rsidRDefault="004331A0" w:rsidP="004331A0">
      <w:pPr>
        <w:spacing w:after="0" w:line="360" w:lineRule="auto"/>
        <w:ind w:firstLine="709"/>
        <w:jc w:val="center"/>
        <w:rPr>
          <w:b/>
          <w:bCs/>
        </w:rPr>
      </w:pPr>
      <w:r w:rsidRPr="004331A0">
        <w:rPr>
          <w:b/>
          <w:bCs/>
        </w:rPr>
        <w:t>ДОМАШНЯЯ РАБОТА КАК СРЕДСТВО ФОРМИРОВАНИЯ УЧЕБНОЙ САМОСТОЯТЕЛЬНОСТИ МЛАДШИХ ШКОЛЬНИКОВ</w:t>
      </w:r>
    </w:p>
    <w:p w14:paraId="724B063C" w14:textId="34A96657" w:rsidR="00F12C76" w:rsidRDefault="004331A0" w:rsidP="004331A0">
      <w:pPr>
        <w:spacing w:after="0" w:line="360" w:lineRule="auto"/>
        <w:ind w:firstLine="709"/>
        <w:jc w:val="center"/>
        <w:rPr>
          <w:b/>
          <w:bCs/>
        </w:rPr>
      </w:pPr>
      <w:r w:rsidRPr="004331A0">
        <w:rPr>
          <w:b/>
          <w:bCs/>
        </w:rPr>
        <w:t>НА УРОКАХ ОКРУЖАЮЩЕГО МИРА</w:t>
      </w:r>
    </w:p>
    <w:p w14:paraId="4E2A7839" w14:textId="77777777" w:rsidR="004331A0" w:rsidRDefault="004331A0" w:rsidP="004331A0">
      <w:pPr>
        <w:spacing w:after="0" w:line="360" w:lineRule="auto"/>
        <w:ind w:firstLine="709"/>
        <w:jc w:val="center"/>
        <w:rPr>
          <w:b/>
          <w:bCs/>
        </w:rPr>
      </w:pPr>
    </w:p>
    <w:p w14:paraId="1A4D9AED" w14:textId="75F24D5E" w:rsidR="00E96CF9" w:rsidRPr="00E96CF9" w:rsidRDefault="004331A0" w:rsidP="00E96CF9">
      <w:pPr>
        <w:spacing w:after="0"/>
        <w:ind w:firstLine="709"/>
        <w:jc w:val="both"/>
        <w:rPr>
          <w:i/>
          <w:iCs/>
          <w:sz w:val="24"/>
          <w:szCs w:val="20"/>
        </w:rPr>
      </w:pPr>
      <w:r w:rsidRPr="00C57256">
        <w:rPr>
          <w:b/>
          <w:bCs/>
          <w:sz w:val="24"/>
          <w:szCs w:val="20"/>
        </w:rPr>
        <w:t>Аннотация</w:t>
      </w:r>
      <w:r w:rsidR="00C57256" w:rsidRPr="00C57256">
        <w:rPr>
          <w:b/>
          <w:bCs/>
          <w:sz w:val="24"/>
          <w:szCs w:val="20"/>
        </w:rPr>
        <w:t>:</w:t>
      </w:r>
      <w:r w:rsidR="00E96CF9" w:rsidRPr="00E96CF9">
        <w:rPr>
          <w:i/>
          <w:iCs/>
          <w:sz w:val="24"/>
          <w:szCs w:val="20"/>
        </w:rPr>
        <w:t xml:space="preserve"> в статье рассматриваются функции и разновидности домашних заданий, их влияние на формирование учебной самостоятельности и ожидаемые результаты от их выполнения студентами. Основное внимание уделяется значению интеграции домашних заданий в учебный процесс и созданию подходящей атмосферы на уроках для успешного выполнения задач. Цель статьи заключается в анализе воздействия домашней работы на развитие самостоятельности учеников младших классов в контексте их обучения, подчеркивается, что домашние задания, особенно по предмету «окружающий мир», являются эффективным средством формирования этого качества. Отмечается актуальность исследования, обусловленная готовностью учащихся начальных классов к быстро меняющимся образовательным процессам, а также важностью развития их способностей к самостоятельному обучению.</w:t>
      </w:r>
    </w:p>
    <w:p w14:paraId="0E7767EF" w14:textId="2E3D42E7" w:rsidR="004331A0" w:rsidRPr="00C57256" w:rsidRDefault="00E96CF9" w:rsidP="00E96CF9">
      <w:pPr>
        <w:spacing w:after="0"/>
        <w:ind w:firstLine="709"/>
        <w:jc w:val="both"/>
        <w:rPr>
          <w:i/>
          <w:iCs/>
          <w:sz w:val="24"/>
          <w:szCs w:val="20"/>
        </w:rPr>
      </w:pPr>
      <w:r w:rsidRPr="00E96CF9">
        <w:rPr>
          <w:i/>
          <w:iCs/>
          <w:sz w:val="24"/>
          <w:szCs w:val="20"/>
        </w:rPr>
        <w:t>Для родителей школьников главной целью образовательного процесса является поддержка успехов своих детей. Они активно следят за выполнением домашних заданий и общением детей с окружающим миром через изучение школьных предметов. Кроме того, они принимают участие в выборе учебников и учебных материалов, стремясь обеспечить максимальную эффективность обучения.</w:t>
      </w:r>
    </w:p>
    <w:p w14:paraId="3655BE5D" w14:textId="6A0FDB12" w:rsidR="004331A0" w:rsidRPr="00C57256" w:rsidRDefault="004331A0" w:rsidP="00C57256">
      <w:pPr>
        <w:spacing w:after="0"/>
        <w:ind w:firstLine="709"/>
        <w:jc w:val="both"/>
        <w:rPr>
          <w:i/>
          <w:iCs/>
          <w:sz w:val="24"/>
          <w:szCs w:val="20"/>
        </w:rPr>
      </w:pPr>
      <w:r w:rsidRPr="00C57256">
        <w:rPr>
          <w:b/>
          <w:bCs/>
          <w:sz w:val="24"/>
          <w:szCs w:val="20"/>
        </w:rPr>
        <w:t>Ключевые слова</w:t>
      </w:r>
      <w:r w:rsidR="00C57256" w:rsidRPr="00C57256">
        <w:rPr>
          <w:b/>
          <w:bCs/>
          <w:sz w:val="24"/>
          <w:szCs w:val="20"/>
        </w:rPr>
        <w:t>:</w:t>
      </w:r>
      <w:r w:rsidR="00C57256" w:rsidRPr="00C57256">
        <w:rPr>
          <w:i/>
          <w:iCs/>
          <w:sz w:val="24"/>
          <w:szCs w:val="20"/>
        </w:rPr>
        <w:t xml:space="preserve"> школа, окружающий мир, школьник, родители, учебник, успеваемость, цель, домашняя работа.</w:t>
      </w:r>
    </w:p>
    <w:p w14:paraId="29EAD692" w14:textId="77777777" w:rsidR="004331A0" w:rsidRDefault="004331A0" w:rsidP="004331A0">
      <w:pPr>
        <w:spacing w:after="0" w:line="360" w:lineRule="auto"/>
        <w:ind w:firstLine="709"/>
        <w:jc w:val="both"/>
      </w:pPr>
    </w:p>
    <w:p w14:paraId="7D819690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На почве изменений в образовательной системе и стремлении к обновлению содержания обучения становится актуальной проблема повышения качества обучения и подготовки младших школьников к самостоятельной работе и исследованиям. Гибкость мышления, адаптация к изменяющейся образовательной среде и самостоятельное усвоение знаний в начальной школе становятся критически важными для успешного продвижения учеников в образовательном процессе. Поэтому статья «Домашняя работа как средство формирования учебной самостоятельности младших школьников на уроках окружающего мира» обретает свою значимость. Постоянно меняющаяся информация и требования учебных программ подчеркивают важность развития у детей способности самостоятельно учиться уже на начальном этапе школьного образования.</w:t>
      </w:r>
    </w:p>
    <w:p w14:paraId="5D51E05A" w14:textId="4C4EE037" w:rsidR="00E96CF9" w:rsidRPr="00E96CF9" w:rsidRDefault="00E96CF9" w:rsidP="00E96CF9">
      <w:pPr>
        <w:pStyle w:val="a7"/>
        <w:spacing w:line="360" w:lineRule="auto"/>
        <w:ind w:firstLine="708"/>
        <w:jc w:val="both"/>
      </w:pPr>
      <w:r>
        <w:t xml:space="preserve">Чертков, П. В. Писал, что умело организованный урок с проверкой выполненных заданий и стимулированием самостоятельного освоения </w:t>
      </w:r>
      <w:r>
        <w:lastRenderedPageBreak/>
        <w:t xml:space="preserve">материала учениками является незаменимым условием качественного выполнения домашних заданий </w:t>
      </w:r>
      <w:r w:rsidRPr="00E96CF9">
        <w:t>[4]</w:t>
      </w:r>
      <w:r>
        <w:t xml:space="preserve">. </w:t>
      </w:r>
    </w:p>
    <w:p w14:paraId="6F7A003B" w14:textId="752D137F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Учебный процесс в школе нацелен на комплексное улучшение, включая организацию домашней работы как важную часть образовательного процесса. Успешное выполнение домашнего задания облегчается благоприятной атмосферой на уроке, мотивирующей учеников. Следовательно, целесообразно рассматривать задачи и содержание домашней работы в тесной взаимосвязи с учебным процессом.</w:t>
      </w:r>
    </w:p>
    <w:p w14:paraId="3667C342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Статья направлена на выявление наиболее эффективных методов организации домашних заданий, способствующих не только глубокому усвоению учебного материала, но и развитию у школьников навыков самостоятельности, анализа и критического мышления. Цель исследования заключается в оценке влияния и результативности таких заданий как инструмента для развития у учащихся начальных классов умений работать независимо на уроках окружающего мира.</w:t>
      </w:r>
    </w:p>
    <w:p w14:paraId="45BA7D23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На первом этапе школьного обучения образовательный процесс не ограничивается простой передачей знаний. Его целью является развитие способности учеников самостоятельно извлекать новую информацию, умение анализировать и применять полученные знания в различных ситуациях жизни. Один из эффективных инструментов для развития этих навыков - домашнее задание, особенно в области окружающего мира, где ученики начальных классов знакомятся с основами естествознания, социальных наук и другими явлениями.</w:t>
      </w:r>
    </w:p>
    <w:p w14:paraId="1E5F9078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Домашние задания не только помогают школьникам закрепить и расширить знания, полученные в классе, но также способствуют развитию навыков самостоятельной работы и обучения. Ученики младших классов, используя этот метод, учатся планировать время, эффективно распределять нагрузку и активно работать с дополнительными источниками информации. Эти навыки являются важной частью образовательного процесса.</w:t>
      </w:r>
    </w:p>
    <w:p w14:paraId="5335FC85" w14:textId="2D5FE0F4" w:rsidR="00E96CF9" w:rsidRPr="00E96CF9" w:rsidRDefault="00E96CF9" w:rsidP="00E96CF9">
      <w:pPr>
        <w:pStyle w:val="a7"/>
        <w:spacing w:line="360" w:lineRule="auto"/>
        <w:ind w:firstLine="708"/>
        <w:jc w:val="both"/>
        <w:rPr>
          <w:b/>
          <w:bCs/>
        </w:rPr>
      </w:pPr>
      <w:r w:rsidRPr="00E96CF9">
        <w:rPr>
          <w:rStyle w:val="a4"/>
          <w:rFonts w:cstheme="minorBidi"/>
          <w:b w:val="0"/>
          <w:bCs/>
        </w:rPr>
        <w:lastRenderedPageBreak/>
        <w:t>Для успешного выполнения домашней работы важно, чтобы происходящее в классе и задания, которые ученики выполняют дома, образовывали единое целое. Проверка заданий, введение нового материала и самостоятельная работа учащихся на уроке, синхронизированные с выполнением домашнего задания, являются важными этапами подготовки к нему. Организация домашней работы влияет на качество образовательного процесса и должна рассматриваться в контексте учебной деятельности: методов, содержания и форм занятий. Для того чтобы домашнее задание было продолжением урока и чтобы ученик был к нему полностью готов, необходимо внимательно спланировать все аспекты урока. Таким образом, урок должен быть организован таким образом, чтобы обеспечить единство образовательного процесса, включая внеклассное самообразование.</w:t>
      </w:r>
    </w:p>
    <w:p w14:paraId="4934A00F" w14:textId="5AF4A949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Для закрепления полученных знаний и навыков важно освоить учебный материал. Этот процесс включает выполнение текстовых заданий, решение учебных задач, анализ текстов из учебника и наблюдение за явлениями в окружающей среде.</w:t>
      </w:r>
      <w:r w:rsidRPr="00E96CF9">
        <w:t xml:space="preserve"> </w:t>
      </w:r>
      <w:r>
        <w:t>Обучающимся в учебном процессе предлагается провести классификацию фактических данных и определить последовательность событий в заданиях, направленных на усвоение знаний. Также важно выявлять причинно-следственные связи и другие взаимосвязи между изучаемыми явлениями и процессами. Особое внимание уделяется анализу ключевых понятий и закономерностей, представленных в учебном материале.</w:t>
      </w:r>
    </w:p>
    <w:p w14:paraId="02ED2FDA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Формирование обобщений - это сложный умственный процесс, требующий значительных усилий. Он включает в себя не только применение базовых знаний и навыков, но и активное использование более сложных мыслительных операций, таких как анализ, обобщение, сравнение и синтез. Эти операции помогают человеку осмысленно работать с информацией, выделять ключевые моменты, находить связи между изучаемыми явлениями, что в итоге позволяет синтезировать материал и делать всеобъемлющие выводы.</w:t>
      </w:r>
    </w:p>
    <w:p w14:paraId="2EF00BC1" w14:textId="1C98AE19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lastRenderedPageBreak/>
        <w:t>Мост между теорией и практикой строят задания, закрепляющие теоретические аспекты учебы и применяющие их на практике. Этап освоения теоретического материала завершается разнообразными практическими работами, способствующими развитию и закреплению умений и навыков, приобретаемых учащимися как на уроках, так и во внеклассной деятельности.</w:t>
      </w:r>
      <w:r w:rsidRPr="00E96CF9">
        <w:t xml:space="preserve"> </w:t>
      </w:r>
      <w:r>
        <w:t>Задачи по контролю уровня освоения знаний, умений и компетенций учащихся включают в себя проверку их способности не только воспроизводить факты и концепции, но и последовательно и глубоко их понимать. Важно, чтобы студенты также демонстрировали умение применять полученные знания в различных ситуациях, выявлять и осмысливать соответствующие взаимосвязи и так далее.</w:t>
      </w:r>
    </w:p>
    <w:p w14:paraId="49FFC780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Для обеспечения нравственного воспитания учеников, являющегося важной частью формирования научного мировоззрения, учитель ставит особую цель и при проверке задания акцентирует на ней внимание. Большинство заданий способствуют достижению этих целей в разной степени, однако речь идет о заданиях, направленных прямо на нравственное воспитание и формирование научного мировоззрения у школьников.</w:t>
      </w:r>
    </w:p>
    <w:p w14:paraId="749551EA" w14:textId="07D6B40A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Ямалтдинова, Д. Г.</w:t>
      </w:r>
      <w:r w:rsidRPr="00E96CF9">
        <w:t xml:space="preserve"> </w:t>
      </w:r>
      <w:r>
        <w:t xml:space="preserve">давал термину «учебная самостоятельность» следящее обозначение  - это способность младшего школьника брать на себя ответственность за образовательные обязанности, развивать критическое мышление и работать самостоятельно. Эта способность включает изучение материала, выбор основного, постановку и достижение целей. Учебная самостоятельность описывает способность обучающегося самостоятельно строить свою учебную деятельность </w:t>
      </w:r>
      <w:r w:rsidRPr="00E96CF9">
        <w:t>[4]</w:t>
      </w:r>
      <w:r>
        <w:t>.</w:t>
      </w:r>
    </w:p>
    <w:p w14:paraId="4F495B56" w14:textId="02427FCE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 xml:space="preserve">Использование многопрофильных форм работы способствует стимулированию познавательной активности и творческого подхода при выполнении домашних заданий по окружающему миру. Список возможных заданий включает в себя следующие варианты, что делает их использование эффективным, например, к заданиям исследовательского характера относится </w:t>
      </w:r>
      <w:r>
        <w:lastRenderedPageBreak/>
        <w:t>составление отчётов и наблюдение за естественными процессами, происходящими в окружающей среде.</w:t>
      </w:r>
    </w:p>
    <w:p w14:paraId="4C41C051" w14:textId="77777777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Часто для изучения определенных социальных, научных или экологических проблем необходимо проведение проектных работ.</w:t>
      </w:r>
    </w:p>
    <w:p w14:paraId="54A55987" w14:textId="11D38141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Создание моделей, презентаций, рисунков и плакатов, связанных с изучаемым материалом, включено в список задач, способствующих развитию творческого подхода в учебном процессе. Эти задания способствуют более глубокому освоению темы, развивают умения визуализации и демонстрации знаний в творческой форме. Для применения знаний в реальной жизни студентам могут быть поставлены разнообразные задачи, такие как создание маршрута для экскурсии, интервью с родителями или организация экспериментов. Проведение подобных практических упражнений способствует преобразованию теоретических знаний в повседневные навыки.</w:t>
      </w:r>
    </w:p>
    <w:p w14:paraId="5B402E0C" w14:textId="5F52C823" w:rsidR="00E96CF9" w:rsidRPr="00C57256" w:rsidRDefault="00E96CF9" w:rsidP="00E96CF9">
      <w:pPr>
        <w:pStyle w:val="a7"/>
        <w:spacing w:line="360" w:lineRule="auto"/>
        <w:ind w:firstLine="708"/>
        <w:jc w:val="both"/>
      </w:pPr>
      <w:r>
        <w:t>Домашние задания, которые составляются, должны быть четко сформулированы и адаптированы к возрастным особенностям детей.</w:t>
      </w:r>
      <w:r w:rsidRPr="00E96CF9">
        <w:t xml:space="preserve"> </w:t>
      </w:r>
      <w:r>
        <w:t>Для того, чтобы поощрить самостоятельное решение задач и целеустремленное стремление к усвоению знаний, необходимо оформлять задания таким образом, чтобы они привлекали внимание и вдохновляли на открытия. Необходимо предоставить ученику возможность самостоятельно выбирать способ выполнения поставленного задания, чтобы обеспечить ему свободу выбора.</w:t>
      </w:r>
    </w:p>
    <w:p w14:paraId="5052FD95" w14:textId="77777777" w:rsidR="00E96CF9" w:rsidRDefault="00E96CF9" w:rsidP="00E96CF9">
      <w:pPr>
        <w:pStyle w:val="a7"/>
        <w:spacing w:line="360" w:lineRule="auto"/>
        <w:ind w:firstLine="708"/>
        <w:jc w:val="both"/>
        <w:rPr>
          <w:lang w:val="en-US"/>
        </w:rPr>
      </w:pPr>
      <w:r>
        <w:t xml:space="preserve">Значимым элементом образовательного процесса является обеспечение обратной связи на выполненные учащимся работы. Это позволяет ученику осознать свои ошибки, а также выявить успешно освоенные аспекты задачи и определить области, требующие дополнительного внимания. </w:t>
      </w:r>
    </w:p>
    <w:p w14:paraId="34527841" w14:textId="05D4D098" w:rsidR="00F027A9" w:rsidRDefault="00E96CF9" w:rsidP="00E96CF9">
      <w:pPr>
        <w:pStyle w:val="a7"/>
        <w:spacing w:line="360" w:lineRule="auto"/>
        <w:ind w:firstLine="708"/>
        <w:jc w:val="both"/>
        <w:rPr>
          <w:lang w:val="en-US"/>
        </w:rPr>
      </w:pPr>
      <w:r>
        <w:t xml:space="preserve">Домашнее задание, применяемое на уроках окружающего мира, не только способствует запоминанию учебного материала младшими школьниками, но и способствует развитию критических навыков самостоятельности в процессе обучения. Критические навыки включают в себя саморегуляцию, самоконтроль и самоорганизацию, которые становятся </w:t>
      </w:r>
      <w:r>
        <w:lastRenderedPageBreak/>
        <w:t>основой для успешного образования и всестороннего развития личности детей. Таким образом,</w:t>
      </w:r>
      <w:bookmarkStart w:id="0" w:name="_GoBack"/>
      <w:bookmarkEnd w:id="0"/>
      <w:r>
        <w:t xml:space="preserve"> домашнее задание играет важную роль в формировании учебной самостоятельности у младших школьников.</w:t>
      </w:r>
    </w:p>
    <w:p w14:paraId="4898F9C4" w14:textId="77777777" w:rsidR="00E96CF9" w:rsidRPr="00E96CF9" w:rsidRDefault="00E96CF9" w:rsidP="00E96CF9">
      <w:pPr>
        <w:pStyle w:val="a7"/>
        <w:spacing w:line="360" w:lineRule="auto"/>
        <w:ind w:firstLine="708"/>
        <w:jc w:val="both"/>
        <w:rPr>
          <w:lang w:val="en-US"/>
        </w:rPr>
      </w:pPr>
    </w:p>
    <w:p w14:paraId="4A1B5D93" w14:textId="1F23589A" w:rsidR="00F027A9" w:rsidRPr="00F027A9" w:rsidRDefault="00F027A9" w:rsidP="00F027A9">
      <w:pPr>
        <w:spacing w:after="0" w:line="360" w:lineRule="auto"/>
        <w:ind w:firstLine="709"/>
        <w:jc w:val="center"/>
        <w:rPr>
          <w:b/>
          <w:bCs/>
        </w:rPr>
      </w:pPr>
      <w:r w:rsidRPr="00F027A9">
        <w:rPr>
          <w:b/>
          <w:bCs/>
        </w:rPr>
        <w:t>Список литературы</w:t>
      </w:r>
    </w:p>
    <w:p w14:paraId="7914E932" w14:textId="77777777" w:rsidR="00F027A9" w:rsidRDefault="00F027A9" w:rsidP="004331A0">
      <w:pPr>
        <w:spacing w:after="0" w:line="360" w:lineRule="auto"/>
        <w:ind w:firstLine="709"/>
        <w:jc w:val="both"/>
      </w:pPr>
    </w:p>
    <w:p w14:paraId="550CF637" w14:textId="32472147" w:rsidR="00E96CF9" w:rsidRPr="00E96CF9" w:rsidRDefault="00E96CF9" w:rsidP="00F027A9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Загвязинский, В. И. Педагогический словарь: учебное пособие для студ. выс. учеб. заведений / (В. И. Загвязинский, А. Ф. Закирова, Т. А. Строкова и др.) под ред. Загвязинского, Закировой. — М.: Академия, 2008. Зуев Д. Д. Школьный учебник. — М: Просвещение, </w:t>
      </w:r>
      <w:r>
        <w:rPr>
          <w:lang w:val="en-US"/>
        </w:rPr>
        <w:t>2021</w:t>
      </w:r>
      <w:r>
        <w:t xml:space="preserve">. </w:t>
      </w:r>
    </w:p>
    <w:p w14:paraId="6D4E6C4D" w14:textId="2F4B5EFD" w:rsidR="00E96CF9" w:rsidRDefault="00E96CF9" w:rsidP="00F027A9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Козина Е. Ф., Степанян Е. Н. Методика преподавания естествознания: учеб. пособие для студ. высш. пед. учеб. заведений. — М.: Академия, 20</w:t>
      </w:r>
      <w:r w:rsidRPr="00E96CF9">
        <w:t>23</w:t>
      </w:r>
      <w:r>
        <w:t>.</w:t>
      </w:r>
    </w:p>
    <w:p w14:paraId="749DBB62" w14:textId="77777777" w:rsidR="00E96CF9" w:rsidRPr="004331A0" w:rsidRDefault="00E96CF9" w:rsidP="00F027A9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Чертков, П. В. Учебник как средство организации самостоятельной работы младших школьников на уроках окружающего мира / П. В. Чертков, В. В. Поддубная. — Текст : непосредственный // Молодой ученый. — 2017. — № 15 (149). — С. 659-662. — URL: https://moluch.ru/archive/149/42319/ (дата обращения: 14.05.2024).</w:t>
      </w:r>
    </w:p>
    <w:p w14:paraId="622A90B7" w14:textId="20F2FDB6" w:rsidR="00E96CF9" w:rsidRPr="00E96CF9" w:rsidRDefault="00E96CF9" w:rsidP="00F027A9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Ямалтдинова, Д. Г.</w:t>
      </w:r>
      <w:r w:rsidRPr="00E96CF9">
        <w:t xml:space="preserve"> </w:t>
      </w:r>
      <w:r>
        <w:t>Организация самостоятельной деятельности учащихся/ Д. Г. Ямалтдинова// Начальная школа. — 20</w:t>
      </w:r>
      <w:r w:rsidRPr="00E96CF9">
        <w:t>21</w:t>
      </w:r>
      <w:r>
        <w:t xml:space="preserve">.- № 2.- С.8–9. </w:t>
      </w:r>
    </w:p>
    <w:sectPr w:rsidR="00E96CF9" w:rsidRPr="00E96CF9" w:rsidSect="007D6C4D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60D5" w14:textId="77777777" w:rsidR="00E260F0" w:rsidRDefault="00E260F0" w:rsidP="00E96CF9">
      <w:pPr>
        <w:spacing w:after="0"/>
      </w:pPr>
      <w:r>
        <w:separator/>
      </w:r>
    </w:p>
  </w:endnote>
  <w:endnote w:type="continuationSeparator" w:id="0">
    <w:p w14:paraId="26C56E85" w14:textId="77777777" w:rsidR="00E260F0" w:rsidRDefault="00E260F0" w:rsidP="00E96C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04596"/>
      <w:docPartObj>
        <w:docPartGallery w:val="Page Numbers (Bottom of Page)"/>
        <w:docPartUnique/>
      </w:docPartObj>
    </w:sdtPr>
    <w:sdtEndPr/>
    <w:sdtContent>
      <w:p w14:paraId="220766B5" w14:textId="3405F5CF" w:rsidR="00E96CF9" w:rsidRDefault="00E96C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28">
          <w:rPr>
            <w:noProof/>
          </w:rPr>
          <w:t>5</w:t>
        </w:r>
        <w:r>
          <w:fldChar w:fldCharType="end"/>
        </w:r>
      </w:p>
    </w:sdtContent>
  </w:sdt>
  <w:p w14:paraId="2C1779C0" w14:textId="77777777" w:rsidR="00E96CF9" w:rsidRDefault="00E96C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C8D26" w14:textId="77777777" w:rsidR="00E260F0" w:rsidRDefault="00E260F0" w:rsidP="00E96CF9">
      <w:pPr>
        <w:spacing w:after="0"/>
      </w:pPr>
      <w:r>
        <w:separator/>
      </w:r>
    </w:p>
  </w:footnote>
  <w:footnote w:type="continuationSeparator" w:id="0">
    <w:p w14:paraId="1841A49A" w14:textId="77777777" w:rsidR="00E260F0" w:rsidRDefault="00E260F0" w:rsidP="00E96C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B44"/>
    <w:multiLevelType w:val="hybridMultilevel"/>
    <w:tmpl w:val="C29A4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41"/>
    <w:rsid w:val="003A4C41"/>
    <w:rsid w:val="004331A0"/>
    <w:rsid w:val="00471628"/>
    <w:rsid w:val="006C0B77"/>
    <w:rsid w:val="007D64BD"/>
    <w:rsid w:val="007D6C4D"/>
    <w:rsid w:val="008242FF"/>
    <w:rsid w:val="00870751"/>
    <w:rsid w:val="00922C48"/>
    <w:rsid w:val="00B915B7"/>
    <w:rsid w:val="00C57256"/>
    <w:rsid w:val="00E260F0"/>
    <w:rsid w:val="00E96CF9"/>
    <w:rsid w:val="00EA59DF"/>
    <w:rsid w:val="00EE4070"/>
    <w:rsid w:val="00F027A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A9"/>
    <w:pPr>
      <w:ind w:left="720"/>
      <w:contextualSpacing/>
    </w:pPr>
  </w:style>
  <w:style w:type="character" w:styleId="a4">
    <w:name w:val="Strong"/>
    <w:qFormat/>
    <w:rsid w:val="00C57256"/>
    <w:rPr>
      <w:rFonts w:cs="Times New Roman"/>
      <w:b/>
    </w:rPr>
  </w:style>
  <w:style w:type="paragraph" w:styleId="a5">
    <w:name w:val="Body Text"/>
    <w:basedOn w:val="a"/>
    <w:link w:val="a6"/>
    <w:rsid w:val="00C57256"/>
    <w:pPr>
      <w:suppressAutoHyphens/>
      <w:spacing w:after="120"/>
    </w:pPr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Основной текст Знак"/>
    <w:basedOn w:val="a0"/>
    <w:link w:val="a5"/>
    <w:rsid w:val="00C572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No Spacing"/>
    <w:uiPriority w:val="1"/>
    <w:qFormat/>
    <w:rsid w:val="00C57256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E96CF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6CF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96CF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6CF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A9"/>
    <w:pPr>
      <w:ind w:left="720"/>
      <w:contextualSpacing/>
    </w:pPr>
  </w:style>
  <w:style w:type="character" w:styleId="a4">
    <w:name w:val="Strong"/>
    <w:qFormat/>
    <w:rsid w:val="00C57256"/>
    <w:rPr>
      <w:rFonts w:cs="Times New Roman"/>
      <w:b/>
    </w:rPr>
  </w:style>
  <w:style w:type="paragraph" w:styleId="a5">
    <w:name w:val="Body Text"/>
    <w:basedOn w:val="a"/>
    <w:link w:val="a6"/>
    <w:rsid w:val="00C57256"/>
    <w:pPr>
      <w:suppressAutoHyphens/>
      <w:spacing w:after="120"/>
    </w:pPr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Основной текст Знак"/>
    <w:basedOn w:val="a0"/>
    <w:link w:val="a5"/>
    <w:rsid w:val="00C572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No Spacing"/>
    <w:uiPriority w:val="1"/>
    <w:qFormat/>
    <w:rsid w:val="00C57256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E96CF9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6CF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96CF9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6C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alisochka0802@yandex.ru</dc:creator>
  <cp:lastModifiedBy>Пользователь</cp:lastModifiedBy>
  <cp:revision>2</cp:revision>
  <dcterms:created xsi:type="dcterms:W3CDTF">2024-05-15T19:42:00Z</dcterms:created>
  <dcterms:modified xsi:type="dcterms:W3CDTF">2024-05-15T19:42:00Z</dcterms:modified>
</cp:coreProperties>
</file>