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rPr>
          <w:rFonts w:ascii="Times New Roman" w:hAnsi="Times New Roman" w:cs="Times New Roman"/>
          <w:color w:val="auto"/>
          <w:szCs w:val="32"/>
          <w:shd w:val="clear" w:color="auto" w:fill="FFFFFF"/>
        </w:rPr>
      </w:pPr>
      <w:bookmarkStart w:id="0" w:name="_Toc167434042"/>
      <w:r>
        <w:rPr>
          <w:rFonts w:ascii="Times New Roman" w:hAnsi="Times New Roman" w:cs="Times New Roman"/>
          <w:color w:val="auto"/>
          <w:szCs w:val="32"/>
          <w:shd w:val="clear" w:color="auto" w:fill="FFFFFF"/>
        </w:rPr>
        <w:t>Комплекс сюжетно-ролевых игр «Культурные дошколята», направленных на приобщение детей старшего дошкольного возраста к правилам и нормам поведения в обществе</w:t>
      </w:r>
      <w:bookmarkEnd w:id="0"/>
    </w:p>
    <w:tbl>
      <w:tblPr>
        <w:tblStyle w:val="6"/>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409"/>
        <w:gridCol w:w="2268"/>
        <w:gridCol w:w="2268"/>
        <w:gridCol w:w="28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36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Блоки</w:t>
            </w:r>
          </w:p>
        </w:tc>
        <w:tc>
          <w:tcPr>
            <w:tcW w:w="2127" w:type="dxa"/>
          </w:tcPr>
          <w:p>
            <w:pPr>
              <w:spacing w:after="0" w:line="36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Название игры</w:t>
            </w:r>
          </w:p>
        </w:tc>
        <w:tc>
          <w:tcPr>
            <w:tcW w:w="2409" w:type="dxa"/>
          </w:tcPr>
          <w:p>
            <w:pPr>
              <w:spacing w:after="0" w:line="36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Цель игры</w:t>
            </w:r>
          </w:p>
        </w:tc>
        <w:tc>
          <w:tcPr>
            <w:tcW w:w="2268" w:type="dxa"/>
          </w:tcPr>
          <w:p>
            <w:pPr>
              <w:spacing w:after="0" w:line="36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Задачи игры</w:t>
            </w:r>
          </w:p>
        </w:tc>
        <w:tc>
          <w:tcPr>
            <w:tcW w:w="2268" w:type="dxa"/>
          </w:tcPr>
          <w:p>
            <w:pPr>
              <w:spacing w:after="0" w:line="36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Роли</w:t>
            </w:r>
          </w:p>
        </w:tc>
        <w:tc>
          <w:tcPr>
            <w:tcW w:w="2835" w:type="dxa"/>
          </w:tcPr>
          <w:p>
            <w:pPr>
              <w:spacing w:after="0" w:line="36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Игровые действия</w:t>
            </w:r>
          </w:p>
        </w:tc>
        <w:tc>
          <w:tcPr>
            <w:tcW w:w="2268" w:type="dxa"/>
          </w:tcPr>
          <w:p>
            <w:pPr>
              <w:spacing w:after="0" w:line="36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Игровой материал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«Семья»</w:t>
            </w:r>
          </w:p>
        </w:tc>
        <w:tc>
          <w:tcPr>
            <w:tcW w:w="2127"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«Мы готовимся к празднику»</w:t>
            </w:r>
          </w:p>
        </w:tc>
        <w:tc>
          <w:tcPr>
            <w:tcW w:w="240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Цель: формирование умения </w:t>
            </w:r>
            <w:r>
              <w:rPr>
                <w:rFonts w:ascii="Times New Roman" w:hAnsi="Times New Roman" w:cs="Times New Roman"/>
                <w:color w:val="000000"/>
                <w:sz w:val="24"/>
                <w:szCs w:val="24"/>
                <w:shd w:val="clear" w:color="auto" w:fill="FFFFFF"/>
                <w:lang w:eastAsia="ru-RU"/>
              </w:rPr>
              <w:t>проявлять заботу</w:t>
            </w:r>
            <w:r>
              <w:rPr>
                <w:rFonts w:ascii="Times New Roman" w:hAnsi="Times New Roman" w:cs="Times New Roman"/>
                <w:color w:val="000000"/>
                <w:sz w:val="24"/>
                <w:szCs w:val="24"/>
                <w:lang w:eastAsia="ru-RU"/>
              </w:rPr>
              <w:br w:type="textWrapping"/>
            </w:r>
            <w:r>
              <w:rPr>
                <w:rFonts w:ascii="Times New Roman" w:hAnsi="Times New Roman" w:cs="Times New Roman"/>
                <w:color w:val="000000"/>
                <w:sz w:val="24"/>
                <w:szCs w:val="24"/>
                <w:shd w:val="clear" w:color="auto" w:fill="FFFFFF"/>
                <w:lang w:eastAsia="ru-RU"/>
              </w:rPr>
              <w:t>о близких людях, с благодарностью принимать заботу о себе.</w:t>
            </w:r>
          </w:p>
        </w:tc>
        <w:tc>
          <w:tcPr>
            <w:tcW w:w="2268" w:type="dxa"/>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w:t>
            </w:r>
            <w:r>
              <w:rPr>
                <w:rFonts w:ascii="Times New Roman" w:hAnsi="Times New Roman" w:cs="Times New Roman"/>
                <w:color w:val="000000"/>
                <w:sz w:val="24"/>
                <w:szCs w:val="24"/>
                <w:shd w:val="clear" w:color="auto" w:fill="FFFFFF"/>
                <w:lang w:eastAsia="ru-RU"/>
              </w:rPr>
              <w:t xml:space="preserve"> способствовать развитию социального и эмоционального интеллекта детей, развивать стремление и умение справедливо оценивать</w:t>
            </w:r>
            <w:r>
              <w:rPr>
                <w:rFonts w:ascii="Times New Roman" w:hAnsi="Times New Roman" w:cs="Times New Roman"/>
                <w:color w:val="000000"/>
                <w:sz w:val="24"/>
                <w:szCs w:val="24"/>
                <w:lang w:eastAsia="ru-RU"/>
              </w:rPr>
              <w:br w:type="textWrapping"/>
            </w:r>
            <w:r>
              <w:rPr>
                <w:rFonts w:ascii="Times New Roman" w:hAnsi="Times New Roman" w:cs="Times New Roman"/>
                <w:color w:val="000000"/>
                <w:sz w:val="24"/>
                <w:szCs w:val="24"/>
                <w:shd w:val="clear" w:color="auto" w:fill="FFFFFF"/>
                <w:lang w:eastAsia="ru-RU"/>
              </w:rPr>
              <w:t>свои поступки и поступки сверстников.</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Развивающая:</w:t>
            </w:r>
            <w:r>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lang w:eastAsia="ru-RU"/>
              </w:rPr>
              <w:t>обогащать словарь детей вежливыми словами (здравствуйте, до свидания, пожалуйста, извините, спасибо и т.д.).</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Воспитательная:</w:t>
            </w:r>
            <w:r>
              <w:rPr>
                <w:rFonts w:ascii="Times New Roman" w:hAnsi="Times New Roman" w:cs="Times New Roman"/>
                <w:color w:val="000000"/>
                <w:sz w:val="24"/>
                <w:szCs w:val="24"/>
                <w:shd w:val="clear" w:color="auto" w:fill="FFFFFF"/>
                <w:lang w:eastAsia="ru-RU"/>
              </w:rPr>
              <w:t xml:space="preserve"> воспитывать стремление в своих поступках следовать положительному примеру (быть хорошим).</w:t>
            </w:r>
          </w:p>
        </w:tc>
        <w:tc>
          <w:tcPr>
            <w:tcW w:w="2268"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Мама, папа, дети, бабушка, дедушка.</w:t>
            </w:r>
          </w:p>
        </w:tc>
        <w:tc>
          <w:tcPr>
            <w:tcW w:w="2835"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Мама готовит еду, дочка помогает, бабушка накрывает праздничный стол, сын помогает, дедушка пылесосит, папа украшает комнату.</w:t>
            </w:r>
          </w:p>
          <w:p>
            <w:pPr>
              <w:spacing w:after="0" w:line="240" w:lineRule="auto"/>
              <w:jc w:val="both"/>
              <w:rPr>
                <w:rFonts w:ascii="Times New Roman" w:hAnsi="Times New Roman" w:cs="Times New Roman"/>
                <w:sz w:val="24"/>
                <w:szCs w:val="24"/>
                <w:lang w:eastAsia="ru-RU"/>
              </w:rPr>
            </w:pP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tc>
        <w:tc>
          <w:tcPr>
            <w:tcW w:w="2268" w:type="dxa"/>
          </w:tcPr>
          <w:p>
            <w:pPr>
              <w:spacing w:after="0" w:line="36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Предметы домашнего обихода, куклы.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after="0" w:line="240" w:lineRule="auto"/>
              <w:jc w:val="center"/>
              <w:rPr>
                <w:rFonts w:ascii="Times New Roman" w:hAnsi="Times New Roman" w:eastAsia="Times New Roman" w:cs="Times New Roman"/>
                <w:color w:val="000000"/>
                <w:sz w:val="24"/>
                <w:szCs w:val="24"/>
                <w:lang w:eastAsia="ru-RU"/>
              </w:rPr>
            </w:pPr>
          </w:p>
        </w:tc>
        <w:tc>
          <w:tcPr>
            <w:tcW w:w="2127" w:type="dxa"/>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гости к бабушке»</w:t>
            </w:r>
          </w:p>
        </w:tc>
        <w:tc>
          <w:tcPr>
            <w:tcW w:w="240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Цель: формирование умения </w:t>
            </w:r>
            <w:r>
              <w:rPr>
                <w:rFonts w:ascii="Times New Roman" w:hAnsi="Times New Roman" w:cs="Times New Roman"/>
                <w:color w:val="000000"/>
                <w:sz w:val="24"/>
                <w:szCs w:val="24"/>
                <w:shd w:val="clear" w:color="auto" w:fill="FFFFFF"/>
                <w:lang w:eastAsia="ru-RU"/>
              </w:rPr>
              <w:t xml:space="preserve"> проявлять заботу</w:t>
            </w:r>
            <w:r>
              <w:rPr>
                <w:rFonts w:ascii="Times New Roman" w:hAnsi="Times New Roman" w:cs="Times New Roman"/>
                <w:color w:val="000000"/>
                <w:sz w:val="24"/>
                <w:szCs w:val="24"/>
                <w:lang w:eastAsia="ru-RU"/>
              </w:rPr>
              <w:br w:type="textWrapping"/>
            </w:r>
            <w:r>
              <w:rPr>
                <w:rFonts w:ascii="Times New Roman" w:hAnsi="Times New Roman" w:cs="Times New Roman"/>
                <w:color w:val="000000"/>
                <w:sz w:val="24"/>
                <w:szCs w:val="24"/>
                <w:shd w:val="clear" w:color="auto" w:fill="FFFFFF"/>
                <w:lang w:eastAsia="ru-RU"/>
              </w:rPr>
              <w:t>о близких людях, с благодарностью принимать заботу о себе.</w:t>
            </w:r>
          </w:p>
        </w:tc>
        <w:tc>
          <w:tcPr>
            <w:tcW w:w="2268" w:type="dxa"/>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w:t>
            </w:r>
            <w:r>
              <w:rPr>
                <w:rFonts w:ascii="Times New Roman" w:hAnsi="Times New Roman" w:cs="Times New Roman"/>
                <w:color w:val="000000"/>
                <w:sz w:val="24"/>
                <w:szCs w:val="24"/>
                <w:shd w:val="clear" w:color="auto" w:fill="FFFFFF"/>
                <w:lang w:eastAsia="ru-RU"/>
              </w:rPr>
              <w:t xml:space="preserve"> способствовать развитию социального и эмоционального интеллекта детей, развивать стремление и умение справедливо оценивать</w:t>
            </w:r>
            <w:r>
              <w:rPr>
                <w:rFonts w:ascii="Times New Roman" w:hAnsi="Times New Roman" w:cs="Times New Roman"/>
                <w:color w:val="000000"/>
                <w:sz w:val="24"/>
                <w:szCs w:val="24"/>
                <w:lang w:eastAsia="ru-RU"/>
              </w:rPr>
              <w:br w:type="textWrapping"/>
            </w:r>
            <w:r>
              <w:rPr>
                <w:rFonts w:ascii="Times New Roman" w:hAnsi="Times New Roman" w:cs="Times New Roman"/>
                <w:color w:val="000000"/>
                <w:sz w:val="24"/>
                <w:szCs w:val="24"/>
                <w:shd w:val="clear" w:color="auto" w:fill="FFFFFF"/>
                <w:lang w:eastAsia="ru-RU"/>
              </w:rPr>
              <w:t>свои поступки и поступки сверстников.</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Развивающая:</w:t>
            </w:r>
            <w:r>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sz w:val="24"/>
                <w:szCs w:val="24"/>
                <w:lang w:eastAsia="ru-RU"/>
              </w:rPr>
              <w:t>обогащать словарь детей вежливыми словами (здравствуйте, до свидания, пожалуйста, извините, спасибо и т.д.).</w:t>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Воспитательная:</w:t>
            </w:r>
            <w:r>
              <w:rPr>
                <w:rFonts w:ascii="Times New Roman" w:hAnsi="Times New Roman" w:cs="Times New Roman"/>
                <w:color w:val="000000"/>
                <w:sz w:val="24"/>
                <w:szCs w:val="24"/>
                <w:shd w:val="clear" w:color="auto" w:fill="FFFFFF"/>
                <w:lang w:eastAsia="ru-RU"/>
              </w:rPr>
              <w:t xml:space="preserve"> воспитывать стремление в своих поступках следовать положительному примеру (быть хорошим).</w:t>
            </w:r>
          </w:p>
        </w:tc>
        <w:tc>
          <w:tcPr>
            <w:tcW w:w="2268"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Мама, папа, внуки, бабушка, дедушка.</w:t>
            </w:r>
          </w:p>
        </w:tc>
        <w:tc>
          <w:tcPr>
            <w:tcW w:w="2835"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Мама готовит детей к поездке, дочка помогает, сын помогает, папа везет детей к бабушке, бабушка печет пирожки, играет с внуками, дает им поручения, дедушка смотрит телевизор, строит сарай.</w:t>
            </w:r>
          </w:p>
          <w:p>
            <w:pPr>
              <w:spacing w:after="0" w:line="240" w:lineRule="auto"/>
              <w:jc w:val="both"/>
              <w:rPr>
                <w:rFonts w:ascii="Times New Roman" w:hAnsi="Times New Roman" w:cs="Times New Roman"/>
                <w:sz w:val="24"/>
                <w:szCs w:val="24"/>
                <w:lang w:eastAsia="ru-RU"/>
              </w:rPr>
            </w:pP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tc>
        <w:tc>
          <w:tcPr>
            <w:tcW w:w="2268"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Атрибуты для оборудования комнаты;</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посуда;</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мебель;</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сумка;</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кошелек;</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деньги.</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«Дом </w:t>
            </w:r>
            <w:r>
              <w:rPr>
                <w:rFonts w:ascii="Times New Roman" w:hAnsi="Times New Roman" w:cs="Times New Roman"/>
                <w:bCs/>
                <w:i/>
                <w:iCs/>
                <w:sz w:val="24"/>
                <w:szCs w:val="24"/>
                <w:lang w:eastAsia="ru-RU"/>
              </w:rPr>
              <w:t>бабушки</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посуда;</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самовар;</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деньги;</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предметы заместители.</w:t>
            </w:r>
          </w:p>
          <w:p>
            <w:pPr>
              <w:spacing w:after="0" w:line="360" w:lineRule="auto"/>
              <w:jc w:val="both"/>
              <w:rPr>
                <w:rFonts w:ascii="Times New Roman" w:hAnsi="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after="0" w:line="240" w:lineRule="auto"/>
              <w:jc w:val="both"/>
              <w:rPr>
                <w:rFonts w:ascii="Times New Roman" w:hAnsi="Times New Roman" w:eastAsia="Times New Roman" w:cs="Times New Roman"/>
                <w:color w:val="000000"/>
                <w:sz w:val="24"/>
                <w:szCs w:val="24"/>
                <w:lang w:eastAsia="ru-RU"/>
              </w:rPr>
            </w:pPr>
          </w:p>
        </w:tc>
        <w:tc>
          <w:tcPr>
            <w:tcW w:w="2127"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«Наш выходной день»</w:t>
            </w:r>
          </w:p>
        </w:tc>
        <w:tc>
          <w:tcPr>
            <w:tcW w:w="240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Цель: формирование умения </w:t>
            </w:r>
            <w:r>
              <w:rPr>
                <w:rFonts w:ascii="Times New Roman" w:hAnsi="Times New Roman" w:cs="Times New Roman"/>
                <w:color w:val="000000"/>
                <w:sz w:val="24"/>
                <w:szCs w:val="24"/>
                <w:shd w:val="clear" w:color="auto" w:fill="FFFFFF"/>
                <w:lang w:eastAsia="ru-RU"/>
              </w:rPr>
              <w:t xml:space="preserve"> проявлять заботу</w:t>
            </w:r>
            <w:r>
              <w:rPr>
                <w:rFonts w:ascii="Times New Roman" w:hAnsi="Times New Roman" w:cs="Times New Roman"/>
                <w:color w:val="000000"/>
                <w:sz w:val="24"/>
                <w:szCs w:val="24"/>
                <w:lang w:eastAsia="ru-RU"/>
              </w:rPr>
              <w:br w:type="textWrapping"/>
            </w:r>
            <w:r>
              <w:rPr>
                <w:rFonts w:ascii="Times New Roman" w:hAnsi="Times New Roman" w:cs="Times New Roman"/>
                <w:color w:val="000000"/>
                <w:sz w:val="24"/>
                <w:szCs w:val="24"/>
                <w:shd w:val="clear" w:color="auto" w:fill="FFFFFF"/>
                <w:lang w:eastAsia="ru-RU"/>
              </w:rPr>
              <w:t>о близких людях, с благодарностью принимать заботу о себе.</w:t>
            </w:r>
          </w:p>
        </w:tc>
        <w:tc>
          <w:tcPr>
            <w:tcW w:w="2268"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Образовательная: формировать основы культуры поведения и вежливого общения</w:t>
            </w:r>
          </w:p>
          <w:p>
            <w:pPr>
              <w:spacing w:after="0" w:line="240" w:lineRule="auto"/>
              <w:jc w:val="both"/>
              <w:rPr>
                <w:rFonts w:ascii="Times New Roman" w:hAnsi="Times New Roman" w:cs="Times New Roman"/>
                <w:sz w:val="24"/>
                <w:szCs w:val="24"/>
                <w:lang w:eastAsia="ru-RU"/>
              </w:rPr>
            </w:pPr>
            <w:r>
              <w:rPr>
                <w:rFonts w:ascii="Times New Roman" w:hAnsi="Times New Roman" w:eastAsia="Times New Roman" w:cs="Times New Roman"/>
                <w:color w:val="000000"/>
                <w:sz w:val="24"/>
                <w:szCs w:val="24"/>
                <w:lang w:eastAsia="ru-RU"/>
              </w:rPr>
              <w:t>Развивающая:</w:t>
            </w:r>
            <w:r>
              <w:rPr>
                <w:rFonts w:ascii="Times New Roman" w:hAnsi="Times New Roman" w:cs="Times New Roman"/>
                <w:color w:val="000000"/>
                <w:sz w:val="24"/>
                <w:szCs w:val="24"/>
                <w:shd w:val="clear" w:color="auto" w:fill="F0F2F5"/>
                <w:lang w:eastAsia="ru-RU"/>
              </w:rPr>
              <w:t xml:space="preserve"> </w:t>
            </w:r>
            <w:r>
              <w:rPr>
                <w:rFonts w:ascii="Times New Roman" w:hAnsi="Times New Roman" w:cs="Times New Roman"/>
                <w:sz w:val="24"/>
                <w:szCs w:val="24"/>
                <w:lang w:eastAsia="ru-RU"/>
              </w:rPr>
              <w:t>обогащать словарь детей вежливыми словами (здравствуйте, до свидания, пожалуйста, извините, спасибо и т.д.).</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Воспитательная:</w:t>
            </w:r>
            <w:r>
              <w:rPr>
                <w:rFonts w:ascii="Times New Roman" w:hAnsi="Times New Roman" w:cs="Times New Roman"/>
                <w:color w:val="000000"/>
                <w:sz w:val="24"/>
                <w:szCs w:val="24"/>
                <w:shd w:val="clear" w:color="auto" w:fill="FFFFFF"/>
                <w:lang w:eastAsia="ru-RU"/>
              </w:rPr>
              <w:t xml:space="preserve"> продолжать воспитывать уважение к традиционным семейным ценностям</w:t>
            </w:r>
          </w:p>
        </w:tc>
        <w:tc>
          <w:tcPr>
            <w:tcW w:w="2268"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Мама, папа, дети, бабушка, дедушка.</w:t>
            </w:r>
          </w:p>
        </w:tc>
        <w:tc>
          <w:tcPr>
            <w:tcW w:w="2835"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Мама стирает бельё, папа чинит шкаф, дедушка пошёл на рыбалку, бабушка ремонтирует одежду, дети помогают.</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tc>
        <w:tc>
          <w:tcPr>
            <w:tcW w:w="2268" w:type="dxa"/>
          </w:tcPr>
          <w:p>
            <w:pPr>
              <w:spacing w:after="0" w:line="36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Предметы домашнего обихода, куклы.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242" w:type="dxa"/>
            <w:vMerge w:val="restart"/>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«Общественные места»</w:t>
            </w:r>
          </w:p>
        </w:tc>
        <w:tc>
          <w:tcPr>
            <w:tcW w:w="2127"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«Поликлиника»</w:t>
            </w:r>
          </w:p>
        </w:tc>
        <w:tc>
          <w:tcPr>
            <w:tcW w:w="240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Цель: формирование умения выполнять установленные нормы поведения</w:t>
            </w:r>
          </w:p>
        </w:tc>
        <w:tc>
          <w:tcPr>
            <w:tcW w:w="2268" w:type="dxa"/>
          </w:tcPr>
          <w:p>
            <w:pPr>
              <w:spacing w:after="0" w:line="240" w:lineRule="auto"/>
              <w:jc w:val="both"/>
              <w:rPr>
                <w:rFonts w:ascii="Times New Roman" w:hAnsi="Times New Roman" w:cs="Times New Roman"/>
                <w:color w:val="000000"/>
                <w:sz w:val="24"/>
                <w:szCs w:val="24"/>
                <w:shd w:val="clear" w:color="auto" w:fill="F0F2F5"/>
                <w:lang w:eastAsia="ru-RU"/>
              </w:rPr>
            </w:pPr>
            <w:r>
              <w:rPr>
                <w:rFonts w:ascii="Times New Roman" w:hAnsi="Times New Roman" w:cs="Times New Roman"/>
                <w:sz w:val="24"/>
                <w:szCs w:val="24"/>
                <w:lang w:eastAsia="ru-RU"/>
              </w:rPr>
              <w:t>Образовательная:</w:t>
            </w:r>
            <w:r>
              <w:rPr>
                <w:rFonts w:ascii="Times New Roman" w:hAnsi="Times New Roman" w:cs="Times New Roman"/>
                <w:color w:val="000000"/>
                <w:sz w:val="24"/>
                <w:szCs w:val="24"/>
                <w:shd w:val="clear" w:color="auto" w:fill="F0F2F5"/>
                <w:lang w:eastAsia="ru-RU"/>
              </w:rPr>
              <w:t xml:space="preserve"> </w:t>
            </w:r>
            <w:r>
              <w:rPr>
                <w:rFonts w:ascii="Times New Roman" w:hAnsi="Times New Roman" w:cs="Times New Roman"/>
                <w:sz w:val="24"/>
                <w:szCs w:val="24"/>
                <w:lang w:eastAsia="ru-RU"/>
              </w:rPr>
              <w:t>Продолжать формировать основы культуры поведения и вежливого общения</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Развивающая: расширять представления о правилах поведения в общественных местах</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Воспитательная:</w:t>
            </w:r>
            <w:r>
              <w:rPr>
                <w:rFonts w:ascii="Times New Roman" w:hAnsi="Times New Roman" w:cs="Times New Roman"/>
                <w:color w:val="000000"/>
                <w:sz w:val="24"/>
                <w:szCs w:val="24"/>
                <w:shd w:val="clear" w:color="auto" w:fill="F0F2F5"/>
                <w:lang w:eastAsia="ru-RU"/>
              </w:rPr>
              <w:t xml:space="preserve"> </w:t>
            </w:r>
            <w:r>
              <w:rPr>
                <w:rFonts w:ascii="Times New Roman" w:hAnsi="Times New Roman" w:cs="Times New Roman"/>
                <w:sz w:val="24"/>
                <w:szCs w:val="24"/>
                <w:lang w:eastAsia="ru-RU"/>
              </w:rPr>
              <w:t>воспитывать привычку без напоминаний использовать</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в общении со сверстниками и взрослыми формулы словесной вежливости (приветствие, прощание, просьбы, извинения).</w:t>
            </w:r>
          </w:p>
        </w:tc>
        <w:tc>
          <w:tcPr>
            <w:tcW w:w="2268"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Врач, медсестра, работник регистратуры, санитарка, больные.</w:t>
            </w:r>
          </w:p>
        </w:tc>
        <w:tc>
          <w:tcPr>
            <w:tcW w:w="2835"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tc>
        <w:tc>
          <w:tcPr>
            <w:tcW w:w="2268" w:type="dxa"/>
          </w:tcPr>
          <w:p>
            <w:pPr>
              <w:spacing w:after="0" w:line="36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242" w:type="dxa"/>
            <w:vMerge w:val="continue"/>
          </w:tcPr>
          <w:p>
            <w:pPr>
              <w:spacing w:after="0" w:line="240" w:lineRule="auto"/>
              <w:jc w:val="center"/>
              <w:rPr>
                <w:rFonts w:ascii="Times New Roman" w:hAnsi="Times New Roman" w:eastAsia="Times New Roman" w:cs="Times New Roman"/>
                <w:color w:val="000000"/>
                <w:sz w:val="24"/>
                <w:szCs w:val="24"/>
                <w:lang w:eastAsia="ru-RU"/>
              </w:rPr>
            </w:pPr>
          </w:p>
        </w:tc>
        <w:tc>
          <w:tcPr>
            <w:tcW w:w="2127"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«Музей»</w:t>
            </w:r>
          </w:p>
        </w:tc>
        <w:tc>
          <w:tcPr>
            <w:tcW w:w="240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Цель: формирование умения выполнять установленные нормы поведения</w:t>
            </w:r>
          </w:p>
        </w:tc>
        <w:tc>
          <w:tcPr>
            <w:tcW w:w="2268" w:type="dxa"/>
          </w:tcPr>
          <w:p>
            <w:pPr>
              <w:spacing w:after="0" w:line="240" w:lineRule="auto"/>
              <w:jc w:val="both"/>
              <w:rPr>
                <w:rFonts w:ascii="Times New Roman" w:hAnsi="Times New Roman" w:cs="Times New Roman"/>
                <w:color w:val="000000"/>
                <w:sz w:val="24"/>
                <w:szCs w:val="24"/>
                <w:shd w:val="clear" w:color="auto" w:fill="F0F2F5"/>
                <w:lang w:eastAsia="ru-RU"/>
              </w:rPr>
            </w:pPr>
            <w:r>
              <w:rPr>
                <w:rFonts w:ascii="Times New Roman" w:hAnsi="Times New Roman" w:cs="Times New Roman"/>
                <w:sz w:val="24"/>
                <w:szCs w:val="24"/>
                <w:lang w:eastAsia="ru-RU"/>
              </w:rPr>
              <w:t>Образовательная:</w:t>
            </w:r>
            <w:r>
              <w:rPr>
                <w:rFonts w:ascii="Times New Roman" w:hAnsi="Times New Roman" w:cs="Times New Roman"/>
                <w:color w:val="000000"/>
                <w:sz w:val="24"/>
                <w:szCs w:val="24"/>
                <w:shd w:val="clear" w:color="auto" w:fill="F0F2F5"/>
                <w:lang w:eastAsia="ru-RU"/>
              </w:rPr>
              <w:t xml:space="preserve"> </w:t>
            </w:r>
            <w:r>
              <w:rPr>
                <w:rFonts w:ascii="Times New Roman" w:hAnsi="Times New Roman" w:cs="Times New Roman"/>
                <w:sz w:val="24"/>
                <w:szCs w:val="24"/>
                <w:lang w:eastAsia="ru-RU"/>
              </w:rPr>
              <w:t>Продолжать формировать основы культуры поведения и вежливого общения</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Развивающая: расширять представления о правилах поведения в общественных местах</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Воспитательная:</w:t>
            </w:r>
            <w:r>
              <w:rPr>
                <w:rFonts w:ascii="Times New Roman" w:hAnsi="Times New Roman" w:cs="Times New Roman"/>
                <w:color w:val="000000"/>
                <w:sz w:val="24"/>
                <w:szCs w:val="24"/>
                <w:shd w:val="clear" w:color="auto" w:fill="F0F2F5"/>
                <w:lang w:eastAsia="ru-RU"/>
              </w:rPr>
              <w:t xml:space="preserve"> </w:t>
            </w:r>
            <w:r>
              <w:rPr>
                <w:rFonts w:ascii="Times New Roman" w:hAnsi="Times New Roman" w:cs="Times New Roman"/>
                <w:sz w:val="24"/>
                <w:szCs w:val="24"/>
                <w:lang w:eastAsia="ru-RU"/>
              </w:rPr>
              <w:t>воспитывать привычку без напоминаний использовать</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в общении со сверстниками и взрослыми формулы словесной вежливости (приветствие, прощание, просьбы, извинения).</w:t>
            </w:r>
          </w:p>
        </w:tc>
        <w:tc>
          <w:tcPr>
            <w:tcW w:w="2268"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Экскурсоводы, посетители, директор музея, билетер, гардеробщик, хранители музея,</w:t>
            </w:r>
          </w:p>
        </w:tc>
        <w:tc>
          <w:tcPr>
            <w:tcW w:w="2835"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 время первой игры роль экскурсовода берет на себя воспи-татель. Он показывает детям не только игровые приемы, но и игровые возможности роли и, что тоже чрезвычайно важно, помогает им наладить контакт в ходе игры. Будучи экскурсоводом, педагог разговаривает с экскурсантами, показывая детям, как необходимо вести диалог, игровые взаимодействия. В первый день достаточно ролей экскурсантов и экскурсовода.</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следующий день воспитатель уже может поручить роль экскурсовода детям группы, а на себя берет роль другого специалиста музея. И так постепенно вводя новые роли, тем самым педагог ста-рается показать взаимодействия между персоналом музея, показать их роли и значение в функционировании музея.</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последующих играх роли работников музея поручаются детям, но только после того, как они были проиграны самим воспитателем. Это необходимо для знакомства детей с новыми профессиями, усвоения их работы, запоминания основных функций.</w:t>
            </w:r>
          </w:p>
          <w:p>
            <w:pPr>
              <w:spacing w:after="0" w:line="240" w:lineRule="auto"/>
              <w:jc w:val="both"/>
              <w:rPr>
                <w:rFonts w:ascii="Times New Roman" w:hAnsi="Times New Roman" w:cs="Times New Roman"/>
                <w:sz w:val="24"/>
                <w:szCs w:val="24"/>
                <w:lang w:eastAsia="ru-RU"/>
              </w:rPr>
            </w:pPr>
          </w:p>
        </w:tc>
        <w:tc>
          <w:tcPr>
            <w:tcW w:w="2268" w:type="dxa"/>
          </w:tcPr>
          <w:p>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Рисунки детей – экспонаты, лупа, краски, кисти, мольберт, нож, ножницы, холст, пробирки, атрибуты художника (берет, шарф, глина, стеки, чашка с водой, таблички и подписи для обозначения разделов выставки, схемы музея, указка для экскурсовода, детский фотоаппарат.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after="0" w:line="240" w:lineRule="auto"/>
              <w:jc w:val="both"/>
              <w:rPr>
                <w:rFonts w:ascii="Times New Roman" w:hAnsi="Times New Roman" w:eastAsia="Times New Roman" w:cs="Times New Roman"/>
                <w:color w:val="000000"/>
                <w:sz w:val="24"/>
                <w:szCs w:val="24"/>
                <w:lang w:eastAsia="ru-RU"/>
              </w:rPr>
            </w:pPr>
          </w:p>
        </w:tc>
        <w:tc>
          <w:tcPr>
            <w:tcW w:w="2127"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«Зоопарк»</w:t>
            </w:r>
          </w:p>
        </w:tc>
        <w:tc>
          <w:tcPr>
            <w:tcW w:w="240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Цель: формирование умения выполнять установленные нормы поведения</w:t>
            </w:r>
          </w:p>
        </w:tc>
        <w:tc>
          <w:tcPr>
            <w:tcW w:w="2268"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w:t>
            </w:r>
            <w:r>
              <w:rPr>
                <w:rFonts w:ascii="Times New Roman" w:hAnsi="Times New Roman" w:cs="Times New Roman"/>
                <w:color w:val="000000"/>
                <w:sz w:val="24"/>
                <w:szCs w:val="24"/>
                <w:shd w:val="clear" w:color="auto" w:fill="F0F2F5"/>
                <w:lang w:eastAsia="ru-RU"/>
              </w:rPr>
              <w:t xml:space="preserve"> </w:t>
            </w:r>
            <w:r>
              <w:rPr>
                <w:rFonts w:ascii="Times New Roman" w:hAnsi="Times New Roman" w:cs="Times New Roman"/>
                <w:sz w:val="24"/>
                <w:szCs w:val="24"/>
                <w:lang w:eastAsia="ru-RU"/>
              </w:rPr>
              <w:t>продолжать формировать основы культуры поведения и вежливого общения; Развивающая: расширять представления о правилах поведения в общественных местах</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Воспитательная:</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организованность</w:t>
            </w:r>
          </w:p>
        </w:tc>
        <w:tc>
          <w:tcPr>
            <w:tcW w:w="2268"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Строители, водитель, грузчики, животные, работники зоопарка, ветеринарный врач, кассир, посетители зоопарка.</w:t>
            </w:r>
          </w:p>
        </w:tc>
        <w:tc>
          <w:tcPr>
            <w:tcW w:w="2835"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tc>
        <w:tc>
          <w:tcPr>
            <w:tcW w:w="2268" w:type="dxa"/>
          </w:tcPr>
          <w:p>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pPr>
              <w:spacing w:after="0" w:line="360" w:lineRule="auto"/>
              <w:jc w:val="both"/>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3 </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«Общественный транспорт»</w:t>
            </w:r>
          </w:p>
        </w:tc>
        <w:tc>
          <w:tcPr>
            <w:tcW w:w="2127"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«Путешествие на автобусе»</w:t>
            </w:r>
          </w:p>
        </w:tc>
        <w:tc>
          <w:tcPr>
            <w:tcW w:w="2409" w:type="dxa"/>
          </w:tcPr>
          <w:p>
            <w:pPr>
              <w:spacing w:after="0" w:line="240" w:lineRule="auto"/>
              <w:jc w:val="both"/>
              <w:rPr>
                <w:rFonts w:ascii="Times New Roman" w:hAnsi="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Цель: </w:t>
            </w:r>
            <w:r>
              <w:rPr>
                <w:rFonts w:ascii="Times New Roman" w:hAnsi="Times New Roman" w:cs="Times New Roman"/>
                <w:sz w:val="24"/>
                <w:szCs w:val="24"/>
                <w:lang w:eastAsia="ru-RU"/>
              </w:rPr>
              <w:t>формирование у детей основ культуры поведения и  вежливого общения</w:t>
            </w:r>
          </w:p>
          <w:p>
            <w:pPr>
              <w:spacing w:after="0" w:line="240" w:lineRule="auto"/>
              <w:jc w:val="both"/>
              <w:rPr>
                <w:rFonts w:ascii="Times New Roman" w:hAnsi="Times New Roman" w:eastAsia="Times New Roman" w:cs="Times New Roman"/>
                <w:color w:val="000000"/>
                <w:sz w:val="24"/>
                <w:szCs w:val="24"/>
                <w:lang w:eastAsia="ru-RU"/>
              </w:rPr>
            </w:pPr>
          </w:p>
        </w:tc>
        <w:tc>
          <w:tcPr>
            <w:tcW w:w="2268"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Образовательная: формировать умение </w:t>
            </w:r>
            <w:r>
              <w:rPr>
                <w:rFonts w:ascii="Times New Roman" w:hAnsi="Times New Roman" w:eastAsia="Times New Roman" w:cs="Times New Roman"/>
                <w:color w:val="000000"/>
                <w:sz w:val="24"/>
                <w:szCs w:val="24"/>
                <w:lang w:eastAsia="ru-RU"/>
              </w:rPr>
              <w:t>ориентироваться на правила как на ожидания окружающих.</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Развивающая: Обогащать словарь детей вежливыми словами (здравствуйте, до свидания, пожалуйста, извините, спасибо и т.д.).</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Воспитательная: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spacing w:after="0" w:line="240" w:lineRule="auto"/>
              <w:jc w:val="both"/>
              <w:rPr>
                <w:rFonts w:ascii="Times New Roman" w:hAnsi="Times New Roman" w:eastAsia="Times New Roman" w:cs="Times New Roman"/>
                <w:color w:val="000000"/>
                <w:sz w:val="24"/>
                <w:szCs w:val="24"/>
                <w:lang w:eastAsia="ru-RU"/>
              </w:rPr>
            </w:pPr>
          </w:p>
        </w:tc>
        <w:tc>
          <w:tcPr>
            <w:tcW w:w="2268"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Пассажиры, шофер, кондуктор, контролёр, бабушка </w:t>
            </w:r>
          </w:p>
        </w:tc>
        <w:tc>
          <w:tcPr>
            <w:tcW w:w="2835"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Пассажиры покупают билеты, едут на автобусе, шофер везёт пассажиров на автобусе, кондуктор продаёт билеты на автобус, контролёр проверяет наличие билетов у каждого пассажира, бабушка едет на автобусе.</w:t>
            </w:r>
          </w:p>
        </w:tc>
        <w:tc>
          <w:tcPr>
            <w:tcW w:w="2268" w:type="dxa"/>
          </w:tcPr>
          <w:p>
            <w:pPr>
              <w:spacing w:after="0"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Стулья, руль, билеты, деньги</w:t>
            </w:r>
          </w:p>
          <w:p>
            <w:pPr>
              <w:spacing w:after="0" w:line="360" w:lineRule="auto"/>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after="0" w:line="240" w:lineRule="auto"/>
              <w:jc w:val="both"/>
              <w:rPr>
                <w:rFonts w:ascii="Times New Roman" w:hAnsi="Times New Roman" w:eastAsia="Times New Roman" w:cs="Times New Roman"/>
                <w:color w:val="000000"/>
                <w:sz w:val="24"/>
                <w:szCs w:val="24"/>
                <w:lang w:eastAsia="ru-RU"/>
              </w:rPr>
            </w:pPr>
          </w:p>
        </w:tc>
        <w:tc>
          <w:tcPr>
            <w:tcW w:w="2127"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«Полетим в отпуск»</w:t>
            </w:r>
          </w:p>
        </w:tc>
        <w:tc>
          <w:tcPr>
            <w:tcW w:w="2409" w:type="dxa"/>
          </w:tcPr>
          <w:p>
            <w:pPr>
              <w:spacing w:after="0" w:line="240" w:lineRule="auto"/>
              <w:jc w:val="both"/>
              <w:rPr>
                <w:rFonts w:ascii="Times New Roman" w:hAnsi="Times New Roman" w:cs="Times New Roman"/>
                <w:sz w:val="24"/>
                <w:szCs w:val="24"/>
                <w:lang w:eastAsia="ru-RU"/>
              </w:rPr>
            </w:pPr>
            <w:r>
              <w:rPr>
                <w:rFonts w:ascii="Times New Roman" w:hAnsi="Times New Roman" w:eastAsia="Times New Roman" w:cs="Times New Roman"/>
                <w:color w:val="000000"/>
                <w:sz w:val="24"/>
                <w:szCs w:val="24"/>
                <w:lang w:eastAsia="ru-RU"/>
              </w:rPr>
              <w:t>Цель:</w:t>
            </w:r>
            <w:r>
              <w:rPr>
                <w:rFonts w:ascii="Times New Roman" w:hAnsi="Times New Roman" w:cs="Times New Roman"/>
                <w:sz w:val="24"/>
                <w:szCs w:val="24"/>
                <w:lang w:eastAsia="ru-RU"/>
              </w:rPr>
              <w:t xml:space="preserve"> формирование у детей основ культуры поведения и  вежливого общения</w:t>
            </w:r>
          </w:p>
          <w:p>
            <w:pPr>
              <w:spacing w:after="0" w:line="240" w:lineRule="auto"/>
              <w:jc w:val="both"/>
              <w:rPr>
                <w:rFonts w:ascii="Times New Roman" w:hAnsi="Times New Roman" w:eastAsia="Times New Roman" w:cs="Times New Roman"/>
                <w:color w:val="000000"/>
                <w:sz w:val="24"/>
                <w:szCs w:val="24"/>
                <w:lang w:eastAsia="ru-RU"/>
              </w:rPr>
            </w:pPr>
          </w:p>
        </w:tc>
        <w:tc>
          <w:tcPr>
            <w:tcW w:w="2268" w:type="dxa"/>
          </w:tcPr>
          <w:p>
            <w:pPr>
              <w:shd w:val="clear" w:color="auto" w:fill="FFFFFF"/>
              <w:spacing w:after="0" w:line="240" w:lineRule="auto"/>
              <w:jc w:val="both"/>
              <w:rPr>
                <w:rFonts w:ascii="Times New Roman" w:hAnsi="Times New Roman" w:eastAsia="Times New Roman" w:cs="Times New Roman"/>
                <w:bCs/>
                <w:iCs/>
                <w:color w:val="000000"/>
                <w:sz w:val="24"/>
                <w:szCs w:val="24"/>
                <w:lang w:eastAsia="ru-RU"/>
              </w:rPr>
            </w:pPr>
            <w:r>
              <w:rPr>
                <w:rFonts w:ascii="Times New Roman" w:hAnsi="Times New Roman" w:cs="Times New Roman"/>
                <w:sz w:val="24"/>
                <w:szCs w:val="24"/>
                <w:lang w:eastAsia="ru-RU"/>
              </w:rPr>
              <w:t xml:space="preserve">Образовательная: формировать </w:t>
            </w:r>
            <w:r>
              <w:rPr>
                <w:rFonts w:ascii="Times New Roman" w:hAnsi="Times New Roman" w:cs="Times New Roman"/>
                <w:color w:val="000000"/>
                <w:sz w:val="24"/>
                <w:szCs w:val="24"/>
                <w:shd w:val="clear" w:color="auto" w:fill="FFFFFF"/>
                <w:lang w:eastAsia="ru-RU"/>
              </w:rPr>
              <w:t>умение детей 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оценку.</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Развивающая: расширять представления детей о  правилах поведения в  общественных местах.</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Воспитательная: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c>
          <w:tcPr>
            <w:tcW w:w="2268"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Стюардесса, пилот, врач, пассажиры, продавец билетов</w:t>
            </w:r>
          </w:p>
        </w:tc>
        <w:tc>
          <w:tcPr>
            <w:tcW w:w="2835"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Продавец билетов продает билеты на самолёт, стьюардесса встречает пассажиров, проверяет билеты, усаживает на места, сопровождает во время полёта, оказывает помощь, врач оказывает первую медицинскую помощь тем кому становиться плохо, пилот управляет самолётом, пассажиры летят в отпуск на море.</w:t>
            </w:r>
          </w:p>
        </w:tc>
        <w:tc>
          <w:tcPr>
            <w:tcW w:w="2268" w:type="dxa"/>
          </w:tcPr>
          <w:p>
            <w:pPr>
              <w:spacing w:after="0" w:line="360" w:lineRule="auto"/>
              <w:jc w:val="both"/>
              <w:rPr>
                <w:rStyle w:val="9"/>
                <w:rFonts w:ascii="Times New Roman" w:hAnsi="Times New Roman" w:cs="Times New Roman"/>
                <w:color w:val="000000"/>
                <w:sz w:val="24"/>
                <w:szCs w:val="24"/>
                <w:shd w:val="clear" w:color="auto" w:fill="FFFFFF"/>
                <w:lang w:eastAsia="ru-RU"/>
              </w:rPr>
            </w:pPr>
            <w:r>
              <w:rPr>
                <w:rStyle w:val="7"/>
                <w:rFonts w:ascii="Times New Roman" w:hAnsi="Times New Roman" w:cs="Times New Roman"/>
                <w:color w:val="000000"/>
                <w:sz w:val="24"/>
                <w:szCs w:val="24"/>
                <w:shd w:val="clear" w:color="auto" w:fill="FFFFFF"/>
                <w:lang w:eastAsia="ru-RU"/>
              </w:rPr>
              <w:t>Форма для стюардессы, пилота; медицинский набор, радионаушники, штурвал, билеты для пассажиров, ремни безопасности, раздаточный столик, сок, одноразовые стаканчики, ракушки, презентация </w:t>
            </w:r>
            <w:r>
              <w:rPr>
                <w:rStyle w:val="8"/>
                <w:rFonts w:ascii="Times New Roman" w:hAnsi="Times New Roman" w:cs="Times New Roman"/>
                <w:i/>
                <w:iCs/>
                <w:color w:val="000000"/>
                <w:sz w:val="24"/>
                <w:szCs w:val="24"/>
                <w:shd w:val="clear" w:color="auto" w:fill="FFFFFF"/>
                <w:lang w:eastAsia="ru-RU"/>
              </w:rPr>
              <w:t>«Море – море»</w:t>
            </w:r>
            <w:r>
              <w:rPr>
                <w:rStyle w:val="9"/>
                <w:rFonts w:ascii="Times New Roman" w:hAnsi="Times New Roman" w:cs="Times New Roman"/>
                <w:color w:val="000000"/>
                <w:sz w:val="24"/>
                <w:szCs w:val="24"/>
                <w:shd w:val="clear" w:color="auto" w:fill="FFFFFF"/>
                <w:lang w:eastAsia="ru-RU"/>
              </w:rPr>
              <w:t>, звуковые шумы.</w:t>
            </w:r>
          </w:p>
          <w:p>
            <w:pPr>
              <w:spacing w:after="0" w:line="360" w:lineRule="auto"/>
              <w:jc w:val="both"/>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4</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«Учебные заведения»</w:t>
            </w:r>
          </w:p>
        </w:tc>
        <w:tc>
          <w:tcPr>
            <w:tcW w:w="2127"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«Утренний прием в детском саду»»</w:t>
            </w:r>
          </w:p>
        </w:tc>
        <w:tc>
          <w:tcPr>
            <w:tcW w:w="240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Цель: </w:t>
            </w:r>
            <w:r>
              <w:rPr>
                <w:rFonts w:ascii="Times New Roman" w:hAnsi="Times New Roman" w:cs="Times New Roman"/>
                <w:sz w:val="24"/>
                <w:szCs w:val="24"/>
                <w:lang w:eastAsia="ru-RU"/>
              </w:rPr>
              <w:t>формирование умения ограничивать свои желания, выполнять установленные нормы поведения, в том числе выполнять совместно установленные правила группы</w:t>
            </w:r>
          </w:p>
        </w:tc>
        <w:tc>
          <w:tcPr>
            <w:tcW w:w="2268"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Образовательная: формировать умение </w:t>
            </w:r>
            <w:r>
              <w:rPr>
                <w:rFonts w:ascii="Times New Roman" w:hAnsi="Times New Roman" w:cs="Times New Roman"/>
                <w:color w:val="000000"/>
                <w:sz w:val="24"/>
                <w:szCs w:val="24"/>
                <w:shd w:val="clear" w:color="auto" w:fill="FFFFFF"/>
                <w:lang w:eastAsia="ru-RU"/>
              </w:rPr>
              <w:t>детей 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оценку.</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Развивающая: развивать стремление и  умение справедливо оценивать свои поступки и поступки сверстников.</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Воспитательная:</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стремление в своих поступках следовать положительному примеру (быть хорошим)</w:t>
            </w:r>
          </w:p>
        </w:tc>
        <w:tc>
          <w:tcPr>
            <w:tcW w:w="2268"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Воспитатель, младший воспитатель, логопед, заведующая, повар, музыкальный руководитель, физкультурный руководитель, медсестра, врач, дети, родители.</w:t>
            </w:r>
          </w:p>
        </w:tc>
        <w:tc>
          <w:tcPr>
            <w:tcW w:w="2835"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tc>
        <w:tc>
          <w:tcPr>
            <w:tcW w:w="2268" w:type="dxa"/>
          </w:tcPr>
          <w:p>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Тетрадь для записи детей, куклы, мебель, посуда кухонная и столовая, наборы для уборки, мед. инструменты, одежда для повара, врача, медсестры и др.</w:t>
            </w:r>
          </w:p>
          <w:p>
            <w:pPr>
              <w:spacing w:after="0" w:line="360" w:lineRule="auto"/>
              <w:jc w:val="both"/>
              <w:rPr>
                <w:rFonts w:ascii="Times New Roman" w:hAnsi="Times New Roman" w:eastAsia="Times New Roman" w:cs="Times New Roman"/>
                <w:color w:val="0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after="0" w:line="240" w:lineRule="auto"/>
              <w:jc w:val="both"/>
              <w:rPr>
                <w:rFonts w:ascii="Times New Roman" w:hAnsi="Times New Roman" w:eastAsia="Times New Roman" w:cs="Times New Roman"/>
                <w:color w:val="000000"/>
                <w:sz w:val="24"/>
                <w:szCs w:val="24"/>
                <w:lang w:eastAsia="ru-RU"/>
              </w:rPr>
            </w:pPr>
          </w:p>
        </w:tc>
        <w:tc>
          <w:tcPr>
            <w:tcW w:w="2127"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«Школа»</w:t>
            </w:r>
          </w:p>
        </w:tc>
        <w:tc>
          <w:tcPr>
            <w:tcW w:w="2409" w:type="dxa"/>
          </w:tcPr>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Цель: формирование основ культуры поведения и вежливого общения</w:t>
            </w:r>
          </w:p>
        </w:tc>
        <w:tc>
          <w:tcPr>
            <w:tcW w:w="2268" w:type="dxa"/>
          </w:tcPr>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Образовательная: формировать умение </w:t>
            </w:r>
            <w:r>
              <w:rPr>
                <w:rFonts w:ascii="Times New Roman" w:hAnsi="Times New Roman" w:cs="Times New Roman"/>
                <w:color w:val="000000"/>
                <w:sz w:val="24"/>
                <w:szCs w:val="24"/>
                <w:shd w:val="clear" w:color="auto" w:fill="FFFFFF"/>
                <w:lang w:eastAsia="ru-RU"/>
              </w:rPr>
              <w:t>детей соотносить нормы поведения с реальными жизненными ситуациями, разрешать проблемные ситуации на основе нравственных норм, и давать элементарную нравственную оценку.</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Развивающая: расширять представления о  правилах поведения в  общественных местах</w:t>
            </w:r>
          </w:p>
          <w:p>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Воспитательная: воспитывать у детей осознанное отношение к выполнению общепринятых норм и правил</w:t>
            </w:r>
          </w:p>
          <w:p>
            <w:pPr>
              <w:pStyle w:val="5"/>
              <w:shd w:val="clear" w:color="auto" w:fill="FFFFFF"/>
              <w:spacing w:before="0" w:beforeAutospacing="0" w:after="0" w:afterAutospacing="0"/>
              <w:jc w:val="both"/>
            </w:pPr>
          </w:p>
        </w:tc>
        <w:tc>
          <w:tcPr>
            <w:tcW w:w="2268" w:type="dxa"/>
          </w:tcPr>
          <w:p>
            <w:pPr>
              <w:pStyle w:val="5"/>
              <w:shd w:val="clear" w:color="auto" w:fill="FFFFFF"/>
              <w:spacing w:before="0" w:beforeAutospacing="0" w:after="0" w:afterAutospacing="0"/>
              <w:jc w:val="both"/>
              <w:rPr>
                <w:color w:val="000000"/>
              </w:rPr>
            </w:pPr>
            <w:r>
              <w:t>Ученики, учитель, директор школы, завуч, техничка.</w:t>
            </w:r>
          </w:p>
        </w:tc>
        <w:tc>
          <w:tcPr>
            <w:tcW w:w="2835" w:type="dxa"/>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cs="Times New Roman"/>
                <w:sz w:val="24"/>
                <w:szCs w:val="24"/>
                <w:lang w:eastAsia="ru-RU"/>
              </w:rPr>
              <w:t>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tc>
        <w:tc>
          <w:tcPr>
            <w:tcW w:w="2268" w:type="dxa"/>
          </w:tcPr>
          <w:p>
            <w:pPr>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Портфели, книги, тетради, ручки, карандаши, указка, карты, школьная доска, стол и стул учителя, глобус, журнал для учителя, повязки для дежурных.</w:t>
            </w:r>
          </w:p>
          <w:p>
            <w:pPr>
              <w:spacing w:after="0" w:line="360" w:lineRule="auto"/>
              <w:rPr>
                <w:rFonts w:ascii="Times New Roman" w:hAnsi="Times New Roman" w:eastAsia="Times New Roman" w:cs="Times New Roman"/>
                <w:color w:val="000000"/>
                <w:sz w:val="24"/>
                <w:szCs w:val="24"/>
                <w:lang w:eastAsia="ru-RU"/>
              </w:rPr>
            </w:pPr>
          </w:p>
        </w:tc>
      </w:tr>
    </w:tbl>
    <w:p>
      <w:pPr>
        <w:shd w:val="clear" w:color="auto" w:fill="FFFFFF"/>
        <w:spacing w:after="0" w:line="360" w:lineRule="auto"/>
        <w:jc w:val="both"/>
        <w:rPr>
          <w:rFonts w:ascii="Times New Roman" w:hAnsi="Times New Roman" w:eastAsia="Times New Roman" w:cs="Times New Roman"/>
          <w:color w:val="000000"/>
          <w:sz w:val="28"/>
          <w:szCs w:val="28"/>
          <w:lang w:eastAsia="ru-RU"/>
        </w:rPr>
        <w:sectPr>
          <w:pgSz w:w="16838" w:h="11906" w:orient="landscape"/>
          <w:pgMar w:top="709" w:right="1134" w:bottom="850" w:left="1134" w:header="708" w:footer="708" w:gutter="0"/>
          <w:cols w:space="708" w:num="1"/>
          <w:docGrid w:linePitch="360" w:charSpace="0"/>
        </w:sectPr>
      </w:pPr>
    </w:p>
    <w:p>
      <w:bookmarkStart w:id="1" w:name="_GoBack"/>
      <w:bookmarkEnd w:id="1"/>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F4F5D"/>
    <w:rsid w:val="55AF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6">
    <w:name w:val="Table Grid"/>
    <w:basedOn w:val="4"/>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c4"/>
    <w:basedOn w:val="3"/>
    <w:qFormat/>
    <w:uiPriority w:val="0"/>
  </w:style>
  <w:style w:type="character" w:customStyle="1" w:styleId="8">
    <w:name w:val="c3"/>
    <w:basedOn w:val="3"/>
    <w:qFormat/>
    <w:uiPriority w:val="0"/>
  </w:style>
  <w:style w:type="character" w:customStyle="1" w:styleId="9">
    <w:name w:val="c0"/>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2024-05-26T16:42:00Z</dcterms:created>
  <dc:creator>Валерия Каднико�</dc:creator>
  <cp:lastModifiedBy>Валерия Каднико�</cp:lastModifiedBy>
  <dcterms:modified xsi:type="dcterms:W3CDTF">2024-05-26T16:42:50Z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E661CF50F3AE4EC496C460217D7F6274_11</vt:lpwstr>
  </property>
</Properties>
</file>