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1D" w:rsidRPr="00BC3E1D" w:rsidRDefault="00BC3E1D" w:rsidP="00BC3E1D">
      <w:pPr>
        <w:rPr>
          <w:b/>
          <w:bCs/>
          <w:i/>
          <w:iCs/>
        </w:rPr>
      </w:pPr>
      <w:r w:rsidRPr="00BC3E1D">
        <w:rPr>
          <w:b/>
          <w:bCs/>
          <w:i/>
          <w:iCs/>
        </w:rPr>
        <w:t>Формирование психомоторики</w:t>
      </w:r>
    </w:p>
    <w:p w:rsidR="00BC3E1D" w:rsidRPr="00BC3E1D" w:rsidRDefault="00BC3E1D" w:rsidP="00BC3E1D">
      <w:pPr>
        <w:rPr>
          <w:b/>
          <w:bCs/>
          <w:i/>
          <w:iCs/>
        </w:rPr>
      </w:pPr>
      <w:r w:rsidRPr="00BC3E1D">
        <w:rPr>
          <w:b/>
          <w:bCs/>
          <w:i/>
          <w:iCs/>
        </w:rPr>
        <w:t xml:space="preserve">«Представление, что при любом двигательном тренинге… упражняется не руки, а мозг, вначале казалось парадоксальным и лишь с трудом проникло в сознание педагогов» Н.А. Бернштейн (советский </w:t>
      </w:r>
      <w:proofErr w:type="spellStart"/>
      <w:r w:rsidRPr="00BC3E1D">
        <w:rPr>
          <w:b/>
          <w:bCs/>
          <w:i/>
          <w:iCs/>
        </w:rPr>
        <w:t>психофизиолог</w:t>
      </w:r>
      <w:proofErr w:type="spellEnd"/>
      <w:r w:rsidRPr="00BC3E1D">
        <w:rPr>
          <w:b/>
          <w:bCs/>
          <w:i/>
          <w:iCs/>
        </w:rPr>
        <w:t>)</w:t>
      </w:r>
    </w:p>
    <w:p w:rsidR="00BC3E1D" w:rsidRPr="00BC3E1D" w:rsidRDefault="00BC3E1D" w:rsidP="00BC3E1D">
      <w:pPr>
        <w:rPr>
          <w:bCs/>
        </w:rPr>
      </w:pPr>
      <w:r w:rsidRPr="00BC3E1D">
        <w:rPr>
          <w:bCs/>
        </w:rPr>
        <w:t xml:space="preserve">Формирование психомоторики – важный и даже один из ключевых моментов в решении проблем с </w:t>
      </w:r>
      <w:proofErr w:type="spellStart"/>
      <w:r w:rsidRPr="00BC3E1D">
        <w:rPr>
          <w:bCs/>
        </w:rPr>
        <w:t>обучаемостью</w:t>
      </w:r>
      <w:proofErr w:type="spellEnd"/>
      <w:r w:rsidRPr="00BC3E1D">
        <w:rPr>
          <w:bCs/>
        </w:rPr>
        <w:t xml:space="preserve"> у современных детей. Она является фундаментом, на котором строится все дальнейшее обучение и воспитание ребёнка. И чем раньше родители приступят к ее развитию, тем лучше будет для ребёнка.</w:t>
      </w:r>
    </w:p>
    <w:p w:rsidR="00BC3E1D" w:rsidRPr="00BC3E1D" w:rsidRDefault="00BC3E1D" w:rsidP="00BC3E1D">
      <w:pPr>
        <w:rPr>
          <w:bCs/>
        </w:rPr>
      </w:pPr>
      <w:r w:rsidRPr="00BC3E1D">
        <w:rPr>
          <w:bCs/>
        </w:rPr>
        <w:t xml:space="preserve">Психомоторика (греч. </w:t>
      </w:r>
      <w:proofErr w:type="spellStart"/>
      <w:r w:rsidRPr="00BC3E1D">
        <w:rPr>
          <w:bCs/>
        </w:rPr>
        <w:t>psuhe</w:t>
      </w:r>
      <w:proofErr w:type="spellEnd"/>
      <w:r w:rsidRPr="00BC3E1D">
        <w:rPr>
          <w:bCs/>
        </w:rPr>
        <w:t xml:space="preserve"> – душа, лат. </w:t>
      </w:r>
      <w:proofErr w:type="spellStart"/>
      <w:r w:rsidRPr="00BC3E1D">
        <w:rPr>
          <w:bCs/>
        </w:rPr>
        <w:t>movere</w:t>
      </w:r>
      <w:proofErr w:type="spellEnd"/>
      <w:r w:rsidRPr="00BC3E1D">
        <w:rPr>
          <w:bCs/>
        </w:rPr>
        <w:t xml:space="preserve"> – двигать). Понятие было введено в 1913 г. в детскую неврологию учёным </w:t>
      </w:r>
      <w:proofErr w:type="spellStart"/>
      <w:r w:rsidRPr="00BC3E1D">
        <w:rPr>
          <w:bCs/>
        </w:rPr>
        <w:t>Дюпре</w:t>
      </w:r>
      <w:proofErr w:type="spellEnd"/>
      <w:r w:rsidRPr="00BC3E1D">
        <w:rPr>
          <w:bCs/>
        </w:rPr>
        <w:t xml:space="preserve">, ему так же принадлежит положение о том, что психическое и двигательное развитие тесно связаны друг с другом. Закон </w:t>
      </w:r>
      <w:proofErr w:type="spellStart"/>
      <w:r w:rsidRPr="00BC3E1D">
        <w:rPr>
          <w:bCs/>
        </w:rPr>
        <w:t>Дюпре</w:t>
      </w:r>
      <w:proofErr w:type="spellEnd"/>
      <w:r w:rsidRPr="00BC3E1D">
        <w:rPr>
          <w:bCs/>
        </w:rPr>
        <w:t xml:space="preserve"> лёг в основу психомоторной реабилитации в связи с признанием того, что воздействие, активизирующее развитие одной сферы может оказать положительное влияние на развитие другой. Психомоторика понимается сегодня как связь моторики с совокупностью познавательных процессов и эмоционально – волевой сферы.</w:t>
      </w:r>
    </w:p>
    <w:p w:rsidR="00BC3E1D" w:rsidRPr="00BC3E1D" w:rsidRDefault="00BC3E1D" w:rsidP="00BC3E1D">
      <w:pPr>
        <w:rPr>
          <w:bCs/>
        </w:rPr>
      </w:pPr>
      <w:r w:rsidRPr="00BC3E1D">
        <w:rPr>
          <w:bCs/>
        </w:rPr>
        <w:t>Дошкольный период характеризуется значительными преобразованиями в деятельности всех физиологических систем организма, а возраст 5 – 7 лет считается одним из критических этапов развития ребенка, от которого во многом зависит вся его последующая жизнь. Поэтому нормально развивающийся ребенок шести лет должен уметь и любить рисовать, лепить, вырезать ножницами, пользоваться иголкой, разными природными материалами и т. д.</w:t>
      </w:r>
    </w:p>
    <w:p w:rsidR="00BC3E1D" w:rsidRPr="00BC3E1D" w:rsidRDefault="00BC3E1D" w:rsidP="00BC3E1D">
      <w:pPr>
        <w:rPr>
          <w:bCs/>
        </w:rPr>
      </w:pPr>
      <w:r w:rsidRPr="00BC3E1D">
        <w:rPr>
          <w:bCs/>
        </w:rPr>
        <w:t xml:space="preserve">Таким образом, чем подвижнее и </w:t>
      </w:r>
      <w:proofErr w:type="spellStart"/>
      <w:r w:rsidRPr="00BC3E1D">
        <w:rPr>
          <w:bCs/>
        </w:rPr>
        <w:t>координированнее</w:t>
      </w:r>
      <w:proofErr w:type="spellEnd"/>
      <w:r w:rsidRPr="00BC3E1D">
        <w:rPr>
          <w:bCs/>
        </w:rPr>
        <w:t xml:space="preserve"> ребенок, тем больше оснований говорить о его нормальном психомоторном развитии. В дошкольном детстве должен настораживать мало двигающийся ребенок, а подвижный ребенок, неудобный и доставляющий много хлопот, более полноценно развивается. Многие родители, стараясь вырастить из своего ребенка вундеркинда, совершенно напрасно заменяют психомоторное развитие, формированием учебных навыков (чтение, письмо, счет), что, может привести к </w:t>
      </w:r>
      <w:r w:rsidRPr="00BC3E1D">
        <w:rPr>
          <w:bCs/>
          <w:iCs/>
        </w:rPr>
        <w:t>нарушению психомоторное развития</w:t>
      </w:r>
      <w:r w:rsidRPr="00BC3E1D">
        <w:rPr>
          <w:bCs/>
        </w:rPr>
        <w:t>.</w:t>
      </w:r>
    </w:p>
    <w:p w:rsidR="00BC3E1D" w:rsidRPr="00BC3E1D" w:rsidRDefault="00BC3E1D" w:rsidP="00BC3E1D">
      <w:pPr>
        <w:rPr>
          <w:bCs/>
        </w:rPr>
      </w:pPr>
      <w:r w:rsidRPr="00BC3E1D">
        <w:rPr>
          <w:bCs/>
        </w:rPr>
        <w:t>Психомоторное развитие ребенка является базовым уровнем для его дальнейшего психического развития – познавательного, эмоционального, социального, которое, в свою очередь, обуславливает успешное обучение в школе и формировании учебных навыков.</w:t>
      </w:r>
    </w:p>
    <w:p w:rsidR="00BC3E1D" w:rsidRPr="00BC3E1D" w:rsidRDefault="00BC3E1D" w:rsidP="00BC3E1D">
      <w:pPr>
        <w:rPr>
          <w:bCs/>
        </w:rPr>
      </w:pPr>
      <w:r w:rsidRPr="00BC3E1D">
        <w:rPr>
          <w:bCs/>
        </w:rPr>
        <w:t>Развитость тонкой моторики – основной показатель готовности к усвоению письма, чтения, правильной речи и интеллекта в целом: руки, голова и язык связаны одной ниточкой и любые нарушения в этой цепи приводят к отставанию.</w:t>
      </w:r>
    </w:p>
    <w:p w:rsidR="00CE16DE" w:rsidRDefault="00CE16DE"/>
    <w:sectPr w:rsidR="00CE16DE" w:rsidSect="00CE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E1D"/>
    <w:rsid w:val="009274F5"/>
    <w:rsid w:val="00B65A49"/>
    <w:rsid w:val="00BC3E1D"/>
    <w:rsid w:val="00CE16DE"/>
    <w:rsid w:val="00EA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2024-05-12T13:23:00Z</dcterms:created>
  <dcterms:modified xsi:type="dcterms:W3CDTF">2024-05-12T13:23:00Z</dcterms:modified>
</cp:coreProperties>
</file>