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0BD" w:rsidRDefault="007C60BD" w:rsidP="007C60BD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5E6DC4">
        <w:rPr>
          <w:rFonts w:ascii="Times New Roman" w:eastAsia="Times New Roman" w:hAnsi="Times New Roman" w:cs="Times New Roman"/>
          <w:sz w:val="28"/>
          <w:szCs w:val="28"/>
        </w:rPr>
        <w:t>Формирование антонимического словаря у младших школьников с интеллектуальной недостаточностью</w:t>
      </w:r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3E50">
        <w:rPr>
          <w:rFonts w:ascii="Times New Roman" w:hAnsi="Times New Roman" w:cs="Times New Roman"/>
          <w:sz w:val="28"/>
          <w:szCs w:val="28"/>
        </w:rPr>
        <w:t xml:space="preserve">Хорошая речь – одно из главных условий полноценного и всестороннего развития ребенка. </w:t>
      </w:r>
      <w:r>
        <w:rPr>
          <w:rFonts w:ascii="Times New Roman" w:hAnsi="Times New Roman" w:cs="Times New Roman"/>
          <w:sz w:val="28"/>
          <w:szCs w:val="28"/>
        </w:rPr>
        <w:t>Чем качественнее и богаче диалог</w:t>
      </w:r>
      <w:r w:rsidRPr="00E73E50">
        <w:rPr>
          <w:rFonts w:ascii="Times New Roman" w:hAnsi="Times New Roman" w:cs="Times New Roman"/>
          <w:sz w:val="28"/>
          <w:szCs w:val="28"/>
        </w:rPr>
        <w:t xml:space="preserve"> ребенка, тем легче ему излагать свои мысли, чем осмысленнее и полноценнее отношения со сверстниками и взрослыми, тем быстрее идет его психологическое формирование. </w:t>
      </w:r>
      <w:r>
        <w:rPr>
          <w:rFonts w:ascii="Times New Roman" w:hAnsi="Times New Roman" w:cs="Times New Roman"/>
          <w:sz w:val="28"/>
          <w:szCs w:val="28"/>
        </w:rPr>
        <w:t xml:space="preserve">Что касается младших школьников с интеллектуальными нарушениями, то для них </w:t>
      </w:r>
      <w:r w:rsidRPr="00E73E50">
        <w:rPr>
          <w:rFonts w:ascii="Times New Roman" w:hAnsi="Times New Roman" w:cs="Times New Roman"/>
          <w:sz w:val="28"/>
          <w:szCs w:val="28"/>
        </w:rPr>
        <w:t xml:space="preserve">эта проблема становится особенной, поскольку формирование </w:t>
      </w:r>
      <w:r>
        <w:rPr>
          <w:rFonts w:ascii="Times New Roman" w:hAnsi="Times New Roman" w:cs="Times New Roman"/>
          <w:sz w:val="28"/>
          <w:szCs w:val="28"/>
        </w:rPr>
        <w:t xml:space="preserve">антонимического </w:t>
      </w:r>
      <w:r w:rsidRPr="00E73E50">
        <w:rPr>
          <w:rFonts w:ascii="Times New Roman" w:hAnsi="Times New Roman" w:cs="Times New Roman"/>
          <w:sz w:val="28"/>
          <w:szCs w:val="28"/>
        </w:rPr>
        <w:t>словаря у таких детей происходит наиболее медленно. Этим детям очень сложно выражать</w:t>
      </w:r>
      <w:r>
        <w:rPr>
          <w:rFonts w:ascii="Times New Roman" w:hAnsi="Times New Roman" w:cs="Times New Roman"/>
          <w:sz w:val="28"/>
          <w:szCs w:val="28"/>
        </w:rPr>
        <w:t>ся связно самим, во многих случаях вплоть до старших классов [22].</w:t>
      </w:r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>Актуальность:</w:t>
      </w:r>
      <w:r w:rsidRPr="004A0A51">
        <w:rPr>
          <w:rFonts w:ascii="Times New Roman" w:hAnsi="Times New Roman" w:cs="Times New Roman"/>
          <w:sz w:val="28"/>
          <w:szCs w:val="28"/>
        </w:rPr>
        <w:t xml:space="preserve"> </w:t>
      </w:r>
      <w:r w:rsidRPr="00ED72E4">
        <w:rPr>
          <w:rFonts w:ascii="Times New Roman" w:hAnsi="Times New Roman" w:cs="Times New Roman"/>
          <w:sz w:val="28"/>
          <w:szCs w:val="28"/>
        </w:rPr>
        <w:t>Младший школьный возраст считается наиболее благоприятным периодом для становления и совершенствования произносительной культуры. Высокая языковая восприимчивость, большая склонность к подражанию способствуют успешной организации работы по развитию речи на произносительном уровне в начальных классах. Однако именно в начальной ш</w:t>
      </w:r>
      <w:r>
        <w:rPr>
          <w:rFonts w:ascii="Times New Roman" w:hAnsi="Times New Roman" w:cs="Times New Roman"/>
          <w:sz w:val="28"/>
          <w:szCs w:val="28"/>
        </w:rPr>
        <w:t xml:space="preserve">коле обучение живому слову, </w:t>
      </w:r>
      <w:r w:rsidRPr="00ED72E4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редко недооценивается учителями,</w:t>
      </w:r>
      <w:r w:rsidRPr="00ED72E4">
        <w:rPr>
          <w:rFonts w:ascii="Times New Roman" w:hAnsi="Times New Roman" w:cs="Times New Roman"/>
          <w:sz w:val="28"/>
          <w:szCs w:val="28"/>
        </w:rPr>
        <w:t xml:space="preserve"> недочеты речи застаревают, и исправить их впоследстви</w:t>
      </w:r>
      <w:r>
        <w:rPr>
          <w:rFonts w:ascii="Times New Roman" w:hAnsi="Times New Roman" w:cs="Times New Roman"/>
          <w:sz w:val="28"/>
          <w:szCs w:val="28"/>
        </w:rPr>
        <w:t>и уже оказывается очень трудно.</w:t>
      </w:r>
    </w:p>
    <w:p w:rsidR="007C60BD" w:rsidRPr="00ED72E4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этим, можно утверждать, что данное исследование является актуальным.</w:t>
      </w:r>
    </w:p>
    <w:p w:rsidR="007C60BD" w:rsidRPr="00ED72E4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E4">
        <w:rPr>
          <w:rFonts w:ascii="Times New Roman" w:hAnsi="Times New Roman" w:cs="Times New Roman"/>
          <w:sz w:val="28"/>
          <w:szCs w:val="28"/>
        </w:rPr>
        <w:t xml:space="preserve">Нарушения формирования лексики у младших школьников с интеллектуальной недостаточность проявляются в ограниченности словарного запаса, резком расхождении объема активного и пассивного словаря, неточном употреблении слов, многочисленных вербальных парафазиях, трудностях актуализации словаря (В.К. Воробьева, Н.С. Жукова, Е.М.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Мастюкова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Т.Б. Филичева и др.) [9, 23].</w:t>
      </w:r>
    </w:p>
    <w:p w:rsidR="007C60BD" w:rsidRPr="00ED72E4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E4">
        <w:rPr>
          <w:rFonts w:ascii="Times New Roman" w:hAnsi="Times New Roman" w:cs="Times New Roman"/>
          <w:sz w:val="28"/>
          <w:szCs w:val="28"/>
        </w:rPr>
        <w:t xml:space="preserve">Одной из выраженных особенностей речи у младших школьников с интеллектуальной недостаточность является более значительное, чем в норме, расхождение в объеме пассивного и активного словаря. Также младшие </w:t>
      </w:r>
      <w:r w:rsidRPr="00ED72E4">
        <w:rPr>
          <w:rFonts w:ascii="Times New Roman" w:hAnsi="Times New Roman" w:cs="Times New Roman"/>
          <w:sz w:val="28"/>
          <w:szCs w:val="28"/>
        </w:rPr>
        <w:lastRenderedPageBreak/>
        <w:t xml:space="preserve">школьники понимают значение многих слов, однако их употребление в экспрессивной речи, актуализация словаря вызывают большие затруднения. </w:t>
      </w:r>
    </w:p>
    <w:p w:rsidR="007C60BD" w:rsidRPr="00ED72E4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E4">
        <w:rPr>
          <w:rFonts w:ascii="Times New Roman" w:hAnsi="Times New Roman" w:cs="Times New Roman"/>
          <w:sz w:val="28"/>
          <w:szCs w:val="28"/>
        </w:rPr>
        <w:t xml:space="preserve">Одной из основных задач обучения младших школьников с интеллектуальной недостаточность является развитие речи учащихся. Критерием </w:t>
      </w:r>
      <w:proofErr w:type="spellStart"/>
      <w:r w:rsidRPr="00ED72E4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ED72E4">
        <w:rPr>
          <w:rFonts w:ascii="Times New Roman" w:hAnsi="Times New Roman" w:cs="Times New Roman"/>
          <w:sz w:val="28"/>
          <w:szCs w:val="28"/>
        </w:rPr>
        <w:t xml:space="preserve"> речи детей является умение использовать в своей речи слова с противоположными значениями – антонимы. Контрастные образы, противопоставление противоположных героев типичны для т</w:t>
      </w:r>
      <w:r>
        <w:rPr>
          <w:rFonts w:ascii="Times New Roman" w:hAnsi="Times New Roman" w:cs="Times New Roman"/>
          <w:sz w:val="28"/>
          <w:szCs w:val="28"/>
        </w:rPr>
        <w:t>екстов, включенных в содержание [1].</w:t>
      </w:r>
    </w:p>
    <w:p w:rsidR="007C60BD" w:rsidRPr="00ED72E4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72E4">
        <w:rPr>
          <w:rFonts w:ascii="Times New Roman" w:hAnsi="Times New Roman" w:cs="Times New Roman"/>
          <w:sz w:val="28"/>
          <w:szCs w:val="28"/>
        </w:rPr>
        <w:t xml:space="preserve">В настоящее время создаются специальные программы развития речи детей. Например, программа речевого развития младших школьников, разработанная Мали Л.Д., </w:t>
      </w:r>
      <w:proofErr w:type="spellStart"/>
      <w:r w:rsidRPr="00ED72E4">
        <w:rPr>
          <w:rFonts w:ascii="Times New Roman" w:hAnsi="Times New Roman" w:cs="Times New Roman"/>
          <w:sz w:val="28"/>
          <w:szCs w:val="28"/>
        </w:rPr>
        <w:t>Арямовой</w:t>
      </w:r>
      <w:proofErr w:type="spellEnd"/>
      <w:r w:rsidRPr="00ED72E4">
        <w:rPr>
          <w:rFonts w:ascii="Times New Roman" w:hAnsi="Times New Roman" w:cs="Times New Roman"/>
          <w:sz w:val="28"/>
          <w:szCs w:val="28"/>
        </w:rPr>
        <w:t xml:space="preserve"> О.С., </w:t>
      </w:r>
      <w:proofErr w:type="spellStart"/>
      <w:r w:rsidRPr="00ED72E4">
        <w:rPr>
          <w:rFonts w:ascii="Times New Roman" w:hAnsi="Times New Roman" w:cs="Times New Roman"/>
          <w:sz w:val="28"/>
          <w:szCs w:val="28"/>
        </w:rPr>
        <w:t>Песковой</w:t>
      </w:r>
      <w:proofErr w:type="spellEnd"/>
      <w:r w:rsidRPr="00ED72E4">
        <w:rPr>
          <w:rFonts w:ascii="Times New Roman" w:hAnsi="Times New Roman" w:cs="Times New Roman"/>
          <w:sz w:val="28"/>
          <w:szCs w:val="28"/>
        </w:rPr>
        <w:t xml:space="preserve"> Н.С., Климовой С.А. В рамках данной программы предусматривается ознакомлен</w:t>
      </w:r>
      <w:r>
        <w:rPr>
          <w:rFonts w:ascii="Times New Roman" w:hAnsi="Times New Roman" w:cs="Times New Roman"/>
          <w:sz w:val="28"/>
          <w:szCs w:val="28"/>
        </w:rPr>
        <w:t xml:space="preserve">ие учащихся с антонимами уже в </w:t>
      </w:r>
      <w:r w:rsidRPr="00ED72E4">
        <w:rPr>
          <w:rFonts w:ascii="Times New Roman" w:hAnsi="Times New Roman" w:cs="Times New Roman"/>
          <w:sz w:val="28"/>
          <w:szCs w:val="28"/>
        </w:rPr>
        <w:t>классе. Дети узнают о существовании в русском языке слов с противоположными значениями и учатся использовать их в речи.</w:t>
      </w:r>
    </w:p>
    <w:p w:rsidR="007C60BD" w:rsidRPr="004A0A51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470">
        <w:rPr>
          <w:rFonts w:ascii="Times New Roman" w:hAnsi="Times New Roman" w:cs="Times New Roman"/>
          <w:sz w:val="28"/>
          <w:szCs w:val="28"/>
        </w:rPr>
        <w:t>Объект исследования:</w:t>
      </w:r>
      <w:r w:rsidRPr="004A0A51">
        <w:rPr>
          <w:rFonts w:ascii="Times New Roman" w:hAnsi="Times New Roman" w:cs="Times New Roman"/>
          <w:sz w:val="28"/>
          <w:szCs w:val="28"/>
        </w:rPr>
        <w:t xml:space="preserve"> </w:t>
      </w:r>
      <w:r w:rsidRPr="00ED72E4">
        <w:rPr>
          <w:rFonts w:ascii="Times New Roman" w:hAnsi="Times New Roman" w:cs="Times New Roman"/>
          <w:sz w:val="28"/>
          <w:szCs w:val="28"/>
        </w:rPr>
        <w:t>процесс формирования антонимического словаря у младших школьников с интеллектуальной недостаточностью.</w:t>
      </w:r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470">
        <w:rPr>
          <w:rFonts w:ascii="Times New Roman" w:hAnsi="Times New Roman" w:cs="Times New Roman"/>
          <w:sz w:val="28"/>
          <w:szCs w:val="28"/>
        </w:rPr>
        <w:t>Предмет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дидактическая игра, как средство  </w:t>
      </w:r>
      <w:r w:rsidRPr="004A0A51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формирования</w:t>
      </w:r>
      <w:r w:rsidRPr="00ED72E4">
        <w:rPr>
          <w:rFonts w:ascii="Times New Roman" w:hAnsi="Times New Roman" w:cs="Times New Roman"/>
          <w:sz w:val="28"/>
          <w:szCs w:val="28"/>
        </w:rPr>
        <w:t xml:space="preserve"> антонимического словаря у младших школьников с интеллектуальной недостаточностью.</w:t>
      </w:r>
    </w:p>
    <w:p w:rsidR="007C60BD" w:rsidRPr="00547A1F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3A9E">
        <w:rPr>
          <w:rFonts w:ascii="Times New Roman" w:hAnsi="Times New Roman" w:cs="Times New Roman"/>
          <w:sz w:val="28"/>
          <w:szCs w:val="28"/>
        </w:rPr>
        <w:t>Гипотеза: формирование антонимического словаря у младших школьников с интеллектуальной н</w:t>
      </w:r>
      <w:r>
        <w:rPr>
          <w:rFonts w:ascii="Times New Roman" w:hAnsi="Times New Roman" w:cs="Times New Roman"/>
          <w:sz w:val="28"/>
          <w:szCs w:val="28"/>
        </w:rPr>
        <w:t>едостаточностью будет результативным, если в работе использовать дидактические игры.</w:t>
      </w:r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>Цель исследования: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2E4">
        <w:rPr>
          <w:rFonts w:ascii="Times New Roman" w:hAnsi="Times New Roman" w:cs="Times New Roman"/>
          <w:sz w:val="28"/>
          <w:szCs w:val="28"/>
        </w:rPr>
        <w:t>теоретически обосновать и пр</w:t>
      </w:r>
      <w:r>
        <w:rPr>
          <w:rFonts w:ascii="Times New Roman" w:hAnsi="Times New Roman" w:cs="Times New Roman"/>
          <w:sz w:val="28"/>
          <w:szCs w:val="28"/>
        </w:rPr>
        <w:t>актически доказать результативность</w:t>
      </w:r>
      <w:r w:rsidRPr="00ED72E4">
        <w:rPr>
          <w:rFonts w:ascii="Times New Roman" w:hAnsi="Times New Roman" w:cs="Times New Roman"/>
          <w:sz w:val="28"/>
          <w:szCs w:val="28"/>
        </w:rPr>
        <w:t xml:space="preserve"> формирования антонимического словаря у младших школьников с интеллектуальной недостаточностью </w:t>
      </w:r>
      <w:r>
        <w:rPr>
          <w:rFonts w:ascii="Times New Roman" w:hAnsi="Times New Roman" w:cs="Times New Roman"/>
          <w:sz w:val="28"/>
          <w:szCs w:val="28"/>
        </w:rPr>
        <w:t>посредством применения дидактических игр.</w:t>
      </w:r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 xml:space="preserve">Задачи исследования: </w:t>
      </w:r>
    </w:p>
    <w:p w:rsidR="007C60BD" w:rsidRDefault="007C60BD" w:rsidP="007C60BD">
      <w:pPr>
        <w:pStyle w:val="a3"/>
        <w:numPr>
          <w:ilvl w:val="0"/>
          <w:numId w:val="1"/>
        </w:num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DD7">
        <w:rPr>
          <w:rFonts w:ascii="Times New Roman" w:hAnsi="Times New Roman" w:cs="Times New Roman"/>
          <w:sz w:val="28"/>
          <w:szCs w:val="28"/>
        </w:rPr>
        <w:t>Изучить психолого-педагогическую и методическую литературу по формированию антонимического словаря у младших школьников с интеллектуальной недостаточностью.</w:t>
      </w:r>
    </w:p>
    <w:p w:rsidR="007C60BD" w:rsidRDefault="007C60BD" w:rsidP="007C60BD">
      <w:pPr>
        <w:pStyle w:val="a3"/>
        <w:numPr>
          <w:ilvl w:val="0"/>
          <w:numId w:val="1"/>
        </w:num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DD7">
        <w:rPr>
          <w:rFonts w:ascii="Times New Roman" w:hAnsi="Times New Roman" w:cs="Times New Roman"/>
          <w:sz w:val="28"/>
          <w:szCs w:val="28"/>
        </w:rPr>
        <w:lastRenderedPageBreak/>
        <w:t xml:space="preserve">Изучить уровень </w:t>
      </w:r>
      <w:proofErr w:type="spellStart"/>
      <w:r w:rsidRPr="00617DD7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17DD7">
        <w:rPr>
          <w:rFonts w:ascii="Times New Roman" w:hAnsi="Times New Roman" w:cs="Times New Roman"/>
          <w:sz w:val="28"/>
          <w:szCs w:val="28"/>
        </w:rPr>
        <w:t xml:space="preserve"> антонимического словаря у младших школьников с ин</w:t>
      </w:r>
      <w:r>
        <w:rPr>
          <w:rFonts w:ascii="Times New Roman" w:hAnsi="Times New Roman" w:cs="Times New Roman"/>
          <w:sz w:val="28"/>
          <w:szCs w:val="28"/>
        </w:rPr>
        <w:t>теллектуальной недостаточностью.</w:t>
      </w:r>
    </w:p>
    <w:p w:rsidR="007C60BD" w:rsidRDefault="007C60BD" w:rsidP="007C60BD">
      <w:pPr>
        <w:pStyle w:val="a3"/>
        <w:numPr>
          <w:ilvl w:val="0"/>
          <w:numId w:val="1"/>
        </w:num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DD7">
        <w:rPr>
          <w:rFonts w:ascii="Times New Roman" w:hAnsi="Times New Roman" w:cs="Times New Roman"/>
          <w:sz w:val="28"/>
          <w:szCs w:val="28"/>
        </w:rPr>
        <w:t>Подобрать и применить дидактические игры для формирования антонимического словаря у младших школьников с интеллектуальной недостаточностью.</w:t>
      </w:r>
    </w:p>
    <w:p w:rsidR="007C60BD" w:rsidRPr="00617DD7" w:rsidRDefault="007C60BD" w:rsidP="007C60BD">
      <w:pPr>
        <w:pStyle w:val="a3"/>
        <w:numPr>
          <w:ilvl w:val="0"/>
          <w:numId w:val="1"/>
        </w:num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DD7">
        <w:rPr>
          <w:rFonts w:ascii="Times New Roman" w:hAnsi="Times New Roman" w:cs="Times New Roman"/>
          <w:sz w:val="28"/>
          <w:szCs w:val="28"/>
        </w:rPr>
        <w:t>Проанализировать и выявить результативность применения дидактических игр.</w:t>
      </w:r>
    </w:p>
    <w:p w:rsidR="007C60BD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>Методы исследования:</w:t>
      </w:r>
      <w:r w:rsidRPr="004A0A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A0A51">
        <w:rPr>
          <w:rFonts w:ascii="Times New Roman" w:hAnsi="Times New Roman" w:cs="Times New Roman"/>
          <w:sz w:val="28"/>
          <w:szCs w:val="28"/>
        </w:rPr>
        <w:t xml:space="preserve">теоретические (анализ, сравнение, обобщение); эмпирические (наблюдение, беседа, изучение продуктов педагогической деятельности); методы математической статистики. </w:t>
      </w:r>
    </w:p>
    <w:p w:rsidR="007C60BD" w:rsidRPr="004A0A51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595">
        <w:rPr>
          <w:rFonts w:ascii="Times New Roman" w:hAnsi="Times New Roman" w:cs="Times New Roman"/>
          <w:sz w:val="28"/>
          <w:szCs w:val="28"/>
        </w:rPr>
        <w:t>Методологической основой нашего исследования явились работы таких авторов, как</w:t>
      </w:r>
      <w:r>
        <w:rPr>
          <w:rFonts w:ascii="Times New Roman" w:hAnsi="Times New Roman" w:cs="Times New Roman"/>
          <w:sz w:val="28"/>
          <w:szCs w:val="28"/>
        </w:rPr>
        <w:t xml:space="preserve"> А.Г.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Арушановой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[1], А. В. Мудрик [20], Р.Е Левина [16],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</w:t>
      </w:r>
      <w:r w:rsidRPr="00155DB3">
        <w:rPr>
          <w:rFonts w:ascii="Times New Roman" w:hAnsi="Times New Roman" w:cs="Times New Roman"/>
          <w:sz w:val="28"/>
          <w:szCs w:val="28"/>
        </w:rPr>
        <w:t>пидевской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[18</w:t>
      </w:r>
      <w:r w:rsidRPr="00155DB3">
        <w:rPr>
          <w:rFonts w:ascii="Times New Roman" w:hAnsi="Times New Roman" w:cs="Times New Roman"/>
          <w:sz w:val="28"/>
          <w:szCs w:val="28"/>
        </w:rPr>
        <w:t>] и др. о воспитании и развитии младших школьников с интеллектуаль</w:t>
      </w:r>
      <w:r>
        <w:rPr>
          <w:rFonts w:ascii="Times New Roman" w:hAnsi="Times New Roman" w:cs="Times New Roman"/>
          <w:sz w:val="28"/>
          <w:szCs w:val="28"/>
        </w:rPr>
        <w:t>ными нарушениями; А. И. Дмитриева [8</w:t>
      </w:r>
      <w:r w:rsidRPr="002867BC">
        <w:rPr>
          <w:rFonts w:ascii="Times New Roman" w:hAnsi="Times New Roman" w:cs="Times New Roman"/>
          <w:sz w:val="28"/>
          <w:szCs w:val="28"/>
        </w:rPr>
        <w:t xml:space="preserve">], </w:t>
      </w:r>
      <w:r>
        <w:rPr>
          <w:rFonts w:ascii="Times New Roman" w:hAnsi="Times New Roman" w:cs="Times New Roman"/>
          <w:sz w:val="28"/>
          <w:szCs w:val="28"/>
        </w:rPr>
        <w:t xml:space="preserve">и Г.И.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[7], Т.Б. Филичева [23],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Ястребова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[25] о формировании словаря у учащихся специальных школ ; С.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Забрамная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[10], Э.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Каверова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[11], В. Н. Кругликов [13], М. </w:t>
      </w:r>
      <w:r w:rsidRPr="005C7DF2">
        <w:rPr>
          <w:rFonts w:ascii="Times New Roman" w:hAnsi="Times New Roman"/>
          <w:noProof/>
          <w:sz w:val="28"/>
          <w:szCs w:val="28"/>
        </w:rPr>
        <w:t>Монтессори</w:t>
      </w:r>
      <w:r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[19]   о применении дидактических игр при формировании словаря у младших школьников с </w:t>
      </w:r>
      <w:r w:rsidRPr="00617DD7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 xml:space="preserve">теллектуальной недостаточностью. </w:t>
      </w:r>
    </w:p>
    <w:p w:rsidR="007C60BD" w:rsidRPr="004A0A51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A51">
        <w:rPr>
          <w:rFonts w:ascii="Times New Roman" w:hAnsi="Times New Roman" w:cs="Times New Roman"/>
          <w:sz w:val="28"/>
          <w:szCs w:val="28"/>
        </w:rPr>
        <w:t>Практическая значимость заключается в возможности использования в результате исследования в практической деятельности педагогов начального образования и начального образования компенсирующего вида.</w:t>
      </w:r>
    </w:p>
    <w:p w:rsidR="007C60BD" w:rsidRPr="004A0A51" w:rsidRDefault="007C60BD" w:rsidP="007C60BD">
      <w:pPr>
        <w:tabs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0A51">
        <w:rPr>
          <w:rFonts w:ascii="Times New Roman" w:hAnsi="Times New Roman" w:cs="Times New Roman"/>
          <w:sz w:val="28"/>
          <w:szCs w:val="28"/>
        </w:rPr>
        <w:t>Базой исследования явилась ГБОУ «</w:t>
      </w:r>
      <w:proofErr w:type="spellStart"/>
      <w:r w:rsidRPr="004A0A51">
        <w:rPr>
          <w:rFonts w:ascii="Times New Roman" w:hAnsi="Times New Roman" w:cs="Times New Roman"/>
          <w:sz w:val="28"/>
          <w:szCs w:val="28"/>
        </w:rPr>
        <w:t>Набережночелнинская</w:t>
      </w:r>
      <w:proofErr w:type="spellEnd"/>
      <w:r w:rsidRPr="004A0A51">
        <w:rPr>
          <w:rFonts w:ascii="Times New Roman" w:hAnsi="Times New Roman" w:cs="Times New Roman"/>
          <w:sz w:val="28"/>
          <w:szCs w:val="28"/>
        </w:rPr>
        <w:t xml:space="preserve"> школа №68», г. Набережные Челны, РТ.</w:t>
      </w:r>
    </w:p>
    <w:p w:rsidR="007C60BD" w:rsidRPr="004A0A51" w:rsidRDefault="007C60BD" w:rsidP="007C60BD">
      <w:pPr>
        <w:tabs>
          <w:tab w:val="left" w:pos="567"/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470">
        <w:rPr>
          <w:rFonts w:ascii="Times New Roman" w:hAnsi="Times New Roman" w:cs="Times New Roman"/>
          <w:sz w:val="28"/>
          <w:szCs w:val="28"/>
        </w:rPr>
        <w:t>Структура работы:</w:t>
      </w:r>
      <w:r w:rsidRPr="004A0A51">
        <w:rPr>
          <w:rFonts w:ascii="Times New Roman" w:hAnsi="Times New Roman" w:cs="Times New Roman"/>
          <w:sz w:val="28"/>
          <w:szCs w:val="28"/>
        </w:rPr>
        <w:t xml:space="preserve"> введение, две главы, заключение, список испол</w:t>
      </w:r>
      <w:r>
        <w:rPr>
          <w:rFonts w:ascii="Times New Roman" w:hAnsi="Times New Roman" w:cs="Times New Roman"/>
          <w:sz w:val="28"/>
          <w:szCs w:val="28"/>
        </w:rPr>
        <w:t>ьзованной литературы, приложения</w:t>
      </w:r>
      <w:r w:rsidRPr="004A0A51">
        <w:rPr>
          <w:rFonts w:ascii="Times New Roman" w:hAnsi="Times New Roman" w:cs="Times New Roman"/>
          <w:sz w:val="28"/>
          <w:szCs w:val="28"/>
        </w:rPr>
        <w:t>.</w:t>
      </w:r>
    </w:p>
    <w:p w:rsidR="007C60BD" w:rsidRPr="004A0A51" w:rsidRDefault="007C60BD" w:rsidP="007C60BD">
      <w:pPr>
        <w:tabs>
          <w:tab w:val="left" w:pos="567"/>
          <w:tab w:val="right" w:leader="dot" w:pos="9072"/>
          <w:tab w:val="left" w:pos="92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734F" w:rsidRDefault="00B7734F"/>
    <w:sectPr w:rsidR="00B7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E4F98"/>
    <w:multiLevelType w:val="hybridMultilevel"/>
    <w:tmpl w:val="61FC732E"/>
    <w:lvl w:ilvl="0" w:tplc="1DC0AB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723"/>
    <w:rsid w:val="004F5723"/>
    <w:rsid w:val="007C60BD"/>
    <w:rsid w:val="00B7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A020"/>
  <w15:chartTrackingRefBased/>
  <w15:docId w15:val="{C30788D5-EC8B-48A3-9538-1CAACF7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0BD"/>
    <w:pPr>
      <w:spacing w:after="200" w:line="360" w:lineRule="auto"/>
      <w:ind w:firstLine="709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2024-05-27T06:17:00Z</dcterms:created>
  <dcterms:modified xsi:type="dcterms:W3CDTF">2024-05-27T06:17:00Z</dcterms:modified>
</cp:coreProperties>
</file>