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6D" w:rsidRDefault="007B586D" w:rsidP="00535E7E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Экологическое воспитание школьников.</w:t>
      </w:r>
    </w:p>
    <w:p w:rsidR="007B586D" w:rsidRDefault="00D558C8" w:rsidP="00986C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586D">
        <w:rPr>
          <w:sz w:val="28"/>
          <w:szCs w:val="28"/>
        </w:rPr>
        <w:t>Экология – наука о взаимоотношениях живых организмов с окружающей средой.</w:t>
      </w:r>
    </w:p>
    <w:p w:rsidR="007B586D" w:rsidRDefault="007B586D" w:rsidP="00986CBA">
      <w:pPr>
        <w:rPr>
          <w:sz w:val="28"/>
          <w:szCs w:val="28"/>
        </w:rPr>
      </w:pPr>
      <w:r>
        <w:rPr>
          <w:sz w:val="28"/>
          <w:szCs w:val="28"/>
        </w:rPr>
        <w:t>Актуальность проблемы. 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поколения.</w:t>
      </w:r>
      <w:r w:rsidR="004B5BF9">
        <w:rPr>
          <w:sz w:val="28"/>
          <w:szCs w:val="28"/>
        </w:rPr>
        <w:t xml:space="preserve"> </w:t>
      </w:r>
    </w:p>
    <w:p w:rsidR="004B5BF9" w:rsidRDefault="004B5BF9" w:rsidP="00986CBA">
      <w:pPr>
        <w:rPr>
          <w:sz w:val="28"/>
          <w:szCs w:val="28"/>
        </w:rPr>
      </w:pPr>
      <w:r>
        <w:rPr>
          <w:sz w:val="28"/>
          <w:szCs w:val="28"/>
        </w:rPr>
        <w:t xml:space="preserve">В современном сложном, многообразном, динамичном, полном противоречий мире проблемы окружающей среды (экологические проблемы) приобрели глобальный масштаб. Основой развития человечества должно стать содружество человека и природы. Каждый должен понять, </w:t>
      </w:r>
      <w:r w:rsidR="009E20BF">
        <w:rPr>
          <w:sz w:val="28"/>
          <w:szCs w:val="28"/>
        </w:rPr>
        <w:t xml:space="preserve">что </w:t>
      </w:r>
      <w:r>
        <w:rPr>
          <w:sz w:val="28"/>
          <w:szCs w:val="28"/>
        </w:rPr>
        <w:t>только в гармоничном сосуществовании с природой возможно дальнейшее</w:t>
      </w:r>
      <w:r w:rsidR="009E20BF">
        <w:rPr>
          <w:sz w:val="28"/>
          <w:szCs w:val="28"/>
        </w:rPr>
        <w:t xml:space="preserve"> развитие нашего общества.</w:t>
      </w:r>
    </w:p>
    <w:p w:rsidR="009E20BF" w:rsidRDefault="009E20BF" w:rsidP="00986CBA">
      <w:pPr>
        <w:rPr>
          <w:sz w:val="28"/>
          <w:szCs w:val="28"/>
        </w:rPr>
      </w:pPr>
      <w:r>
        <w:rPr>
          <w:sz w:val="28"/>
          <w:szCs w:val="28"/>
        </w:rPr>
        <w:t>Человеку необходимы новые знания, новая система ценностей, которые, безусловно, нужно создавать и воспитывать с детства. С детства надо учиться жить в согласии с природой, её законами и принципами. Экологическое образование и воспитание в современной школе должно охватывать все возрасты, оно должно стать приоритетным. Экологическими знаниями должны обладать все.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стало совершенно понятно, что обучить школьника экологии</w:t>
      </w:r>
      <w:r w:rsidR="00A5694E">
        <w:rPr>
          <w:sz w:val="28"/>
          <w:szCs w:val="28"/>
        </w:rPr>
        <w:t xml:space="preserve"> только на уроках невозможно. Необходимы другие формы и методы работы: занятия в кружке, экскурсии на природу, внеклассные мероприятия, экологические вечера, беседы, классные часы, ролевые игры и другие мероприятия. Для наибольшей эффективности и успеха экологического </w:t>
      </w:r>
      <w:proofErr w:type="gramStart"/>
      <w:r w:rsidR="00A5694E">
        <w:rPr>
          <w:sz w:val="28"/>
          <w:szCs w:val="28"/>
        </w:rPr>
        <w:t>воспитания</w:t>
      </w:r>
      <w:proofErr w:type="gramEnd"/>
      <w:r w:rsidR="00A5694E">
        <w:rPr>
          <w:sz w:val="28"/>
          <w:szCs w:val="28"/>
        </w:rPr>
        <w:t xml:space="preserve"> обучающихся очень важно наполнить все мероприятия местным материалом о состоянии среды в нашем районе. Материалы можно добывать самим. Это особенно эффективно происходит в процессе самостоятельной поисково-исследовательской деятельности. Исследовательский характер деятельности способствует воспитанию школьников инициативы, активного, добросовестного отношения к научному эксперименту, увеличивает интерес к изучению экологического состояния своей местности, экологических проблем родного края. </w:t>
      </w:r>
    </w:p>
    <w:p w:rsidR="0021198B" w:rsidRDefault="0021198B" w:rsidP="00986CBA">
      <w:pPr>
        <w:rPr>
          <w:sz w:val="28"/>
          <w:szCs w:val="28"/>
        </w:rPr>
      </w:pPr>
      <w:r>
        <w:rPr>
          <w:sz w:val="28"/>
          <w:szCs w:val="28"/>
        </w:rPr>
        <w:t xml:space="preserve">Целью экологического образования является становление экологической культуры личности и общества как совокупности практического и духовного опыта взаимодействия человечества с природой, обеспечивающего его </w:t>
      </w:r>
      <w:r>
        <w:rPr>
          <w:sz w:val="28"/>
          <w:szCs w:val="28"/>
        </w:rPr>
        <w:lastRenderedPageBreak/>
        <w:t xml:space="preserve">выживание и развитие. </w:t>
      </w:r>
      <w:r w:rsidR="009908B3">
        <w:rPr>
          <w:sz w:val="28"/>
          <w:szCs w:val="28"/>
        </w:rPr>
        <w:t xml:space="preserve">Эта цель согласуется с идеалом общего воспитания всесторонне развитой личности, способной жить в гармонии с окружающей средой. </w:t>
      </w:r>
    </w:p>
    <w:p w:rsidR="009908B3" w:rsidRDefault="009908B3" w:rsidP="00986CBA">
      <w:pPr>
        <w:rPr>
          <w:sz w:val="28"/>
          <w:szCs w:val="28"/>
        </w:rPr>
      </w:pPr>
      <w:r>
        <w:rPr>
          <w:sz w:val="28"/>
          <w:szCs w:val="28"/>
        </w:rPr>
        <w:t>Задачи экологического образования представляются в совокупности процесса обучения, воспитания и развития личности.</w:t>
      </w:r>
    </w:p>
    <w:p w:rsidR="009908B3" w:rsidRDefault="009908B3" w:rsidP="00986CBA">
      <w:pPr>
        <w:rPr>
          <w:sz w:val="28"/>
          <w:szCs w:val="28"/>
        </w:rPr>
      </w:pPr>
      <w:r>
        <w:rPr>
          <w:sz w:val="28"/>
          <w:szCs w:val="28"/>
        </w:rPr>
        <w:t xml:space="preserve">Обучение: формирование знаний об </w:t>
      </w:r>
      <w:proofErr w:type="spellStart"/>
      <w:r>
        <w:rPr>
          <w:sz w:val="28"/>
          <w:szCs w:val="28"/>
        </w:rPr>
        <w:t>экосистемной</w:t>
      </w:r>
      <w:proofErr w:type="spellEnd"/>
      <w:r>
        <w:rPr>
          <w:sz w:val="28"/>
          <w:szCs w:val="28"/>
        </w:rPr>
        <w:t xml:space="preserve"> организации природы Земли в границах обитания человека; системы интеллектуальных и практических умений по изучению, оценке и улучшению окружающей среды своей местности и здоровья человека.</w:t>
      </w:r>
    </w:p>
    <w:p w:rsidR="009908B3" w:rsidRDefault="009908B3" w:rsidP="00986CBA">
      <w:pPr>
        <w:rPr>
          <w:sz w:val="28"/>
          <w:szCs w:val="28"/>
        </w:rPr>
      </w:pPr>
      <w:r>
        <w:rPr>
          <w:sz w:val="28"/>
          <w:szCs w:val="28"/>
        </w:rPr>
        <w:t>Воспитание потребностей поведения и деятельности, направленных на соблюдение здорового образа жизни и улучшение состояния окружающей среды.</w:t>
      </w:r>
    </w:p>
    <w:p w:rsidR="009908B3" w:rsidRDefault="009908B3" w:rsidP="00986CBA">
      <w:pPr>
        <w:rPr>
          <w:sz w:val="28"/>
          <w:szCs w:val="28"/>
        </w:rPr>
      </w:pPr>
      <w:r>
        <w:rPr>
          <w:sz w:val="28"/>
          <w:szCs w:val="28"/>
        </w:rPr>
        <w:t>Развитие волевой сферы-убеждения в возможности решения экологических проблем и личному участию в практических делах по защите окружающей среды.</w:t>
      </w:r>
    </w:p>
    <w:p w:rsidR="001E4D2E" w:rsidRDefault="001E4D2E" w:rsidP="00986CBA">
      <w:pPr>
        <w:rPr>
          <w:sz w:val="28"/>
          <w:szCs w:val="28"/>
        </w:rPr>
      </w:pPr>
      <w:r>
        <w:rPr>
          <w:sz w:val="28"/>
          <w:szCs w:val="28"/>
        </w:rPr>
        <w:t xml:space="preserve">Как показывает опыт предыдущего столетия, при стремительном развитии научного и технического оснащения не менее быстро разрушается и природа планеты. Невольно возникает подозрение тесной взаимообусловленности этих процессов. Свою среду обитания человечество уничтожает, а комфортные условия, создаваемые для жителей, не могут спасти их от вымирания вместе с разрушенными ландшафтами. Самосовершенствование в интеллектуальной сфере также не продлит существование людей на планете. </w:t>
      </w:r>
      <w:r w:rsidR="00814793">
        <w:rPr>
          <w:sz w:val="28"/>
          <w:szCs w:val="28"/>
        </w:rPr>
        <w:t>Решение такой глобальной задачи осложнено потому, что для реализации задуманного необходимо изменить</w:t>
      </w:r>
      <w:r w:rsidR="00DA59A5">
        <w:rPr>
          <w:sz w:val="28"/>
          <w:szCs w:val="28"/>
        </w:rPr>
        <w:t xml:space="preserve"> мировоззрение если не всего человечества, то его существенной части. То есть целенаправленно воспитывать новые поколения, в сознании которых будет превалировать не преобразовательная доминанта в поведении, а адаптационная. Они должны утвердиться в мысли, что человек не хозяин земли, а один из ее обитателей. Поэтому он, чтобы выжить, обязан уважать права всех сосуществующих рядом с ним живых организмов. Должно быть непрерывное экологическое образование. Особенностью непрерывного экологического образования является обязательность его на ранних стадиях обучения: в семье, детском саду, в начальной школе. </w:t>
      </w:r>
      <w:r w:rsidR="002D0431">
        <w:rPr>
          <w:sz w:val="28"/>
          <w:szCs w:val="28"/>
        </w:rPr>
        <w:t xml:space="preserve">Именно эти ступени оказываются решающими для формирования экологической культуры будущего человека. </w:t>
      </w:r>
    </w:p>
    <w:p w:rsidR="003A2B2E" w:rsidRDefault="003A2B2E" w:rsidP="00986C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867BB">
        <w:rPr>
          <w:sz w:val="28"/>
          <w:szCs w:val="28"/>
        </w:rPr>
        <w:t xml:space="preserve">На планете имеются четыре среды обитания: водная, подземная, воздушная и </w:t>
      </w:r>
      <w:proofErr w:type="spellStart"/>
      <w:r w:rsidR="001867BB">
        <w:rPr>
          <w:sz w:val="28"/>
          <w:szCs w:val="28"/>
        </w:rPr>
        <w:t>внутриорганизменная</w:t>
      </w:r>
      <w:proofErr w:type="spellEnd"/>
      <w:r w:rsidR="001867BB">
        <w:rPr>
          <w:sz w:val="28"/>
          <w:szCs w:val="28"/>
        </w:rPr>
        <w:t xml:space="preserve">. </w:t>
      </w:r>
      <w:r>
        <w:rPr>
          <w:sz w:val="28"/>
          <w:szCs w:val="28"/>
        </w:rPr>
        <w:t>Необходимо дать представления о тех простых правилах</w:t>
      </w:r>
      <w:r w:rsidR="001867BB">
        <w:rPr>
          <w:sz w:val="28"/>
          <w:szCs w:val="28"/>
        </w:rPr>
        <w:t>, которые выполняются при жизни в каждой из них. Детям  с самого раннего возраста можно показывать различные организмы и рассказывать о специальных приспособлениях, которые они используют в своей жизни. Эта и будет первая система аксиом, касающихся приспособительной</w:t>
      </w:r>
      <w:r w:rsidR="003257DF">
        <w:rPr>
          <w:sz w:val="28"/>
          <w:szCs w:val="28"/>
        </w:rPr>
        <w:t xml:space="preserve"> конструкции живого, зависящей от воздействующих внешних факторов. Каждый организм выполняет свои функции, и они очень важны для существования планетарной жизни, поэтому вполне можно назвать совокупность деятельности любого организма его работой. </w:t>
      </w:r>
    </w:p>
    <w:p w:rsidR="003257DF" w:rsidRDefault="003257DF" w:rsidP="00986CBA">
      <w:pPr>
        <w:rPr>
          <w:sz w:val="28"/>
          <w:szCs w:val="28"/>
        </w:rPr>
      </w:pPr>
      <w:r>
        <w:rPr>
          <w:sz w:val="28"/>
          <w:szCs w:val="28"/>
        </w:rPr>
        <w:t xml:space="preserve">        Обучить детей этим правилам несложно, и хотя они кажутся примитивными, но именно они лежат в основе адаптаций организмов и на них строится стратегия выживания особи. Знание этих правил и умение использовать их в жизни важно. Одновременно детей учат наблюдать за природными явлениями, взаимодействиями живых организмов и объяснять </w:t>
      </w:r>
      <w:proofErr w:type="gramStart"/>
      <w:r>
        <w:rPr>
          <w:sz w:val="28"/>
          <w:szCs w:val="28"/>
        </w:rPr>
        <w:t>увиденное</w:t>
      </w:r>
      <w:proofErr w:type="gramEnd"/>
      <w:r>
        <w:rPr>
          <w:sz w:val="28"/>
          <w:szCs w:val="28"/>
        </w:rPr>
        <w:t xml:space="preserve">. </w:t>
      </w:r>
    </w:p>
    <w:p w:rsidR="003257DF" w:rsidRDefault="003257DF" w:rsidP="00986CBA">
      <w:pPr>
        <w:rPr>
          <w:sz w:val="28"/>
          <w:szCs w:val="28"/>
        </w:rPr>
      </w:pPr>
      <w:r>
        <w:rPr>
          <w:sz w:val="28"/>
          <w:szCs w:val="28"/>
        </w:rPr>
        <w:t xml:space="preserve">     В настоящее время коренным образом изменяется взгляд человека на живую природу и на себя в ней. </w:t>
      </w:r>
      <w:r w:rsidR="00E779C4">
        <w:rPr>
          <w:sz w:val="28"/>
          <w:szCs w:val="28"/>
        </w:rPr>
        <w:t>Ушла в прошлое уверенность, что природу можно безнаказанно грабить. Земля – это наш общий дом, а есть ли смысл грабить самих себя?</w:t>
      </w:r>
    </w:p>
    <w:p w:rsidR="00E779C4" w:rsidRDefault="00E779C4" w:rsidP="00986CBA">
      <w:pPr>
        <w:rPr>
          <w:sz w:val="28"/>
          <w:szCs w:val="28"/>
        </w:rPr>
      </w:pPr>
      <w:r>
        <w:rPr>
          <w:sz w:val="28"/>
          <w:szCs w:val="28"/>
        </w:rPr>
        <w:t xml:space="preserve">      В школе детям с раннего детства помогаем постигать этические правила общения с окружающими их организмами различных видов. Такие правила могут быть следующими:</w:t>
      </w:r>
    </w:p>
    <w:p w:rsidR="00E779C4" w:rsidRDefault="00E779C4" w:rsidP="00986CBA">
      <w:pPr>
        <w:rPr>
          <w:sz w:val="28"/>
          <w:szCs w:val="28"/>
        </w:rPr>
      </w:pPr>
      <w:r>
        <w:rPr>
          <w:sz w:val="28"/>
          <w:szCs w:val="28"/>
        </w:rPr>
        <w:t>- ничто не может сравниться с ценностью жизни, поэтому организмы нельзя повреждать и тем более убивать безо всякой причины;</w:t>
      </w:r>
    </w:p>
    <w:p w:rsidR="00E779C4" w:rsidRDefault="00E779C4" w:rsidP="00986CBA">
      <w:pPr>
        <w:rPr>
          <w:sz w:val="28"/>
          <w:szCs w:val="28"/>
        </w:rPr>
      </w:pPr>
      <w:r>
        <w:rPr>
          <w:sz w:val="28"/>
          <w:szCs w:val="28"/>
        </w:rPr>
        <w:t>- недопустимо причинять страдания, создавать помехи для жизни и действий любого из окружающих тебя организмов;</w:t>
      </w:r>
    </w:p>
    <w:p w:rsidR="00E779C4" w:rsidRDefault="00E779C4" w:rsidP="00986CBA">
      <w:pPr>
        <w:rPr>
          <w:sz w:val="28"/>
          <w:szCs w:val="28"/>
        </w:rPr>
      </w:pPr>
      <w:r>
        <w:rPr>
          <w:sz w:val="28"/>
          <w:szCs w:val="28"/>
        </w:rPr>
        <w:t>- при общении с любым организмом</w:t>
      </w:r>
      <w:r w:rsidR="0078106A">
        <w:rPr>
          <w:sz w:val="28"/>
          <w:szCs w:val="28"/>
        </w:rPr>
        <w:t xml:space="preserve"> поведение человека должно быть тактичным, подчас наиболее тактичным оказывается не попадаться животному на глаза, не пугать его своим присутствуем.</w:t>
      </w:r>
    </w:p>
    <w:p w:rsidR="0078106A" w:rsidRDefault="0078106A" w:rsidP="00986CBA">
      <w:pPr>
        <w:rPr>
          <w:sz w:val="28"/>
          <w:szCs w:val="28"/>
        </w:rPr>
      </w:pPr>
      <w:r>
        <w:rPr>
          <w:sz w:val="28"/>
          <w:szCs w:val="28"/>
        </w:rPr>
        <w:t xml:space="preserve">     С раннего возраста детей необходимо ориентировать на </w:t>
      </w:r>
      <w:proofErr w:type="spellStart"/>
      <w:r>
        <w:rPr>
          <w:sz w:val="28"/>
          <w:szCs w:val="28"/>
        </w:rPr>
        <w:t>безальтернативность</w:t>
      </w:r>
      <w:proofErr w:type="spellEnd"/>
      <w:r>
        <w:rPr>
          <w:sz w:val="28"/>
          <w:szCs w:val="28"/>
        </w:rPr>
        <w:t xml:space="preserve"> поведения по отношению к живому существу, на </w:t>
      </w:r>
      <w:r>
        <w:rPr>
          <w:sz w:val="28"/>
          <w:szCs w:val="28"/>
        </w:rPr>
        <w:lastRenderedPageBreak/>
        <w:t xml:space="preserve">ценность любой жизни, на несоизмеримость ценности жизни и выгоды от ее уничтожения. </w:t>
      </w:r>
    </w:p>
    <w:p w:rsidR="003A2B2E" w:rsidRDefault="003A2B2E" w:rsidP="00986C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908B3" w:rsidRDefault="00FF5A08" w:rsidP="00986CBA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и методы экологического воспитания</w:t>
      </w:r>
    </w:p>
    <w:p w:rsidR="00FF5A08" w:rsidRDefault="00FF5A08" w:rsidP="00986C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Интерактивные и экологические мероприятия. Интерактивные экологические мероприятия – это внеклассные экологические мероприятия: викторины, олимпиады, экологические спектакли. </w:t>
      </w:r>
    </w:p>
    <w:p w:rsidR="00FF5A08" w:rsidRDefault="00FF5A08" w:rsidP="00986C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Экологическая тропа – форма экологического воспитания. Многие специалисты признают важнейшим педагогическим условием воспитания и образования наряду с теоретическим обучением на уроках организацию разнообразных видов деятельности учащихся среди природы. </w:t>
      </w:r>
      <w:r w:rsidR="00D931BB">
        <w:rPr>
          <w:sz w:val="28"/>
          <w:szCs w:val="28"/>
        </w:rPr>
        <w:t xml:space="preserve">В ходе полевых занятий на учебной экологической тропе создаются условия не только для углубления, но и для конкретизации, применения на практике получаемых на уроках предметных знаний и умений школьников. В конечном итоге  у детей вырабатываются навыки экологически грамотного поведения, сознательное отношение к природе. </w:t>
      </w:r>
    </w:p>
    <w:p w:rsidR="00D931BB" w:rsidRDefault="00D931BB" w:rsidP="00986CB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Исследовательская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931BB" w:rsidRDefault="00D931BB" w:rsidP="00986CBA">
      <w:pPr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 – одна из самых эффективных форм работы по изучению экологии, экологическому воспитанию детей. В ходе исследований происходит</w:t>
      </w:r>
      <w:r w:rsidR="00D558C8">
        <w:rPr>
          <w:sz w:val="28"/>
          <w:szCs w:val="28"/>
        </w:rPr>
        <w:t xml:space="preserve"> непосредственное общение обучающихся с природой, приобретаются навыки, и накапливается опыт научных экспериментов, развивается наблюдательность, пробуждается интерес к изучению конкретных   экологических вопросов. </w:t>
      </w:r>
    </w:p>
    <w:p w:rsidR="00D558C8" w:rsidRDefault="00D558C8" w:rsidP="00986CBA">
      <w:pPr>
        <w:rPr>
          <w:sz w:val="28"/>
          <w:szCs w:val="28"/>
        </w:rPr>
      </w:pPr>
      <w:r>
        <w:rPr>
          <w:sz w:val="28"/>
          <w:szCs w:val="28"/>
        </w:rPr>
        <w:t xml:space="preserve">           Я считаю, что воспитание подрастающего поколения экологически грамотным является одним из факторов, определяющих сохранение жизни на нашей планете. Формирование у детей ответственного отношения к природе – сложный и длительный процесс, но он необходим, так как будущее планеты зависит от желания трудиться на пользу природы. </w:t>
      </w:r>
    </w:p>
    <w:p w:rsidR="0098737B" w:rsidRDefault="0098737B" w:rsidP="0098737B">
      <w:pPr>
        <w:jc w:val="center"/>
        <w:rPr>
          <w:sz w:val="28"/>
          <w:szCs w:val="28"/>
        </w:rPr>
      </w:pPr>
    </w:p>
    <w:p w:rsidR="0098737B" w:rsidRPr="00D931BB" w:rsidRDefault="0098737B" w:rsidP="0098737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Семенова Л.И. учитель начальных классов</w:t>
      </w:r>
    </w:p>
    <w:sectPr w:rsidR="0098737B" w:rsidRPr="00D931BB" w:rsidSect="0099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CB4"/>
    <w:multiLevelType w:val="hybridMultilevel"/>
    <w:tmpl w:val="4276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7B586D"/>
    <w:rsid w:val="001867BB"/>
    <w:rsid w:val="001E4D2E"/>
    <w:rsid w:val="0021198B"/>
    <w:rsid w:val="002D0431"/>
    <w:rsid w:val="003257DF"/>
    <w:rsid w:val="00371CEC"/>
    <w:rsid w:val="003822CA"/>
    <w:rsid w:val="003A2B2E"/>
    <w:rsid w:val="00451F70"/>
    <w:rsid w:val="004B5BF9"/>
    <w:rsid w:val="00535E7E"/>
    <w:rsid w:val="00626140"/>
    <w:rsid w:val="0078106A"/>
    <w:rsid w:val="007B586D"/>
    <w:rsid w:val="00814793"/>
    <w:rsid w:val="00986CBA"/>
    <w:rsid w:val="0098737B"/>
    <w:rsid w:val="009908B3"/>
    <w:rsid w:val="00996A6F"/>
    <w:rsid w:val="009E20BF"/>
    <w:rsid w:val="00A5694E"/>
    <w:rsid w:val="00D11620"/>
    <w:rsid w:val="00D558C8"/>
    <w:rsid w:val="00D931BB"/>
    <w:rsid w:val="00DA59A5"/>
    <w:rsid w:val="00E779C4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n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10</cp:revision>
  <dcterms:created xsi:type="dcterms:W3CDTF">2004-10-07T20:38:00Z</dcterms:created>
  <dcterms:modified xsi:type="dcterms:W3CDTF">2023-04-17T10:18:00Z</dcterms:modified>
</cp:coreProperties>
</file>