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D0" w:rsidRDefault="002474D0" w:rsidP="002474D0">
      <w:r>
        <w:t>Цель - решение актуальных вопросов, проблем и обозначение перспектив реализации ФГОС и ФОП ДО, НОО, ООО и СОО, представление эффективных практик работы педагогов и руководителей, а также команд образовательных организаций, обсуждение путей создания оптимальных условий для их деятельности в соответствии с ФГОС и ФООП.</w:t>
      </w:r>
    </w:p>
    <w:p w:rsidR="002474D0" w:rsidRDefault="002474D0" w:rsidP="002474D0"/>
    <w:p w:rsidR="002474D0" w:rsidRDefault="002474D0" w:rsidP="002474D0">
      <w:r>
        <w:t>Целевая аудитория: педагоги-практики, методисты, руководители образовательных организаций, студенты педагогических направлений вузов и колледжей, преподаватели учреждений дополнительного, профессионального и высшего образования, аспиранты и докторанты, специалисты ОИВ, ИРО/ИПК и МОУО.</w:t>
      </w:r>
    </w:p>
    <w:p w:rsidR="002474D0" w:rsidRDefault="002474D0" w:rsidP="002474D0"/>
    <w:p w:rsidR="002474D0" w:rsidRDefault="002474D0" w:rsidP="002474D0">
      <w:r>
        <w:t>Формат выступления на выбор: кейс, выступление с докладом, организация интерактивной площадки, мастер-класс, лаборатория и др.</w:t>
      </w:r>
    </w:p>
    <w:p w:rsidR="002474D0" w:rsidRDefault="002474D0" w:rsidP="002474D0"/>
    <w:p w:rsidR="002474D0" w:rsidRDefault="002474D0" w:rsidP="002474D0"/>
    <w:p w:rsidR="002474D0" w:rsidRDefault="002474D0" w:rsidP="002474D0">
      <w:r>
        <w:t xml:space="preserve">Педагогическое амплуа на выбор: классик, новатор, навигатор, </w:t>
      </w:r>
      <w:proofErr w:type="spellStart"/>
      <w:r>
        <w:t>коуч</w:t>
      </w:r>
      <w:proofErr w:type="spellEnd"/>
      <w:r>
        <w:t>, психолог, дизайнер и др.</w:t>
      </w:r>
    </w:p>
    <w:p w:rsidR="002474D0" w:rsidRDefault="002474D0" w:rsidP="002474D0"/>
    <w:p w:rsidR="002474D0" w:rsidRDefault="002474D0" w:rsidP="002474D0">
      <w:r>
        <w:t>Этапы участия:</w:t>
      </w:r>
    </w:p>
    <w:p w:rsidR="002474D0" w:rsidRDefault="002474D0" w:rsidP="002474D0"/>
    <w:p w:rsidR="002474D0" w:rsidRDefault="002474D0" w:rsidP="002474D0">
      <w:r>
        <w:t>с 12 по 31 октября 2023 г.</w:t>
      </w:r>
      <w:r>
        <w:tab/>
        <w:t>Регистрация участников на сайте ИРО Кузбасса</w:t>
      </w:r>
    </w:p>
    <w:p w:rsidR="002474D0" w:rsidRDefault="002474D0" w:rsidP="002474D0">
      <w:r>
        <w:t>с 12 октября по 12 ноября 2023 г.</w:t>
      </w:r>
      <w:r>
        <w:tab/>
        <w:t>Отправка материалов для публикации</w:t>
      </w:r>
    </w:p>
    <w:p w:rsidR="002474D0" w:rsidRDefault="002474D0" w:rsidP="002474D0">
      <w:r>
        <w:t>1 - 3 ноября 2023 г., с 11:00</w:t>
      </w:r>
      <w:r>
        <w:tab/>
        <w:t>Участие в образовательном событии, а также сетевое взаимодействие спикеров и модераторов</w:t>
      </w:r>
    </w:p>
    <w:p w:rsidR="002474D0" w:rsidRDefault="002474D0" w:rsidP="002474D0">
      <w:r>
        <w:t>до 15 февраля 2024 г.</w:t>
      </w:r>
      <w:r>
        <w:tab/>
        <w:t xml:space="preserve">Публикация текстовых материалов в сборнике, издаваемом по итогам </w:t>
      </w:r>
      <w:proofErr w:type="gramStart"/>
      <w:r>
        <w:t>конференции-круглого</w:t>
      </w:r>
      <w:proofErr w:type="gramEnd"/>
      <w:r>
        <w:t xml:space="preserve"> стола</w:t>
      </w:r>
    </w:p>
    <w:p w:rsidR="002474D0" w:rsidRDefault="002474D0" w:rsidP="002474D0">
      <w:r>
        <w:t xml:space="preserve"> </w:t>
      </w:r>
    </w:p>
    <w:p w:rsidR="002474D0" w:rsidRDefault="002474D0" w:rsidP="002474D0"/>
    <w:p w:rsidR="002474D0" w:rsidRDefault="002474D0" w:rsidP="002474D0">
      <w:r>
        <w:t xml:space="preserve">Тематика направлений </w:t>
      </w:r>
      <w:proofErr w:type="gramStart"/>
      <w:r>
        <w:t>конференции-круглого</w:t>
      </w:r>
      <w:proofErr w:type="gramEnd"/>
      <w:r>
        <w:t xml:space="preserve"> стола:</w:t>
      </w:r>
    </w:p>
    <w:p w:rsidR="002474D0" w:rsidRDefault="002474D0" w:rsidP="002474D0"/>
    <w:p w:rsidR="002474D0" w:rsidRDefault="002474D0" w:rsidP="002474D0">
      <w:r>
        <w:t>Наименование</w:t>
      </w:r>
      <w:r>
        <w:tab/>
        <w:t>Категория участников</w:t>
      </w:r>
      <w:r>
        <w:tab/>
        <w:t xml:space="preserve">Куратор </w:t>
      </w:r>
    </w:p>
    <w:p w:rsidR="002474D0" w:rsidRDefault="002474D0" w:rsidP="002474D0">
      <w:r>
        <w:t>1. Единые подходы к организации образовательной деятельности в рамках ФГОС и ФООП</w:t>
      </w:r>
      <w:r>
        <w:tab/>
        <w:t>руководители и заместители руководителей</w:t>
      </w:r>
      <w:r>
        <w:tab/>
        <w:t xml:space="preserve">Дубовая Л.С., канд. </w:t>
      </w:r>
      <w:proofErr w:type="spellStart"/>
      <w:r>
        <w:t>экон</w:t>
      </w:r>
      <w:proofErr w:type="spellEnd"/>
      <w:r>
        <w:t xml:space="preserve">. наук, проректор по УМР, заведующая Центром управления качеством образования </w:t>
      </w:r>
    </w:p>
    <w:p w:rsidR="002474D0" w:rsidRDefault="002474D0" w:rsidP="002474D0">
      <w:r>
        <w:lastRenderedPageBreak/>
        <w:t>2. ФАОП и создание условий для эффективного развития обучающихся с особыми образовательными потребностями</w:t>
      </w:r>
      <w:r>
        <w:tab/>
        <w:t>педагоги, школьные психологи и заместители руководителей</w:t>
      </w:r>
      <w:r>
        <w:tab/>
        <w:t xml:space="preserve">Осипова Т.Ю., канд. психол. наук, заведующая кафедрой менеджмента и психолого-педагогического сопровождения </w:t>
      </w:r>
    </w:p>
    <w:p w:rsidR="002474D0" w:rsidRDefault="002474D0" w:rsidP="002474D0">
      <w:r>
        <w:t>3. Организация урочной деятельности в соответствии с ФООП по предметам на уровнях НОО, ООО и СОО (группа секций)</w:t>
      </w:r>
      <w:r>
        <w:tab/>
        <w:t xml:space="preserve">педагоги-предметники и заместители директоров по ВР и УВР  </w:t>
      </w:r>
      <w:r>
        <w:tab/>
      </w:r>
      <w:proofErr w:type="spellStart"/>
      <w:r>
        <w:t>Вертилецкая</w:t>
      </w:r>
      <w:proofErr w:type="spellEnd"/>
      <w:r>
        <w:t xml:space="preserve"> И.Г., канд. </w:t>
      </w:r>
      <w:proofErr w:type="spellStart"/>
      <w:r>
        <w:t>пед</w:t>
      </w:r>
      <w:proofErr w:type="spellEnd"/>
      <w:r>
        <w:t>. наук, заведующая Центром учебно-методического сопровождения образовательной деятельности</w:t>
      </w:r>
    </w:p>
    <w:p w:rsidR="002474D0" w:rsidRDefault="002474D0" w:rsidP="002474D0">
      <w:r>
        <w:t>4. Особенности реализации курсов внеурочной деятельности, а также сопровождения проектных и исследовательских работ обучающихся</w:t>
      </w:r>
      <w:r>
        <w:tab/>
        <w:t xml:space="preserve">педагоги-предметники, педагоги дополнительного образования, заместители директоров по ВР и УВР </w:t>
      </w:r>
      <w:r>
        <w:tab/>
        <w:t>Игнатенко М.Е., заведующая Научно-исследовательским центром развития экосистемы образования</w:t>
      </w:r>
    </w:p>
    <w:p w:rsidR="002474D0" w:rsidRDefault="002474D0" w:rsidP="002474D0">
      <w:r>
        <w:t>5. Специфика реализации Федеральной рабочей программы воспитания</w:t>
      </w:r>
      <w:r>
        <w:tab/>
        <w:t>классные руководители и заместители директоров по воспитательной работе</w:t>
      </w:r>
      <w:r>
        <w:tab/>
      </w:r>
      <w:proofErr w:type="spellStart"/>
      <w:r>
        <w:t>Кушта</w:t>
      </w:r>
      <w:proofErr w:type="spellEnd"/>
      <w:r>
        <w:t xml:space="preserve"> О.Н., методист отдела воспитания и профориентации</w:t>
      </w:r>
    </w:p>
    <w:p w:rsidR="00CE7A5C" w:rsidRDefault="002474D0" w:rsidP="002474D0">
      <w:r>
        <w:t xml:space="preserve">6. Обновление подходов к профориентации, реализация </w:t>
      </w:r>
      <w:proofErr w:type="spellStart"/>
      <w:r>
        <w:t>профминимума</w:t>
      </w:r>
      <w:proofErr w:type="spellEnd"/>
      <w:r>
        <w:t xml:space="preserve"> и «Билета в будущее» в целом</w:t>
      </w:r>
      <w:r>
        <w:tab/>
        <w:t>классные руководители, ответственные за профориентацию (педагоги-навигаторы) и заместители руководителей</w:t>
      </w:r>
      <w:r>
        <w:tab/>
        <w:t>Морозов А.В., канд. ист. наук, заведующий отделом воспитания и профориентации</w:t>
      </w:r>
      <w:bookmarkStart w:id="0" w:name="_GoBack"/>
      <w:bookmarkEnd w:id="0"/>
    </w:p>
    <w:sectPr w:rsidR="00CE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0B"/>
    <w:rsid w:val="00080DB1"/>
    <w:rsid w:val="002474D0"/>
    <w:rsid w:val="00A23D0B"/>
    <w:rsid w:val="00A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2024-05-29T23:06:00Z</dcterms:created>
  <dcterms:modified xsi:type="dcterms:W3CDTF">2024-05-29T23:07:00Z</dcterms:modified>
</cp:coreProperties>
</file>