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18CA" w14:textId="4C38B90E" w:rsidR="00A72315" w:rsidRDefault="00E406C2" w:rsidP="003C3415">
      <w:pPr>
        <w:pStyle w:val="c1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                     </w:t>
      </w:r>
      <w:r w:rsidR="00A72315">
        <w:rPr>
          <w:rStyle w:val="c2"/>
          <w:color w:val="000000"/>
          <w:sz w:val="28"/>
          <w:szCs w:val="28"/>
          <w:shd w:val="clear" w:color="auto" w:fill="FFFFFF"/>
        </w:rPr>
        <w:t>Роль дидактических игр для развития речи дошкольников.</w:t>
      </w:r>
    </w:p>
    <w:p w14:paraId="67A214B5" w14:textId="77777777" w:rsidR="00A72315" w:rsidRDefault="00A72315" w:rsidP="003C3415">
      <w:pPr>
        <w:pStyle w:val="c1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14:paraId="46CDC5D9" w14:textId="77777777" w:rsidR="00E406C2" w:rsidRDefault="00E406C2" w:rsidP="00E406C2">
      <w:pPr>
        <w:pStyle w:val="c1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    </w:t>
      </w:r>
      <w:r w:rsidR="00C16351" w:rsidRPr="002B67E1">
        <w:rPr>
          <w:rStyle w:val="c2"/>
          <w:color w:val="000000"/>
          <w:sz w:val="28"/>
          <w:szCs w:val="28"/>
          <w:shd w:val="clear" w:color="auto" w:fill="FFFFFF"/>
        </w:rPr>
        <w:t>Дидактическая игра является одной из форм обучающего воздействия взрослого на ребенка.</w:t>
      </w:r>
      <w:r w:rsidR="003C3415">
        <w:rPr>
          <w:rStyle w:val="c2"/>
          <w:color w:val="000000"/>
          <w:sz w:val="28"/>
          <w:szCs w:val="28"/>
          <w:shd w:val="clear" w:color="auto" w:fill="FFFFFF"/>
        </w:rPr>
        <w:t xml:space="preserve"> Д</w:t>
      </w:r>
      <w:r w:rsidR="00C16351" w:rsidRPr="002B67E1">
        <w:rPr>
          <w:rStyle w:val="c2"/>
          <w:color w:val="000000"/>
          <w:sz w:val="28"/>
          <w:szCs w:val="28"/>
          <w:shd w:val="clear" w:color="auto" w:fill="FFFFFF"/>
        </w:rPr>
        <w:t>идактическая игра имеет две цели: обучающую (которую преследует взрослый) и игровую (ради которой действует ребенок). При сохранении эмоционально – положительного отношения детей к заданию, дидактическая игра позволяет обеспечить нужное количество повторений на разном материале. Это имеет большое значение при развитии р</w:t>
      </w:r>
      <w:r w:rsidR="002B67E1">
        <w:rPr>
          <w:rStyle w:val="c2"/>
          <w:color w:val="000000"/>
          <w:sz w:val="28"/>
          <w:szCs w:val="28"/>
          <w:shd w:val="clear" w:color="auto" w:fill="FFFFFF"/>
        </w:rPr>
        <w:t>ечи</w:t>
      </w:r>
      <w:r w:rsidR="00C16351" w:rsidRPr="002B67E1">
        <w:rPr>
          <w:rStyle w:val="c2"/>
          <w:color w:val="000000"/>
          <w:sz w:val="28"/>
          <w:szCs w:val="28"/>
          <w:shd w:val="clear" w:color="auto" w:fill="FFFFFF"/>
        </w:rPr>
        <w:t xml:space="preserve"> у дошкольн</w:t>
      </w:r>
      <w:r w:rsidR="007A33CF">
        <w:rPr>
          <w:rStyle w:val="c2"/>
          <w:color w:val="000000"/>
          <w:sz w:val="28"/>
          <w:szCs w:val="28"/>
          <w:shd w:val="clear" w:color="auto" w:fill="FFFFFF"/>
        </w:rPr>
        <w:t>и</w:t>
      </w:r>
      <w:r w:rsidR="00C16351" w:rsidRPr="002B67E1">
        <w:rPr>
          <w:rStyle w:val="c2"/>
          <w:color w:val="000000"/>
          <w:sz w:val="28"/>
          <w:szCs w:val="28"/>
          <w:shd w:val="clear" w:color="auto" w:fill="FFFFFF"/>
        </w:rPr>
        <w:t xml:space="preserve">ков. </w:t>
      </w:r>
    </w:p>
    <w:p w14:paraId="25D7D016" w14:textId="43EB5681" w:rsidR="003C3415" w:rsidRPr="00E406C2" w:rsidRDefault="00E406C2" w:rsidP="00E406C2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     </w:t>
      </w:r>
      <w:r w:rsidR="003C3415" w:rsidRPr="00EA4FCF">
        <w:rPr>
          <w:sz w:val="28"/>
          <w:szCs w:val="28"/>
          <w:shd w:val="clear" w:color="auto" w:fill="F6F9FA"/>
        </w:rPr>
        <w:t>Дидактические игры могут быть использованы как на специально организованных занятиях, так и в совместной деятельности взрослого и ребенка, а также в самостоятельной деятельности.</w:t>
      </w:r>
    </w:p>
    <w:p w14:paraId="6356B588" w14:textId="77777777" w:rsidR="003C3415" w:rsidRPr="00EA4FCF" w:rsidRDefault="003C3415" w:rsidP="003C3415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C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по развитию речи успешно решают следующие задачи в дошкольном воспитании детей:</w:t>
      </w:r>
    </w:p>
    <w:p w14:paraId="107EFE92" w14:textId="77777777" w:rsidR="003C3415" w:rsidRPr="00EA4FCF" w:rsidRDefault="003C3415" w:rsidP="003C3415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количественное накопление необходимого для полноценного общения словарного запаса;</w:t>
      </w:r>
    </w:p>
    <w:p w14:paraId="72F8EA8C" w14:textId="77777777" w:rsidR="003C3415" w:rsidRPr="00EA4FCF" w:rsidRDefault="003C3415" w:rsidP="003C3415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в понимании значений слов и их правильного употребления с другими словами;</w:t>
      </w:r>
    </w:p>
    <w:p w14:paraId="524AEFF3" w14:textId="77777777" w:rsidR="003C3415" w:rsidRPr="00EA4FCF" w:rsidRDefault="003C3415" w:rsidP="003C3415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 освоить обобщающие значения слов, основанные на выделении общих характерных признаков предметов, действий или явлений;</w:t>
      </w:r>
    </w:p>
    <w:p w14:paraId="1FE4171E" w14:textId="77777777" w:rsidR="003C3415" w:rsidRPr="00EA4FCF" w:rsidRDefault="003C3415" w:rsidP="003C3415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C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Улучшают образность мышления и ее выражение словесным описанием, благодаря использованию специальных речевых построений;</w:t>
      </w:r>
    </w:p>
    <w:p w14:paraId="0C57AB93" w14:textId="77777777" w:rsidR="003C3415" w:rsidRPr="00EA4FCF" w:rsidRDefault="003C3415" w:rsidP="003C3415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развития познавательных возможностей дидактические игры по развитию речи помогают расширять объективное понятийное содержание слов;</w:t>
      </w:r>
    </w:p>
    <w:p w14:paraId="1A5DD96E" w14:textId="77777777" w:rsidR="003C3415" w:rsidRPr="00EA4FCF" w:rsidRDefault="003C3415" w:rsidP="003C3415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игры с задачами этического содержания, наряду с совершенствованием словарного запаса, обучают задаткам социальной этики и морали;</w:t>
      </w:r>
    </w:p>
    <w:p w14:paraId="1D6B1F30" w14:textId="77777777" w:rsidR="003C3415" w:rsidRPr="00EA4FCF" w:rsidRDefault="003C3415" w:rsidP="003C3415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Стимулируют работу воображения, активируя и обогащая словарь дошкольника в занимательной игровой форме;</w:t>
      </w:r>
    </w:p>
    <w:p w14:paraId="31984031" w14:textId="77777777" w:rsidR="003C3415" w:rsidRPr="00EA4FCF" w:rsidRDefault="003C3415" w:rsidP="003C3415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логическое и образное мышление, необходимое для решения поставленных игровых задач;</w:t>
      </w:r>
    </w:p>
    <w:p w14:paraId="38E363C7" w14:textId="77777777" w:rsidR="003C3415" w:rsidRPr="00EA4FCF" w:rsidRDefault="003C3415" w:rsidP="003C3415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не только пополнению словарного запаса, но и активно вводят новые слова в повседневное общение.</w:t>
      </w:r>
    </w:p>
    <w:p w14:paraId="0677AA2E" w14:textId="77777777" w:rsidR="003C3415" w:rsidRPr="00EA4FCF" w:rsidRDefault="003C3415" w:rsidP="003C34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Проведение дидактических игр включает:</w:t>
      </w:r>
    </w:p>
    <w:p w14:paraId="37C854DE" w14:textId="77777777" w:rsidR="003C3415" w:rsidRPr="00EA4FCF" w:rsidRDefault="003C3415" w:rsidP="003C34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ознакомление детей с содержанием игры; с дидактическим материалом, который будет использован в игре;</w:t>
      </w:r>
    </w:p>
    <w:p w14:paraId="1B6C9E4B" w14:textId="77777777" w:rsidR="003C3415" w:rsidRPr="00EA4FCF" w:rsidRDefault="003C3415" w:rsidP="003C34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объяснение хода, а правила игры;</w:t>
      </w:r>
    </w:p>
    <w:p w14:paraId="31016E53" w14:textId="77777777" w:rsidR="003C3415" w:rsidRPr="00EA4FCF" w:rsidRDefault="003C3415" w:rsidP="003C34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показ игровых действий, в процессе которого воспитатель учит детей правильно выполнять действие, доказывая, что в противном случае игра не приведет к нужному результату;</w:t>
      </w:r>
    </w:p>
    <w:p w14:paraId="1EF24025" w14:textId="77777777" w:rsidR="003C3415" w:rsidRPr="00EA4FCF" w:rsidRDefault="003C3415" w:rsidP="003C34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– определение роли воспитателя в игре, его участие в роли играющего, болельщика или </w:t>
      </w:r>
      <w:proofErr w:type="spellStart"/>
      <w:r w:rsidRPr="00EA4F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орбитра</w:t>
      </w:r>
      <w:proofErr w:type="spellEnd"/>
      <w:r w:rsidRPr="00EA4F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Участвуя в игре, педагог направляет действия играющих;</w:t>
      </w:r>
    </w:p>
    <w:p w14:paraId="65BA2F3C" w14:textId="0B84E572" w:rsidR="0090557E" w:rsidRPr="00E406C2" w:rsidRDefault="003C3415" w:rsidP="003C34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A4F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подведение итогов игры.</w:t>
      </w:r>
    </w:p>
    <w:p w14:paraId="5FD98BF7" w14:textId="1F515D3C" w:rsidR="003C3415" w:rsidRPr="00EA4FCF" w:rsidRDefault="00E406C2" w:rsidP="003C3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9F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C3415" w:rsidRPr="00EA4FCF">
        <w:rPr>
          <w:rFonts w:ascii="Times New Roman" w:hAnsi="Times New Roman" w:cs="Times New Roman"/>
          <w:sz w:val="28"/>
          <w:szCs w:val="28"/>
          <w:shd w:val="clear" w:color="auto" w:fill="F6F9FA"/>
        </w:rPr>
        <w:t>Важное значение дидактической игры состоит в том, что она развивает самостоятельность, инициативность и активность мышления и речи у детей.</w:t>
      </w:r>
    </w:p>
    <w:p w14:paraId="53DFB49D" w14:textId="5BFE6EEC" w:rsidR="003C3415" w:rsidRDefault="00A72315" w:rsidP="003C34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6F9FA"/>
        </w:rPr>
        <w:t xml:space="preserve">   </w:t>
      </w:r>
      <w:r w:rsidR="003C3415" w:rsidRPr="00EA4F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Организация дидактических игр педагогом осуществляется в трех основных направлениях: подготовка к проведению дидактической игры, проведение и анализ.</w:t>
      </w:r>
    </w:p>
    <w:p w14:paraId="4C285B08" w14:textId="183372F3" w:rsidR="0090557E" w:rsidRPr="00A72315" w:rsidRDefault="00E406C2" w:rsidP="003C34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="00A72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</w:t>
      </w:r>
      <w:r w:rsidR="00A72315" w:rsidRPr="00A72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 «Протяни дорожку»</w:t>
      </w:r>
    </w:p>
    <w:p w14:paraId="1FFFD1F7" w14:textId="700F50AE" w:rsidR="00C16351" w:rsidRPr="002B67E1" w:rsidRDefault="00C16351" w:rsidP="003C34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67E1">
        <w:rPr>
          <w:rStyle w:val="c17"/>
          <w:b/>
          <w:bCs/>
          <w:color w:val="111111"/>
          <w:sz w:val="28"/>
          <w:szCs w:val="28"/>
          <w:shd w:val="clear" w:color="auto" w:fill="FFFFFF"/>
        </w:rPr>
        <w:t>Цели создания пособия:</w:t>
      </w:r>
      <w:r w:rsidRPr="002B67E1">
        <w:rPr>
          <w:rStyle w:val="c9"/>
          <w:color w:val="111111"/>
          <w:sz w:val="28"/>
          <w:szCs w:val="28"/>
          <w:shd w:val="clear" w:color="auto" w:fill="FFFFFF"/>
        </w:rPr>
        <w:t> </w:t>
      </w:r>
      <w:r w:rsidRPr="002B67E1">
        <w:rPr>
          <w:rStyle w:val="c25"/>
          <w:color w:val="333333"/>
          <w:sz w:val="28"/>
          <w:szCs w:val="28"/>
          <w:shd w:val="clear" w:color="auto" w:fill="FFFFFF"/>
        </w:rPr>
        <w:t>развитие логического и образного мышления, памяти, внимания, связной речи, формирование культуры общения, формирование умения классифицировать и обобщать предметы</w:t>
      </w:r>
    </w:p>
    <w:p w14:paraId="3426C061" w14:textId="77777777" w:rsidR="00C16351" w:rsidRPr="002B67E1" w:rsidRDefault="00C16351" w:rsidP="003C34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67E1">
        <w:rPr>
          <w:rStyle w:val="c1"/>
          <w:b/>
          <w:bCs/>
          <w:color w:val="000000"/>
          <w:sz w:val="28"/>
          <w:szCs w:val="28"/>
        </w:rPr>
        <w:t>Задачи:</w:t>
      </w:r>
    </w:p>
    <w:p w14:paraId="4DAF264C" w14:textId="77777777" w:rsidR="00C16351" w:rsidRPr="002B67E1" w:rsidRDefault="00C16351" w:rsidP="003C34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67E1">
        <w:rPr>
          <w:rStyle w:val="c2"/>
          <w:color w:val="000000"/>
          <w:sz w:val="28"/>
          <w:szCs w:val="28"/>
        </w:rPr>
        <w:t>- развитие мелкой моторики, целенаправленности действий;</w:t>
      </w:r>
    </w:p>
    <w:p w14:paraId="535D2260" w14:textId="77777777" w:rsidR="00C16351" w:rsidRPr="002B67E1" w:rsidRDefault="00C16351" w:rsidP="003C34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67E1">
        <w:rPr>
          <w:rStyle w:val="c2"/>
          <w:color w:val="000000"/>
          <w:sz w:val="28"/>
          <w:szCs w:val="28"/>
        </w:rPr>
        <w:t>- формирование зрительно-двигательной координации;</w:t>
      </w:r>
    </w:p>
    <w:p w14:paraId="36FCA4E0" w14:textId="77777777" w:rsidR="00C16351" w:rsidRPr="002B67E1" w:rsidRDefault="00C16351" w:rsidP="003C34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67E1">
        <w:rPr>
          <w:rStyle w:val="c2"/>
          <w:color w:val="000000"/>
          <w:sz w:val="28"/>
          <w:szCs w:val="28"/>
        </w:rPr>
        <w:t>- развитие прослеживающей функции глаз;</w:t>
      </w:r>
    </w:p>
    <w:p w14:paraId="154E03B6" w14:textId="77777777" w:rsidR="00C16351" w:rsidRPr="002B67E1" w:rsidRDefault="00C16351" w:rsidP="003C34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67E1">
        <w:rPr>
          <w:rStyle w:val="c2"/>
          <w:color w:val="000000"/>
          <w:sz w:val="28"/>
          <w:szCs w:val="28"/>
        </w:rPr>
        <w:t xml:space="preserve">- формирование чувства пространства на </w:t>
      </w:r>
      <w:proofErr w:type="spellStart"/>
      <w:r w:rsidRPr="002B67E1">
        <w:rPr>
          <w:rStyle w:val="c2"/>
          <w:color w:val="000000"/>
          <w:sz w:val="28"/>
          <w:szCs w:val="28"/>
        </w:rPr>
        <w:t>микроплоскости</w:t>
      </w:r>
      <w:proofErr w:type="spellEnd"/>
      <w:r w:rsidRPr="002B67E1">
        <w:rPr>
          <w:rStyle w:val="c2"/>
          <w:color w:val="000000"/>
          <w:sz w:val="28"/>
          <w:szCs w:val="28"/>
        </w:rPr>
        <w:t>;</w:t>
      </w:r>
    </w:p>
    <w:p w14:paraId="6CF12AE4" w14:textId="77777777" w:rsidR="00C16351" w:rsidRPr="002B67E1" w:rsidRDefault="00C16351" w:rsidP="003C34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67E1">
        <w:rPr>
          <w:rStyle w:val="c2"/>
          <w:color w:val="000000"/>
          <w:sz w:val="28"/>
          <w:szCs w:val="28"/>
        </w:rPr>
        <w:t>- развитие мыслительных процессов;</w:t>
      </w:r>
    </w:p>
    <w:p w14:paraId="7B075B7E" w14:textId="77777777" w:rsidR="00C16351" w:rsidRPr="002B67E1" w:rsidRDefault="00C16351" w:rsidP="003C34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67E1">
        <w:rPr>
          <w:rStyle w:val="c2"/>
          <w:color w:val="000000"/>
          <w:sz w:val="28"/>
          <w:szCs w:val="28"/>
        </w:rPr>
        <w:t>- развитие речевых компонентов;</w:t>
      </w:r>
    </w:p>
    <w:p w14:paraId="644DFBEA" w14:textId="77777777" w:rsidR="00C16351" w:rsidRPr="002B67E1" w:rsidRDefault="00C16351" w:rsidP="003C34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67E1">
        <w:rPr>
          <w:rStyle w:val="c2"/>
          <w:color w:val="000000"/>
          <w:sz w:val="28"/>
          <w:szCs w:val="28"/>
        </w:rPr>
        <w:t>- закрепление знаний.</w:t>
      </w:r>
    </w:p>
    <w:p w14:paraId="1EC625B0" w14:textId="77777777" w:rsidR="00C16351" w:rsidRPr="002B67E1" w:rsidRDefault="00C16351" w:rsidP="003C341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67E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МЕТОДИЧЕСКАЯ И ПРАКТИЧЕСКАЯ ЦЕННОСТЬ ПОСОБИЯ</w:t>
      </w:r>
    </w:p>
    <w:p w14:paraId="32A09712" w14:textId="77777777" w:rsidR="00C16351" w:rsidRPr="002B67E1" w:rsidRDefault="00C16351" w:rsidP="003C341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67E1">
        <w:rPr>
          <w:rStyle w:val="c2"/>
          <w:color w:val="000000"/>
          <w:sz w:val="28"/>
          <w:szCs w:val="28"/>
        </w:rPr>
        <w:t>Данное пособие может использоваться во время образовательной деятельности, в режимных моментах, для индивидуальной работы с детьми, самостоятельной деятельности дошкольников.</w:t>
      </w:r>
    </w:p>
    <w:p w14:paraId="55D067FA" w14:textId="77777777" w:rsidR="00C16351" w:rsidRPr="002B67E1" w:rsidRDefault="00C16351" w:rsidP="003C3415">
      <w:pPr>
        <w:pStyle w:val="c14"/>
        <w:shd w:val="clear" w:color="auto" w:fill="FFFFFF"/>
        <w:spacing w:before="0" w:beforeAutospacing="0" w:after="0" w:afterAutospacing="0"/>
        <w:ind w:right="-4"/>
        <w:jc w:val="both"/>
        <w:rPr>
          <w:color w:val="000000"/>
          <w:sz w:val="28"/>
          <w:szCs w:val="28"/>
        </w:rPr>
      </w:pPr>
      <w:r w:rsidRPr="002B67E1">
        <w:rPr>
          <w:rStyle w:val="c2"/>
          <w:color w:val="000000"/>
          <w:sz w:val="28"/>
          <w:szCs w:val="28"/>
        </w:rPr>
        <w:t>Игры могут быть подобраны по двум направлениям:</w:t>
      </w:r>
    </w:p>
    <w:p w14:paraId="3731C4E0" w14:textId="77777777" w:rsidR="00C16351" w:rsidRPr="002B67E1" w:rsidRDefault="00C16351" w:rsidP="003C3415">
      <w:pPr>
        <w:pStyle w:val="c14"/>
        <w:shd w:val="clear" w:color="auto" w:fill="FFFFFF"/>
        <w:spacing w:before="0" w:beforeAutospacing="0" w:after="0" w:afterAutospacing="0"/>
        <w:ind w:right="-4" w:firstLine="568"/>
        <w:jc w:val="both"/>
        <w:rPr>
          <w:color w:val="000000"/>
          <w:sz w:val="28"/>
          <w:szCs w:val="28"/>
        </w:rPr>
      </w:pPr>
      <w:r w:rsidRPr="002B67E1">
        <w:rPr>
          <w:rStyle w:val="c2"/>
          <w:color w:val="000000"/>
          <w:sz w:val="28"/>
          <w:szCs w:val="28"/>
        </w:rPr>
        <w:t>1. На закрепление и уточнение уже имеющихся знаний.</w:t>
      </w:r>
    </w:p>
    <w:p w14:paraId="0B5AA42A" w14:textId="77777777" w:rsidR="00C16351" w:rsidRPr="002B67E1" w:rsidRDefault="00C16351" w:rsidP="003C3415">
      <w:pPr>
        <w:pStyle w:val="c14"/>
        <w:shd w:val="clear" w:color="auto" w:fill="FFFFFF"/>
        <w:spacing w:before="0" w:beforeAutospacing="0" w:after="0" w:afterAutospacing="0"/>
        <w:ind w:right="-4" w:firstLine="568"/>
        <w:jc w:val="both"/>
        <w:rPr>
          <w:color w:val="000000"/>
          <w:sz w:val="28"/>
          <w:szCs w:val="28"/>
        </w:rPr>
      </w:pPr>
      <w:r w:rsidRPr="002B67E1">
        <w:rPr>
          <w:rStyle w:val="c2"/>
          <w:color w:val="000000"/>
          <w:sz w:val="28"/>
          <w:szCs w:val="28"/>
        </w:rPr>
        <w:t>2. На развитие воображения, фантазии и творчества.</w:t>
      </w:r>
    </w:p>
    <w:p w14:paraId="2F588A1E" w14:textId="6C332BBA" w:rsidR="00C16351" w:rsidRDefault="00C16351" w:rsidP="003C3415">
      <w:pPr>
        <w:pStyle w:val="c14"/>
        <w:shd w:val="clear" w:color="auto" w:fill="FFFFFF"/>
        <w:spacing w:before="0" w:beforeAutospacing="0" w:after="0" w:afterAutospacing="0"/>
        <w:ind w:right="-4" w:firstLine="568"/>
        <w:jc w:val="both"/>
        <w:rPr>
          <w:rStyle w:val="c2"/>
          <w:color w:val="000000"/>
          <w:sz w:val="28"/>
          <w:szCs w:val="28"/>
        </w:rPr>
      </w:pPr>
      <w:r w:rsidRPr="002B67E1">
        <w:rPr>
          <w:rStyle w:val="c2"/>
          <w:color w:val="000000"/>
          <w:sz w:val="28"/>
          <w:szCs w:val="28"/>
        </w:rPr>
        <w:t>Игру могут использовать как воспитатели, так и родители.</w:t>
      </w:r>
    </w:p>
    <w:p w14:paraId="72B776D7" w14:textId="550DC704" w:rsidR="00C16351" w:rsidRPr="002B67E1" w:rsidRDefault="00E406C2" w:rsidP="00E406C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111111"/>
          <w:sz w:val="28"/>
          <w:szCs w:val="28"/>
        </w:rPr>
        <w:t xml:space="preserve">     </w:t>
      </w:r>
      <w:r w:rsidR="00C16351" w:rsidRPr="002B67E1">
        <w:rPr>
          <w:rStyle w:val="c9"/>
          <w:color w:val="111111"/>
          <w:sz w:val="28"/>
          <w:szCs w:val="28"/>
        </w:rPr>
        <w:t>С помощью пособия</w:t>
      </w:r>
      <w:r w:rsidR="00C16351" w:rsidRPr="002B67E1">
        <w:rPr>
          <w:rStyle w:val="c9"/>
          <w:i/>
          <w:iCs/>
          <w:color w:val="111111"/>
          <w:sz w:val="28"/>
          <w:szCs w:val="28"/>
        </w:rPr>
        <w:t> </w:t>
      </w:r>
      <w:r w:rsidR="00C16351" w:rsidRPr="002B67E1">
        <w:rPr>
          <w:rStyle w:val="c9"/>
          <w:color w:val="111111"/>
          <w:sz w:val="28"/>
          <w:szCs w:val="28"/>
        </w:rPr>
        <w:t>возможно быстро автоматизировать навык, так как создается ситуация многократного упражнения, педагог может быстро оценить усвоен ли навык у ребенка.</w:t>
      </w:r>
    </w:p>
    <w:p w14:paraId="40062023" w14:textId="3960710D" w:rsidR="00717989" w:rsidRPr="003C3415" w:rsidRDefault="00C16351" w:rsidP="003C3415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2B67E1">
        <w:rPr>
          <w:rStyle w:val="c9"/>
          <w:color w:val="111111"/>
          <w:sz w:val="28"/>
          <w:szCs w:val="28"/>
        </w:rPr>
        <w:t>Данная игра позволяет осуществить еще одну немаловажную задачу - проверку выполнения задания. Ребенок с помощью взрослого</w:t>
      </w:r>
      <w:r w:rsidR="0090557E">
        <w:rPr>
          <w:rStyle w:val="c9"/>
          <w:color w:val="111111"/>
          <w:sz w:val="28"/>
          <w:szCs w:val="28"/>
        </w:rPr>
        <w:t xml:space="preserve"> и </w:t>
      </w:r>
      <w:proofErr w:type="gramStart"/>
      <w:r w:rsidR="0090557E">
        <w:rPr>
          <w:rStyle w:val="c9"/>
          <w:color w:val="111111"/>
          <w:sz w:val="28"/>
          <w:szCs w:val="28"/>
        </w:rPr>
        <w:t xml:space="preserve">самостоятельно </w:t>
      </w:r>
      <w:r w:rsidRPr="002B67E1">
        <w:rPr>
          <w:rStyle w:val="c9"/>
          <w:color w:val="111111"/>
          <w:sz w:val="28"/>
          <w:szCs w:val="28"/>
        </w:rPr>
        <w:t xml:space="preserve"> может</w:t>
      </w:r>
      <w:proofErr w:type="gramEnd"/>
      <w:r w:rsidRPr="002B67E1">
        <w:rPr>
          <w:rStyle w:val="c9"/>
          <w:color w:val="111111"/>
          <w:sz w:val="28"/>
          <w:szCs w:val="28"/>
        </w:rPr>
        <w:t xml:space="preserve"> наглядно соотнести дорожки с листом проверки</w:t>
      </w:r>
      <w:r w:rsidRPr="002B67E1">
        <w:rPr>
          <w:rStyle w:val="c17"/>
          <w:b/>
          <w:bCs/>
          <w:color w:val="111111"/>
          <w:sz w:val="28"/>
          <w:szCs w:val="28"/>
        </w:rPr>
        <w:t>.</w:t>
      </w:r>
    </w:p>
    <w:p w14:paraId="5E95C59F" w14:textId="77777777" w:rsidR="003C3415" w:rsidRDefault="003C3415" w:rsidP="003C3415">
      <w:pPr>
        <w:pStyle w:val="c1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2B67E1">
        <w:rPr>
          <w:rStyle w:val="c2"/>
          <w:color w:val="000000"/>
          <w:sz w:val="28"/>
          <w:szCs w:val="28"/>
          <w:shd w:val="clear" w:color="auto" w:fill="FFFFFF"/>
        </w:rPr>
        <w:t>Использование данного пособия в совместной деятельности с детьми поможет превратить скучную работу в живую и творческую, поддержать заинтересованность детей на протяжении всего образовательного процесса, а также обеспечить быстроту запоминания, понимания, и усвоения программного материала в полном объёме.  Согласно принципу интеграции образовательных областей, могут быть использованы при реализации образовательных областей, таких как: </w:t>
      </w:r>
      <w:r w:rsidRPr="002B67E1">
        <w:rPr>
          <w:rStyle w:val="c2"/>
          <w:color w:val="000000"/>
          <w:sz w:val="28"/>
          <w:szCs w:val="28"/>
        </w:rPr>
        <w:t>познавательное развитие, социально-коммуникативное развитие, речевое развитие</w:t>
      </w:r>
      <w:r w:rsidRPr="002B67E1">
        <w:rPr>
          <w:rStyle w:val="c2"/>
          <w:color w:val="000000"/>
          <w:sz w:val="28"/>
          <w:szCs w:val="28"/>
          <w:shd w:val="clear" w:color="auto" w:fill="FFFFFF"/>
        </w:rPr>
        <w:t xml:space="preserve">. Игра воспитывает в ребенке культуру логического мышления. Способствует развитию памяти, внимания, </w:t>
      </w:r>
      <w:r w:rsidRPr="002B67E1">
        <w:rPr>
          <w:rStyle w:val="c2"/>
          <w:color w:val="000000"/>
          <w:sz w:val="28"/>
          <w:szCs w:val="28"/>
          <w:shd w:val="clear" w:color="auto" w:fill="FFFFFF"/>
        </w:rPr>
        <w:lastRenderedPageBreak/>
        <w:t>творческого воображения, наблюдательности, умение соотносить предмет и его очертания.</w:t>
      </w:r>
    </w:p>
    <w:p w14:paraId="7767EA74" w14:textId="77777777" w:rsidR="007A33CF" w:rsidRDefault="007A33CF" w:rsidP="007171B0">
      <w:pP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11453146" w14:textId="1554D430" w:rsidR="00A72315" w:rsidRDefault="00A72315" w:rsidP="00A72315">
      <w:pPr>
        <w:pStyle w:val="a3"/>
      </w:pPr>
    </w:p>
    <w:p w14:paraId="28B76D57" w14:textId="77777777" w:rsidR="00A72315" w:rsidRDefault="00A72315" w:rsidP="00A72315">
      <w:pPr>
        <w:pStyle w:val="a3"/>
      </w:pPr>
      <w:r>
        <w:rPr>
          <w:noProof/>
        </w:rPr>
        <w:drawing>
          <wp:inline distT="0" distB="0" distL="0" distR="0" wp14:anchorId="1FEA5C9A" wp14:editId="23158465">
            <wp:extent cx="5974080" cy="449813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86" cy="451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B57FF" w14:textId="268010A4" w:rsidR="00A72315" w:rsidRDefault="00A72315" w:rsidP="00A72315">
      <w:pPr>
        <w:pStyle w:val="a3"/>
      </w:pPr>
    </w:p>
    <w:p w14:paraId="53D22998" w14:textId="725D02E9" w:rsidR="00A72315" w:rsidRDefault="00A72315" w:rsidP="007A33CF">
      <w:pPr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</w:pPr>
    </w:p>
    <w:p w14:paraId="75459DCD" w14:textId="4C71D28A" w:rsidR="00A72315" w:rsidRDefault="00A72315" w:rsidP="007A33CF">
      <w:pPr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</w:pPr>
    </w:p>
    <w:p w14:paraId="45A6D844" w14:textId="2CC38444" w:rsidR="00A72315" w:rsidRDefault="00A72315" w:rsidP="007A33CF">
      <w:pPr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</w:pPr>
    </w:p>
    <w:p w14:paraId="63B5FD31" w14:textId="57BF2E7F" w:rsidR="00A72315" w:rsidRDefault="00A72315" w:rsidP="007A33CF">
      <w:pPr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</w:pPr>
    </w:p>
    <w:p w14:paraId="5C6794FA" w14:textId="0CCB28AB" w:rsidR="00A72315" w:rsidRDefault="00A72315" w:rsidP="007A33CF">
      <w:pPr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</w:pPr>
    </w:p>
    <w:p w14:paraId="68E3E689" w14:textId="0A0FFB60" w:rsidR="00A72315" w:rsidRDefault="00A72315" w:rsidP="007A33CF">
      <w:pPr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</w:pPr>
    </w:p>
    <w:p w14:paraId="1E262003" w14:textId="7201BCF5" w:rsidR="002F4C3C" w:rsidRPr="007F2E41" w:rsidRDefault="002F4C3C" w:rsidP="00A7231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555555"/>
          <w:sz w:val="22"/>
          <w:szCs w:val="22"/>
        </w:rPr>
      </w:pPr>
    </w:p>
    <w:p w14:paraId="58510A28" w14:textId="77777777" w:rsidR="008F3934" w:rsidRPr="008F3934" w:rsidRDefault="008F3934" w:rsidP="007A33CF">
      <w:pPr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</w:pPr>
    </w:p>
    <w:sectPr w:rsidR="008F3934" w:rsidRPr="008F3934" w:rsidSect="00E40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74C6D"/>
    <w:multiLevelType w:val="multilevel"/>
    <w:tmpl w:val="5F38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F1203C"/>
    <w:multiLevelType w:val="multilevel"/>
    <w:tmpl w:val="C2B673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41C"/>
    <w:rsid w:val="000C37DF"/>
    <w:rsid w:val="000E6576"/>
    <w:rsid w:val="001A4958"/>
    <w:rsid w:val="002B67E1"/>
    <w:rsid w:val="002D249E"/>
    <w:rsid w:val="002F4C3C"/>
    <w:rsid w:val="00346AA2"/>
    <w:rsid w:val="003C3415"/>
    <w:rsid w:val="0054669A"/>
    <w:rsid w:val="005D5C35"/>
    <w:rsid w:val="007171B0"/>
    <w:rsid w:val="00717989"/>
    <w:rsid w:val="007A33CF"/>
    <w:rsid w:val="007B06B3"/>
    <w:rsid w:val="007D2A13"/>
    <w:rsid w:val="007F2E41"/>
    <w:rsid w:val="008F3934"/>
    <w:rsid w:val="0090557E"/>
    <w:rsid w:val="009B265D"/>
    <w:rsid w:val="00A71D99"/>
    <w:rsid w:val="00A72315"/>
    <w:rsid w:val="00B430FF"/>
    <w:rsid w:val="00C1446D"/>
    <w:rsid w:val="00C16351"/>
    <w:rsid w:val="00C42FAE"/>
    <w:rsid w:val="00DE54FE"/>
    <w:rsid w:val="00E406C2"/>
    <w:rsid w:val="00E57A95"/>
    <w:rsid w:val="00EA4FCF"/>
    <w:rsid w:val="00FD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FFC5"/>
  <w15:chartTrackingRefBased/>
  <w15:docId w15:val="{CF6FC542-2A25-4B64-8DE9-F8454360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C1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6351"/>
  </w:style>
  <w:style w:type="paragraph" w:customStyle="1" w:styleId="c0">
    <w:name w:val="c0"/>
    <w:basedOn w:val="a"/>
    <w:rsid w:val="00C1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16351"/>
  </w:style>
  <w:style w:type="character" w:customStyle="1" w:styleId="c9">
    <w:name w:val="c9"/>
    <w:basedOn w:val="a0"/>
    <w:rsid w:val="00C16351"/>
  </w:style>
  <w:style w:type="character" w:customStyle="1" w:styleId="c25">
    <w:name w:val="c25"/>
    <w:basedOn w:val="a0"/>
    <w:rsid w:val="00C16351"/>
  </w:style>
  <w:style w:type="character" w:customStyle="1" w:styleId="c1">
    <w:name w:val="c1"/>
    <w:basedOn w:val="a0"/>
    <w:rsid w:val="00C16351"/>
  </w:style>
  <w:style w:type="paragraph" w:customStyle="1" w:styleId="c19">
    <w:name w:val="c19"/>
    <w:basedOn w:val="a"/>
    <w:rsid w:val="00C1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F3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89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Iksanov Ildar</dc:creator>
  <cp:keywords/>
  <dc:description/>
  <cp:lastModifiedBy>Iksanov Ildar</cp:lastModifiedBy>
  <cp:revision>18</cp:revision>
  <cp:lastPrinted>2024-04-20T11:58:00Z</cp:lastPrinted>
  <dcterms:created xsi:type="dcterms:W3CDTF">2024-04-08T14:34:00Z</dcterms:created>
  <dcterms:modified xsi:type="dcterms:W3CDTF">2024-05-15T13:02:00Z</dcterms:modified>
</cp:coreProperties>
</file>