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4E07" w14:textId="7245237C" w:rsidR="00A12718" w:rsidRDefault="00A12718" w:rsidP="00A1271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A1271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  <w:t>Медиабезопасность детей и подростков</w:t>
      </w:r>
      <w:r w:rsidR="00B8172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в сети Интернет</w:t>
      </w:r>
    </w:p>
    <w:p w14:paraId="5E65AD14" w14:textId="77777777" w:rsidR="00A12718" w:rsidRDefault="00A12718" w:rsidP="00A12718">
      <w:pPr>
        <w:pStyle w:val="voice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Arial" w:eastAsiaTheme="majorEastAsia" w:hAnsi="Arial" w:cs="Arial"/>
            <w:color w:val="000000"/>
            <w:sz w:val="21"/>
            <w:szCs w:val="21"/>
            <w:u w:val="single"/>
            <w:shd w:val="clear" w:color="auto" w:fill="FFFFFF"/>
          </w:rPr>
          <w:t>Защитим детей от Сети</w:t>
        </w:r>
      </w:hyperlink>
    </w:p>
    <w:p w14:paraId="7DADBDCA" w14:textId="77777777" w:rsidR="00A12718" w:rsidRDefault="00A12718" w:rsidP="00A12718">
      <w:pPr>
        <w:pStyle w:val="voice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a5"/>
            <w:rFonts w:ascii="Arial" w:eastAsiaTheme="majorEastAsia" w:hAnsi="Arial" w:cs="Arial"/>
            <w:color w:val="000000"/>
            <w:sz w:val="21"/>
            <w:szCs w:val="21"/>
            <w:u w:val="single"/>
            <w:shd w:val="clear" w:color="auto" w:fill="FFFFFF"/>
          </w:rPr>
          <w:t>Недетское видео для детей,</w:t>
        </w:r>
      </w:hyperlink>
    </w:p>
    <w:p w14:paraId="0D56F34F" w14:textId="77777777" w:rsidR="00A12718" w:rsidRDefault="00000000" w:rsidP="00A12718">
      <w:pPr>
        <w:pStyle w:val="voice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hyperlink r:id="rId7" w:history="1">
        <w:proofErr w:type="gramStart"/>
        <w:r w:rsidR="00A12718">
          <w:rPr>
            <w:rStyle w:val="a5"/>
            <w:rFonts w:ascii="Arial" w:eastAsiaTheme="majorEastAsia" w:hAnsi="Arial" w:cs="Arial"/>
            <w:color w:val="000000"/>
            <w:sz w:val="21"/>
            <w:szCs w:val="21"/>
            <w:u w:val="single"/>
            <w:shd w:val="clear" w:color="auto" w:fill="FFFFFF"/>
          </w:rPr>
          <w:t>или Чем</w:t>
        </w:r>
        <w:proofErr w:type="gramEnd"/>
        <w:r w:rsidR="00A12718">
          <w:rPr>
            <w:rStyle w:val="a5"/>
            <w:rFonts w:ascii="Arial" w:eastAsiaTheme="majorEastAsia" w:hAnsi="Arial" w:cs="Arial"/>
            <w:color w:val="000000"/>
            <w:sz w:val="21"/>
            <w:szCs w:val="21"/>
            <w:u w:val="single"/>
            <w:shd w:val="clear" w:color="auto" w:fill="FFFFFF"/>
          </w:rPr>
          <w:t xml:space="preserve"> может быть опасен Youtube для вашего ребёнка</w:t>
        </w:r>
      </w:hyperlink>
    </w:p>
    <w:p w14:paraId="622AEF1F" w14:textId="77777777" w:rsidR="00A12718" w:rsidRPr="00A12718" w:rsidRDefault="00A12718" w:rsidP="00A12718">
      <w:pPr>
        <w:shd w:val="clear" w:color="auto" w:fill="FFFFFF"/>
        <w:spacing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</w:p>
    <w:p w14:paraId="4037183F" w14:textId="77777777" w:rsidR="00A12718" w:rsidRDefault="00A12718" w:rsidP="00996FFB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0080FF"/>
          <w:sz w:val="21"/>
          <w:szCs w:val="21"/>
        </w:rPr>
      </w:pPr>
    </w:p>
    <w:p w14:paraId="703CBC61" w14:textId="0F977383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FF"/>
          <w:sz w:val="21"/>
          <w:szCs w:val="21"/>
        </w:rPr>
        <w:t>Медиабезопасность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 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медиа-услугах и электронных СМИ.</w:t>
      </w:r>
    </w:p>
    <w:p w14:paraId="6513BBD0" w14:textId="77777777" w:rsidR="00996FFB" w:rsidRDefault="00000000" w:rsidP="00996FFB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8" w:tgtFrame="_blank" w:history="1">
        <w:r w:rsidR="00996FFB">
          <w:rPr>
            <w:rStyle w:val="a4"/>
            <w:rFonts w:ascii="Arial" w:hAnsi="Arial" w:cs="Arial"/>
            <w:b/>
            <w:bCs/>
            <w:sz w:val="21"/>
            <w:szCs w:val="21"/>
          </w:rPr>
          <w:t>Медиаграмотность</w:t>
        </w:r>
      </w:hyperlink>
      <w:r w:rsidR="00996FFB">
        <w:rPr>
          <w:rFonts w:ascii="Arial" w:hAnsi="Arial" w:cs="Arial"/>
          <w:b/>
          <w:bCs/>
          <w:color w:val="0080C0"/>
          <w:sz w:val="21"/>
          <w:szCs w:val="21"/>
        </w:rPr>
        <w:t> </w:t>
      </w:r>
      <w:r w:rsidR="00996FFB">
        <w:rPr>
          <w:rFonts w:ascii="Arial" w:hAnsi="Arial" w:cs="Arial"/>
          <w:color w:val="000000"/>
          <w:sz w:val="21"/>
          <w:szCs w:val="21"/>
        </w:rPr>
        <w:t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      </w:t>
      </w:r>
    </w:p>
    <w:p w14:paraId="41190E07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FF"/>
          <w:sz w:val="21"/>
          <w:szCs w:val="21"/>
        </w:rPr>
        <w:t>Медиаобразование </w:t>
      </w:r>
      <w:r>
        <w:rPr>
          <w:rFonts w:ascii="Arial" w:hAnsi="Arial" w:cs="Arial"/>
          <w:color w:val="000000"/>
          <w:sz w:val="21"/>
          <w:szCs w:val="21"/>
        </w:rPr>
        <w:t>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</w:t>
      </w:r>
    </w:p>
    <w:p w14:paraId="793BF8DB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</w:t>
      </w:r>
      <w:hyperlink r:id="rId9" w:tgtFrame="_blank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Федеральный закон от 29.12.2010 № 436-ФЗ "О защите детей от информации, причиняющей вред их здоровью и развитию"</w:t>
        </w:r>
      </w:hyperlink>
      <w:r>
        <w:rPr>
          <w:rFonts w:ascii="Arial" w:hAnsi="Arial" w:cs="Arial"/>
          <w:color w:val="000000"/>
          <w:sz w:val="21"/>
          <w:szCs w:val="21"/>
        </w:rPr>
        <w:t>). </w:t>
      </w:r>
      <w:hyperlink r:id="rId10" w:tgtFrame="_blank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Федеральный закон № 436-ФЗ «О защите детей от информации, причиняющей вред их здоровью и развитию»</w:t>
        </w:r>
      </w:hyperlink>
      <w:r>
        <w:rPr>
          <w:rFonts w:ascii="Arial" w:hAnsi="Arial" w:cs="Arial"/>
          <w:color w:val="000000"/>
          <w:sz w:val="21"/>
          <w:szCs w:val="21"/>
        </w:rPr>
        <w:t> устанавливает правила медиабезопасности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14:paraId="0CC6F35B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    Как защитить детей от негативной информации?</w:t>
      </w:r>
    </w:p>
    <w:p w14:paraId="47729F08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Компьютер и средства связи с выходом в Интернет так прочно и незаметно прокрались в жизнь каждого, что порой мы не замечаем той опасности, которую может таит в себе столь разносторонне развитый "сосед". Ребенок "с пеленок" привык смотреть мультфильмы на телефоне, играть на планшете или сидеть у мамы с папой на руках перед компьютером. Его знакомство с сетью начинается обычно с позитивного опыта. Маленький человечек привыкает доверять чудо-устройствам и отдается общению с ними с открытой душой и сердцем.</w:t>
      </w:r>
    </w:p>
    <w:p w14:paraId="134BDFDC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Каждый взрослый и родитель знает, что должен защитить своего ребенка от воров, бандитов и хулиган. Но, к сожалению, мало кто понимает, что точно такие виртуальные воры, бандиты и хулиганы поджидают маленького человека и на просторах интернета. </w:t>
      </w:r>
    </w:p>
    <w:p w14:paraId="60D7A840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Чтобы помочь Вам сориентироваться в интересном и опасном пространстве Всемирной паутины, а также обеспечить безопасность ребенка при пользовании сетью Интернет и был создан этот раздел. В нем размещены как нормативные акты, так и просто полезная информация для педагогов, родителей и детей. </w:t>
      </w:r>
    </w:p>
    <w:p w14:paraId="4C5E9B55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 Что можно детям, не достигшим возраста 6 лет</w:t>
      </w:r>
    </w:p>
    <w:p w14:paraId="6479DDEC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согласно статьи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7 Федерального закона N 436-ФЗ)</w:t>
      </w:r>
    </w:p>
    <w:p w14:paraId="3243A2F7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продукция, не причиняющая вреда здоровью и (или) развитию детей. Содержание должно быть оправданно ее жанром и (или) сюжетом. Допустимы эпизодические ненатуралистические изображения или описание физического и (или) психического насилия (за исключением сексуального насилия) при условии торжества добра над злом и выражения сострадания к жертве насилия и (или) осуждения насилия.</w:t>
      </w:r>
    </w:p>
    <w:p w14:paraId="67CFBDB6" w14:textId="77777777" w:rsidR="00996FFB" w:rsidRDefault="00996FFB" w:rsidP="00996FF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ADE31C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Что можно детям, достигшим возраста 6 лет, но не достигшим 12 лет</w:t>
      </w:r>
    </w:p>
    <w:p w14:paraId="54EE638A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согласно статьи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7 Федерального закона N 436-ФЗ)</w:t>
      </w:r>
    </w:p>
    <w:p w14:paraId="586D9214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продукция, не причиняющая вреда здоровью и (или) развитию детей. При условии оправданности жанром и (или) сюжетом информационная продукция может содержать:</w:t>
      </w:r>
    </w:p>
    <w:p w14:paraId="7E89E726" w14:textId="77777777" w:rsidR="00996FFB" w:rsidRDefault="00996FFB" w:rsidP="00996FFB">
      <w:pPr>
        <w:pStyle w:val="voic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14:paraId="0B758D80" w14:textId="77777777" w:rsidR="00996FFB" w:rsidRDefault="00996FFB" w:rsidP="00996FFB">
      <w:pPr>
        <w:pStyle w:val="voic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ненатуралистические изображения или описание несчастного случая, аварии, катастрофы либо ненасильственной смерти без демонстрации их последствий,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которые  могут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вызывать у детей страх, ужас или панику;</w:t>
      </w:r>
    </w:p>
    <w:p w14:paraId="37C2222B" w14:textId="77777777" w:rsidR="00996FFB" w:rsidRDefault="00996FFB" w:rsidP="00996FFB">
      <w:pPr>
        <w:pStyle w:val="voic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14:paraId="343521A9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Нормативное регулирование</w:t>
      </w:r>
    </w:p>
    <w:p w14:paraId="7559170D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00"/>
        </w:rPr>
        <w:t>Федеральный уровень</w:t>
      </w:r>
    </w:p>
    <w:p w14:paraId="75D63293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1" w:tgtFrame="_blank" w:history="1">
        <w:r w:rsidR="00996FFB">
          <w:rPr>
            <w:rStyle w:val="a4"/>
            <w:rFonts w:ascii="Comic Sans MS" w:hAnsi="Comic Sans MS" w:cs="Arial"/>
            <w:color w:val="000000"/>
          </w:rPr>
          <w:t>Письмо Минобрнауки России от 28.04.2014 N ДЛ-115/03 "О направлении методических материалов для обеспечения информационной безопасности детей при использовании ресурсов сети Интернет".</w:t>
        </w:r>
      </w:hyperlink>
    </w:p>
    <w:p w14:paraId="355F1E20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2" w:tgtFrame="_blank" w:history="1">
        <w:r w:rsidR="00996FFB">
          <w:rPr>
            <w:rStyle w:val="a4"/>
            <w:rFonts w:ascii="Comic Sans MS" w:hAnsi="Comic Sans MS" w:cs="Arial"/>
            <w:color w:val="000000"/>
          </w:rPr>
          <w:t xml:space="preserve">Письмо Минобрнауки России от 14.05.2018N 08-1184"О направлении информации"(вместе с "Методическими рекомендациями о размещении на информационных </w:t>
        </w:r>
        <w:proofErr w:type="gramStart"/>
        <w:r w:rsidR="00996FFB">
          <w:rPr>
            <w:rStyle w:val="a4"/>
            <w:rFonts w:ascii="Comic Sans MS" w:hAnsi="Comic Sans MS" w:cs="Arial"/>
            <w:color w:val="000000"/>
          </w:rPr>
          <w:t>стендах,официальных</w:t>
        </w:r>
        <w:proofErr w:type="gramEnd"/>
        <w:r w:rsidR="00996FFB">
          <w:rPr>
            <w:rStyle w:val="a4"/>
            <w:rFonts w:ascii="Comic Sans MS" w:hAnsi="Comic Sans MS" w:cs="Arial"/>
            <w:color w:val="000000"/>
          </w:rPr>
          <w:t xml:space="preserve"> интернет-сайтах и других информационных ресурсах общеобразовательных организаций и органов,осуществляющих управление в сфере образования,информации о безопасном поведении и использовании сети "Интернет")</w:t>
        </w:r>
      </w:hyperlink>
    </w:p>
    <w:p w14:paraId="1D137AAF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3" w:tgtFrame="_blank" w:history="1">
        <w:r w:rsidR="00996FFB">
          <w:rPr>
            <w:rStyle w:val="a4"/>
            <w:rFonts w:ascii="Comic Sans MS" w:hAnsi="Comic Sans MS" w:cs="Arial"/>
            <w:color w:val="000000"/>
          </w:rPr>
          <w:t xml:space="preserve">Приказ Минкомсвязи </w:t>
        </w:r>
        <w:proofErr w:type="gramStart"/>
        <w:r w:rsidR="00996FFB">
          <w:rPr>
            <w:rStyle w:val="a4"/>
            <w:rFonts w:ascii="Comic Sans MS" w:hAnsi="Comic Sans MS" w:cs="Arial"/>
            <w:color w:val="000000"/>
          </w:rPr>
          <w:t>России</w:t>
        </w:r>
        <w:proofErr w:type="gramEnd"/>
        <w:r w:rsidR="00996FFB">
          <w:rPr>
            <w:rStyle w:val="a4"/>
            <w:rFonts w:ascii="Comic Sans MS" w:hAnsi="Comic Sans MS" w:cs="Arial"/>
            <w:color w:val="000000"/>
          </w:rPr>
          <w:t> 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  </w:r>
      </w:hyperlink>
    </w:p>
    <w:p w14:paraId="0F5642E0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4" w:tgtFrame="_blank" w:history="1">
        <w:r w:rsidR="00996FFB">
          <w:rPr>
            <w:rStyle w:val="a4"/>
            <w:rFonts w:ascii="Comic Sans MS" w:hAnsi="Comic Sans MS" w:cs="Arial"/>
            <w:color w:val="000000"/>
          </w:rPr>
          <w:t>Федеральный закон РФ от 27 июля 2006 г. №152 "О персональных данных" (последняя редакция)</w:t>
        </w:r>
      </w:hyperlink>
    </w:p>
    <w:p w14:paraId="7B5040CC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5" w:tgtFrame="_blank" w:history="1">
        <w:r w:rsidR="00996FFB">
          <w:rPr>
            <w:rStyle w:val="a4"/>
            <w:rFonts w:ascii="Comic Sans MS" w:hAnsi="Comic Sans MS" w:cs="Arial"/>
            <w:color w:val="000000"/>
          </w:rPr>
          <w:t xml:space="preserve">Федеральный Закон РФ от 29.12.2010 г. № 436 "О защите детей от информации, причиняющей </w:t>
        </w:r>
        <w:proofErr w:type="gramStart"/>
        <w:r w:rsidR="00996FFB">
          <w:rPr>
            <w:rStyle w:val="a4"/>
            <w:rFonts w:ascii="Comic Sans MS" w:hAnsi="Comic Sans MS" w:cs="Arial"/>
            <w:color w:val="000000"/>
          </w:rPr>
          <w:t>вред  их</w:t>
        </w:r>
        <w:proofErr w:type="gramEnd"/>
        <w:r w:rsidR="00996FFB">
          <w:rPr>
            <w:rStyle w:val="a4"/>
            <w:rFonts w:ascii="Comic Sans MS" w:hAnsi="Comic Sans MS" w:cs="Arial"/>
            <w:color w:val="000000"/>
          </w:rPr>
          <w:t xml:space="preserve"> здоровью и развитию" (последняя редакция)</w:t>
        </w:r>
      </w:hyperlink>
    </w:p>
    <w:p w14:paraId="50D2BF81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6" w:tgtFrame="_blank" w:history="1">
        <w:r w:rsidR="00996FFB">
          <w:rPr>
            <w:rStyle w:val="a4"/>
            <w:rFonts w:ascii="Comic Sans MS" w:hAnsi="Comic Sans MS" w:cs="Arial"/>
            <w:color w:val="000000"/>
          </w:rPr>
          <w:t>Распоряжение Правительства о концепции информационной безопасности детей № 2471-р от 2.12.2015</w:t>
        </w:r>
      </w:hyperlink>
    </w:p>
    <w:p w14:paraId="40099932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996FFB">
          <w:rPr>
            <w:rStyle w:val="a4"/>
            <w:rFonts w:ascii="Comic Sans MS" w:hAnsi="Comic Sans MS" w:cs="Arial"/>
            <w:color w:val="000000"/>
          </w:rPr>
          <w:t>Федеральный Закон РФ от 27.07.2006 № 149 "Об информации, информационных технологиях и о защите информации" (редакция от 30.07.2018)</w:t>
        </w:r>
      </w:hyperlink>
    </w:p>
    <w:p w14:paraId="4B46EB21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996FFB">
          <w:rPr>
            <w:rStyle w:val="a4"/>
            <w:rFonts w:ascii="Comic Sans MS" w:hAnsi="Comic Sans MS" w:cs="Arial"/>
            <w:color w:val="000000"/>
          </w:rPr>
          <w:t>Правила подключения 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  </w:r>
      </w:hyperlink>
    </w:p>
    <w:p w14:paraId="7AB73444" w14:textId="77777777" w:rsidR="00996FFB" w:rsidRDefault="00000000" w:rsidP="00996FFB">
      <w:pPr>
        <w:pStyle w:val="voice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 w:rsidR="00996FFB">
          <w:rPr>
            <w:rStyle w:val="a4"/>
            <w:rFonts w:ascii="Comic Sans MS" w:hAnsi="Comic Sans MS" w:cs="Arial"/>
            <w:color w:val="000000"/>
          </w:rPr>
          <w:t>Рекомендации парламентских слушаний "Актуальные вопросы обеспечения безопасности и развития детей в информационном пространстве"</w:t>
        </w:r>
      </w:hyperlink>
    </w:p>
    <w:p w14:paraId="615D0864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Региональный уровень</w:t>
      </w:r>
    </w:p>
    <w:p w14:paraId="4917CF8D" w14:textId="77777777" w:rsidR="00996FFB" w:rsidRDefault="00000000" w:rsidP="00996FFB">
      <w:pPr>
        <w:pStyle w:val="voice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0" w:tgtFrame="_blank" w:history="1">
        <w:r w:rsidR="00996FFB">
          <w:rPr>
            <w:rStyle w:val="a4"/>
            <w:rFonts w:ascii="Comic Sans MS" w:hAnsi="Comic Sans MS" w:cs="Arial"/>
            <w:color w:val="000000"/>
          </w:rPr>
          <w:t>Письмо Минобрнауки Челябинской области от 28.09.2017г. № 1202/9219 "Об информационной безопасности</w:t>
        </w:r>
      </w:hyperlink>
      <w:r w:rsidR="00996FFB">
        <w:rPr>
          <w:rFonts w:ascii="Arial" w:hAnsi="Arial" w:cs="Arial"/>
          <w:color w:val="000000"/>
          <w:sz w:val="21"/>
          <w:szCs w:val="21"/>
        </w:rPr>
        <w:t>"</w:t>
      </w:r>
    </w:p>
    <w:p w14:paraId="31822B4A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Обучающимся</w:t>
      </w:r>
    </w:p>
    <w:p w14:paraId="69C39244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 Детские безопасные сайты</w:t>
      </w:r>
    </w:p>
    <w:p w14:paraId="0ECF397C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1" w:tgtFrame="_blank" w:history="1">
        <w:r w:rsidR="00996FFB">
          <w:rPr>
            <w:rStyle w:val="a4"/>
            <w:rFonts w:ascii="Comic Sans MS" w:hAnsi="Comic Sans MS" w:cs="Arial"/>
          </w:rPr>
          <w:t>http://www.saferunet.ru</w:t>
        </w:r>
      </w:hyperlink>
      <w:r w:rsidR="00996FFB">
        <w:rPr>
          <w:rFonts w:ascii="Arial" w:hAnsi="Arial" w:cs="Arial"/>
          <w:color w:val="0000FF"/>
          <w:sz w:val="21"/>
          <w:szCs w:val="21"/>
        </w:rPr>
        <w:t> </w:t>
      </w:r>
      <w:r w:rsidR="00996FFB">
        <w:rPr>
          <w:rFonts w:ascii="Arial" w:hAnsi="Arial" w:cs="Arial"/>
          <w:color w:val="000000"/>
          <w:sz w:val="21"/>
          <w:szCs w:val="21"/>
        </w:rPr>
        <w:t>—</w:t>
      </w:r>
      <w:r w:rsidR="00996FFB">
        <w:rPr>
          <w:rFonts w:ascii="Comic Sans MS" w:hAnsi="Comic Sans MS" w:cs="Arial"/>
          <w:i/>
          <w:iCs/>
          <w:color w:val="000000"/>
        </w:rPr>
        <w:t> </w:t>
      </w:r>
      <w:r w:rsidR="00996FFB">
        <w:rPr>
          <w:rFonts w:ascii="Comic Sans MS" w:hAnsi="Comic Sans MS" w:cs="Arial"/>
          <w:color w:val="000000"/>
        </w:rPr>
        <w:t>Центр Безопасного Интернета в России. 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14:paraId="3EDD0A69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="00996FFB">
          <w:rPr>
            <w:rStyle w:val="a4"/>
            <w:rFonts w:ascii="Comic Sans MS" w:hAnsi="Comic Sans MS" w:cs="Arial"/>
          </w:rPr>
          <w:t>http://www.fid.su/projects/saferinternet/year/hotline/</w:t>
        </w:r>
      </w:hyperlink>
      <w:r w:rsidR="00996FFB">
        <w:rPr>
          <w:rFonts w:ascii="Comic Sans MS" w:hAnsi="Comic Sans MS" w:cs="Arial"/>
          <w:i/>
          <w:iCs/>
          <w:color w:val="0000FF"/>
        </w:rPr>
        <w:t> </w:t>
      </w:r>
      <w:r w:rsidR="00996FFB">
        <w:rPr>
          <w:rFonts w:ascii="Comic Sans MS" w:hAnsi="Comic Sans MS" w:cs="Arial"/>
          <w:i/>
          <w:iCs/>
          <w:color w:val="000000"/>
        </w:rPr>
        <w:t>—</w:t>
      </w:r>
      <w:r w:rsidR="00996FFB">
        <w:rPr>
          <w:rFonts w:ascii="Comic Sans MS" w:hAnsi="Comic Sans MS" w:cs="Arial"/>
          <w:i/>
          <w:iCs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14:paraId="40E5391C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3" w:history="1">
        <w:r w:rsidR="00996FFB">
          <w:rPr>
            <w:rStyle w:val="a4"/>
            <w:rFonts w:ascii="Comic Sans MS" w:hAnsi="Comic Sans MS" w:cs="Arial"/>
          </w:rPr>
          <w:t>www.mirbibigona.ru/</w:t>
        </w:r>
      </w:hyperlink>
      <w:r w:rsidR="00996FFB">
        <w:rPr>
          <w:rFonts w:ascii="Comic Sans MS" w:hAnsi="Comic Sans MS" w:cs="Arial"/>
          <w:color w:val="000000"/>
        </w:rPr>
        <w:t> — «Страна друзей</w:t>
      </w:r>
      <w:proofErr w:type="gramStart"/>
      <w:r w:rsidR="00996FFB">
        <w:rPr>
          <w:rFonts w:ascii="Comic Sans MS" w:hAnsi="Comic Sans MS" w:cs="Arial"/>
          <w:color w:val="000000"/>
        </w:rPr>
        <w:t>»:детская</w:t>
      </w:r>
      <w:proofErr w:type="gramEnd"/>
      <w:r w:rsidR="00996FFB">
        <w:rPr>
          <w:rFonts w:ascii="Comic Sans MS" w:hAnsi="Comic Sans MS" w:cs="Arial"/>
          <w:color w:val="000000"/>
        </w:rPr>
        <w:t xml:space="preserve"> соцсеть: общение, музыка, фотоальбомы, игры, новости.</w:t>
      </w:r>
    </w:p>
    <w:p w14:paraId="34CCAE48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="00996FFB">
          <w:rPr>
            <w:rStyle w:val="a4"/>
            <w:rFonts w:ascii="Comic Sans MS" w:hAnsi="Comic Sans MS" w:cs="Arial"/>
          </w:rPr>
          <w:t>http://www.smeshariki.ru/</w:t>
        </w:r>
      </w:hyperlink>
      <w:r w:rsidR="00996FFB">
        <w:rPr>
          <w:rFonts w:ascii="Comic Sans MS" w:hAnsi="Comic Sans MS" w:cs="Arial"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— «Смешарики»: развлекательная соцсеть: игры, музыка, мультфильмы.</w:t>
      </w:r>
    </w:p>
    <w:p w14:paraId="2B46C218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5" w:history="1">
        <w:r w:rsidR="00996FFB">
          <w:rPr>
            <w:rStyle w:val="a4"/>
            <w:rFonts w:ascii="Comic Sans MS" w:hAnsi="Comic Sans MS" w:cs="Arial"/>
          </w:rPr>
          <w:t>http://www.solnet.ee/</w:t>
        </w:r>
      </w:hyperlink>
      <w:r w:rsidR="00996FFB">
        <w:rPr>
          <w:rFonts w:ascii="Comic Sans MS" w:hAnsi="Comic Sans MS" w:cs="Arial"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— «Солнышко»: детский портал. Развивающие, обучающие игры для самых маленьких и еще много интересного и для родителей.</w:t>
      </w:r>
    </w:p>
    <w:p w14:paraId="5490E690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6" w:history="1">
        <w:r w:rsidR="00996FFB">
          <w:rPr>
            <w:rStyle w:val="a4"/>
            <w:rFonts w:ascii="Comic Sans MS" w:hAnsi="Comic Sans MS" w:cs="Arial"/>
          </w:rPr>
          <w:t>http://www.1001skazka.com</w:t>
        </w:r>
      </w:hyperlink>
      <w:r w:rsidR="00996FFB">
        <w:rPr>
          <w:rFonts w:ascii="Comic Sans MS" w:hAnsi="Comic Sans MS" w:cs="Arial"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— «1001 сказка». На сайте можно скачать аудиофайлы — сказки, аудиокниги</w:t>
      </w:r>
    </w:p>
    <w:p w14:paraId="55EA05F7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7" w:tgtFrame="_blank" w:history="1">
        <w:r w:rsidR="00996FFB">
          <w:rPr>
            <w:rStyle w:val="a4"/>
            <w:rFonts w:ascii="Comic Sans MS" w:hAnsi="Comic Sans MS" w:cs="Arial"/>
          </w:rPr>
          <w:t>http://www.nachalka.info/</w:t>
        </w:r>
      </w:hyperlink>
      <w:r w:rsidR="00996FFB">
        <w:rPr>
          <w:rFonts w:ascii="Comic Sans MS" w:hAnsi="Comic Sans MS" w:cs="Arial"/>
          <w:color w:val="000000"/>
        </w:rPr>
        <w:t xml:space="preserve"> —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 w:rsidR="00996FFB">
        <w:rPr>
          <w:rFonts w:ascii="Comic Sans MS" w:hAnsi="Comic Sans MS" w:cs="Arial"/>
          <w:color w:val="000000"/>
        </w:rPr>
        <w:t>для того, что бы</w:t>
      </w:r>
      <w:proofErr w:type="gramEnd"/>
      <w:r w:rsidR="00996FFB">
        <w:rPr>
          <w:rFonts w:ascii="Comic Sans MS" w:hAnsi="Comic Sans MS" w:cs="Arial"/>
          <w:color w:val="000000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14:paraId="0DF3C4E7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8" w:history="1">
        <w:r w:rsidR="00996FFB">
          <w:rPr>
            <w:rStyle w:val="a4"/>
            <w:rFonts w:ascii="Comic Sans MS" w:hAnsi="Comic Sans MS" w:cs="Arial"/>
          </w:rPr>
          <w:t>http://www.teremoc.ru</w:t>
        </w:r>
      </w:hyperlink>
      <w:r w:rsidR="00996FFB">
        <w:rPr>
          <w:rFonts w:ascii="Comic Sans MS" w:hAnsi="Comic Sans MS" w:cs="Arial"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— Детский сайт «ТЕРЕМОК» с развивающими играми, загадками, ребусами, мультфильмами.</w:t>
      </w:r>
    </w:p>
    <w:p w14:paraId="5BD5822C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29" w:history="1">
        <w:r w:rsidR="00996FFB">
          <w:rPr>
            <w:rStyle w:val="a4"/>
            <w:rFonts w:ascii="Comic Sans MS" w:hAnsi="Comic Sans MS" w:cs="Arial"/>
          </w:rPr>
          <w:t>http://www.murzilka.org/</w:t>
        </w:r>
      </w:hyperlink>
      <w:r w:rsidR="00996FFB">
        <w:rPr>
          <w:rFonts w:ascii="Comic Sans MS" w:hAnsi="Comic Sans MS" w:cs="Arial"/>
          <w:color w:val="0000FF"/>
        </w:rPr>
        <w:t> </w:t>
      </w:r>
      <w:r w:rsidR="00996FFB">
        <w:rPr>
          <w:rFonts w:ascii="Comic Sans MS" w:hAnsi="Comic Sans MS" w:cs="Arial"/>
          <w:color w:val="000000"/>
        </w:rPr>
        <w:t>— Сайт журнала «Мурзилка» со стихами, раскрасками, конкурсами и другой полезной информацией.</w:t>
      </w:r>
    </w:p>
    <w:p w14:paraId="28EFAAED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w:history="1">
        <w:r w:rsidR="00996FFB">
          <w:rPr>
            <w:rStyle w:val="a4"/>
            <w:rFonts w:ascii="Comic Sans MS" w:hAnsi="Comic Sans MS" w:cs="Arial"/>
          </w:rPr>
          <w:t>http://www. ladushki.ru</w:t>
        </w:r>
      </w:hyperlink>
      <w:hyperlink r:id="rId30" w:history="1">
        <w:r w:rsidR="00996FFB">
          <w:rPr>
            <w:rStyle w:val="a4"/>
            <w:rFonts w:ascii="Comic Sans MS" w:hAnsi="Comic Sans MS" w:cs="Arial"/>
          </w:rPr>
          <w:t> </w:t>
        </w:r>
      </w:hyperlink>
      <w:r w:rsidR="00996FFB">
        <w:rPr>
          <w:rFonts w:ascii="Comic Sans MS" w:hAnsi="Comic Sans MS" w:cs="Arial"/>
          <w:color w:val="000000"/>
        </w:rPr>
        <w:t> — Сайт для малышей и малышек. Мультфильмы, азбука, счет, рисунки.</w:t>
      </w:r>
    </w:p>
    <w:p w14:paraId="0D7D10E1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1" w:tgtFrame="_blank" w:history="1">
        <w:r w:rsidR="00996FFB">
          <w:rPr>
            <w:rStyle w:val="a4"/>
            <w:rFonts w:ascii="Comic Sans MS" w:hAnsi="Comic Sans MS" w:cs="Arial"/>
          </w:rPr>
          <w:t>http://detionline.com/</w:t>
        </w:r>
      </w:hyperlink>
      <w:r w:rsidR="00996FFB">
        <w:rPr>
          <w:rFonts w:ascii="Comic Sans MS" w:hAnsi="Comic Sans MS" w:cs="Arial"/>
          <w:color w:val="000000"/>
        </w:rPr>
        <w:t> — Линия помощи «Дети Онлайн».</w:t>
      </w:r>
    </w:p>
    <w:p w14:paraId="11FD45DB" w14:textId="77777777" w:rsidR="00996FFB" w:rsidRDefault="00000000" w:rsidP="00996FFB">
      <w:pPr>
        <w:pStyle w:val="voice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hyperlink r:id="rId32" w:tgtFrame="_blank" w:history="1">
        <w:r w:rsidR="00996FFB">
          <w:rPr>
            <w:rStyle w:val="a4"/>
            <w:rFonts w:ascii="Comic Sans MS" w:hAnsi="Comic Sans MS" w:cs="Arial"/>
          </w:rPr>
          <w:t>https://rocit.ru/hotline</w:t>
        </w:r>
      </w:hyperlink>
      <w:r w:rsidR="00996FFB">
        <w:rPr>
          <w:rFonts w:ascii="Comic Sans MS" w:hAnsi="Comic Sans MS" w:cs="Arial"/>
          <w:color w:val="000000"/>
        </w:rPr>
        <w:t> — Горячая линия Центра безопасного Интернета.</w:t>
      </w:r>
    </w:p>
    <w:p w14:paraId="3C6DAC4A" w14:textId="77777777" w:rsidR="00996FFB" w:rsidRDefault="00996FFB" w:rsidP="00996FF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6776288" w14:textId="77777777" w:rsidR="00996FFB" w:rsidRDefault="00996FFB" w:rsidP="00996FF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0BD878" w14:textId="77777777" w:rsidR="00996FFB" w:rsidRDefault="00996FFB" w:rsidP="00996FFB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</w:rPr>
        <w:t>Родителям (законным представителям) обучающихся</w:t>
      </w:r>
    </w:p>
    <w:p w14:paraId="0A7C3E00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3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Какая информация относится к причиняющей вред здоровью и/или развитию детей?</w:t>
        </w:r>
      </w:hyperlink>
    </w:p>
    <w:p w14:paraId="5B6347A3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4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Официальная памятка для родителей об информационной безопасности детей</w:t>
        </w:r>
      </w:hyperlink>
    </w:p>
    <w:p w14:paraId="0AC0168E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5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Как обеспечить информационную безопасность ребенка?</w:t>
        </w:r>
      </w:hyperlink>
    </w:p>
    <w:p w14:paraId="062DED01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6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 xml:space="preserve">Как защитить от вредной информации ребенка в возрасте </w:t>
        </w:r>
        <w:proofErr w:type="gramStart"/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7-8</w:t>
        </w:r>
        <w:proofErr w:type="gramEnd"/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 xml:space="preserve"> лет?</w:t>
        </w:r>
      </w:hyperlink>
      <w:r w:rsidR="00996FFB">
        <w:rPr>
          <w:rFonts w:ascii="Comic Sans MS" w:hAnsi="Comic Sans MS" w:cs="Arial"/>
          <w:color w:val="000000"/>
          <w:sz w:val="21"/>
          <w:szCs w:val="21"/>
        </w:rPr>
        <w:t> Лист 1</w:t>
      </w:r>
    </w:p>
    <w:p w14:paraId="2AE9E14F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7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 xml:space="preserve">Как защитить от вредной информации ребенка в возрасте </w:t>
        </w:r>
        <w:proofErr w:type="gramStart"/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7-8</w:t>
        </w:r>
        <w:proofErr w:type="gramEnd"/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 xml:space="preserve"> лет?</w:t>
        </w:r>
      </w:hyperlink>
      <w:r w:rsidR="00996FFB">
        <w:rPr>
          <w:rFonts w:ascii="Comic Sans MS" w:hAnsi="Comic Sans MS" w:cs="Arial"/>
          <w:color w:val="000000"/>
          <w:sz w:val="21"/>
          <w:szCs w:val="21"/>
        </w:rPr>
        <w:t>Лист 2</w:t>
      </w:r>
    </w:p>
    <w:p w14:paraId="6975520A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8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Памятка для родителей "Как защитить детей от вредной информации?"</w:t>
        </w:r>
      </w:hyperlink>
    </w:p>
    <w:p w14:paraId="54D92844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9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Безопасно и просто. Родительский контроль в Windows 7</w:t>
        </w:r>
      </w:hyperlink>
    </w:p>
    <w:p w14:paraId="29EAA25B" w14:textId="77777777" w:rsidR="00996FFB" w:rsidRDefault="00000000" w:rsidP="00996FFB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0" w:tgtFrame="_blank" w:history="1">
        <w:r w:rsidR="00996FFB">
          <w:rPr>
            <w:rStyle w:val="a4"/>
            <w:rFonts w:ascii="Comic Sans MS" w:hAnsi="Comic Sans MS" w:cs="Arial"/>
            <w:color w:val="000000"/>
            <w:sz w:val="21"/>
            <w:szCs w:val="21"/>
          </w:rPr>
          <w:t>Как защититься от компьютерных вирусов?</w:t>
        </w:r>
      </w:hyperlink>
    </w:p>
    <w:p w14:paraId="655A5679" w14:textId="090E2499" w:rsidR="00C76512" w:rsidRDefault="00C76512"/>
    <w:sectPr w:rsidR="00C7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E2635"/>
    <w:multiLevelType w:val="multilevel"/>
    <w:tmpl w:val="E07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395E"/>
    <w:multiLevelType w:val="multilevel"/>
    <w:tmpl w:val="346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12AA6"/>
    <w:multiLevelType w:val="multilevel"/>
    <w:tmpl w:val="AD2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35D15"/>
    <w:multiLevelType w:val="multilevel"/>
    <w:tmpl w:val="514E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E4051"/>
    <w:multiLevelType w:val="multilevel"/>
    <w:tmpl w:val="47F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900480">
    <w:abstractNumId w:val="3"/>
  </w:num>
  <w:num w:numId="2" w16cid:durableId="2055888545">
    <w:abstractNumId w:val="2"/>
  </w:num>
  <w:num w:numId="3" w16cid:durableId="1370766536">
    <w:abstractNumId w:val="4"/>
  </w:num>
  <w:num w:numId="4" w16cid:durableId="1567490097">
    <w:abstractNumId w:val="1"/>
  </w:num>
  <w:num w:numId="5" w16cid:durableId="159810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95"/>
    <w:rsid w:val="00265DF3"/>
    <w:rsid w:val="00996FFB"/>
    <w:rsid w:val="00A12718"/>
    <w:rsid w:val="00B30095"/>
    <w:rsid w:val="00B81721"/>
    <w:rsid w:val="00C74591"/>
    <w:rsid w:val="00C76512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5C2"/>
  <w15:chartTrackingRefBased/>
  <w15:docId w15:val="{8CC9563C-1224-41E0-AAB9-13B2346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BD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D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voice">
    <w:name w:val="voice"/>
    <w:basedOn w:val="a"/>
    <w:rsid w:val="009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96F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1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Rc4zoWbIICBBVa3cdAz4pRWswDzSwvE/view?usp=sharing" TargetMode="External"/><Relationship Id="rId18" Type="http://schemas.openxmlformats.org/officeDocument/2006/relationships/hyperlink" Target="https://drive.google.com/open?id=1TADI5XWiuYQbbMh7yvWl--aisXtG9HX2" TargetMode="External"/><Relationship Id="rId26" Type="http://schemas.openxmlformats.org/officeDocument/2006/relationships/hyperlink" Target="http://www.1001skazka.com/" TargetMode="External"/><Relationship Id="rId39" Type="http://schemas.openxmlformats.org/officeDocument/2006/relationships/hyperlink" Target="https://drive.google.com/file/d/1gSIiyuLCwEjIBe-Xx3qYfCgrqJscDhXT/view?usp=sharing" TargetMode="External"/><Relationship Id="rId21" Type="http://schemas.openxmlformats.org/officeDocument/2006/relationships/hyperlink" Target="http://www.saferunet.ru/" TargetMode="External"/><Relationship Id="rId34" Type="http://schemas.openxmlformats.org/officeDocument/2006/relationships/hyperlink" Target="https://drive.google.com/file/d/1RTQyfSqSUOs-HNZV4cx9JBCNdfYU00hI/view?usp=shari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arkdshi.yam.muzkult.ru/opasniy_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psf273bbnrfXwqK2z1mtw0G_Bsnqoeen" TargetMode="External"/><Relationship Id="rId20" Type="http://schemas.openxmlformats.org/officeDocument/2006/relationships/hyperlink" Target="http://drive.google.com/open?id=1ywaw4zx0mdimLGajN5aJO6g6HkP_r3UT" TargetMode="External"/><Relationship Id="rId29" Type="http://schemas.openxmlformats.org/officeDocument/2006/relationships/hyperlink" Target="https://murzilka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arkdshi.yam.muzkult.ru/opasniy_youtube" TargetMode="External"/><Relationship Id="rId11" Type="http://schemas.openxmlformats.org/officeDocument/2006/relationships/hyperlink" Target="https://drive.google.com/file/d/1Ax3uA3JGHFs-k_-pXOhq82y25V4mI4cJ/view?usp=sharing" TargetMode="External"/><Relationship Id="rId24" Type="http://schemas.openxmlformats.org/officeDocument/2006/relationships/hyperlink" Target="http://www.smeshariki.ru/" TargetMode="External"/><Relationship Id="rId32" Type="http://schemas.openxmlformats.org/officeDocument/2006/relationships/hyperlink" Target="https://rocit.ru/hotline" TargetMode="External"/><Relationship Id="rId37" Type="http://schemas.openxmlformats.org/officeDocument/2006/relationships/hyperlink" Target="https://drive.google.com/file/d/18mh8eygL58AWJkbj5jl6ntxq6XCiV64h/view?usp=sharing" TargetMode="External"/><Relationship Id="rId40" Type="http://schemas.openxmlformats.org/officeDocument/2006/relationships/hyperlink" Target="https://drive.google.com/file/d/15jNtHp1VeyKpfJpLne1cpVsJHZ_MNITn/view?usp=sharing" TargetMode="External"/><Relationship Id="rId5" Type="http://schemas.openxmlformats.org/officeDocument/2006/relationships/hyperlink" Target="http://tarkdshi.yam.muzkult.ru/vred_interneta" TargetMode="External"/><Relationship Id="rId15" Type="http://schemas.openxmlformats.org/officeDocument/2006/relationships/hyperlink" Target="https://drive.google.com/open?id=1OlhxWmW1wUixz0LX6FsP_lwSW0A3m8h6" TargetMode="External"/><Relationship Id="rId23" Type="http://schemas.openxmlformats.org/officeDocument/2006/relationships/hyperlink" Target="https://tlum.ru/multfilms/" TargetMode="External"/><Relationship Id="rId28" Type="http://schemas.openxmlformats.org/officeDocument/2006/relationships/hyperlink" Target="http://www.teremoc.ru/" TargetMode="External"/><Relationship Id="rId36" Type="http://schemas.openxmlformats.org/officeDocument/2006/relationships/hyperlink" Target="https://drive.google.com/file/d/17hO7y2q2Fy_zD4j5fdvyOiyNEr6LkiKj/view?usp=sharing" TargetMode="External"/><Relationship Id="rId10" Type="http://schemas.openxmlformats.org/officeDocument/2006/relationships/hyperlink" Target="http://www.garant.ru/products/ipo/prime/doc/12081695/" TargetMode="External"/><Relationship Id="rId19" Type="http://schemas.openxmlformats.org/officeDocument/2006/relationships/hyperlink" Target="https://drive.google.com/open?id=1PUBtpR2Y1Nvc-K1fthuQ9GUCB3m1OQHh" TargetMode="External"/><Relationship Id="rId31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12081695/" TargetMode="External"/><Relationship Id="rId14" Type="http://schemas.openxmlformats.org/officeDocument/2006/relationships/hyperlink" Target="https://drive.google.com/open?id=1VvcaW61_8qzRnhnhLcitgvKJCD1mR0eE" TargetMode="External"/><Relationship Id="rId22" Type="http://schemas.openxmlformats.org/officeDocument/2006/relationships/hyperlink" Target="http://www.fid.su/projects/saferinternet/year/hotline/" TargetMode="External"/><Relationship Id="rId27" Type="http://schemas.openxmlformats.org/officeDocument/2006/relationships/hyperlink" Target="http://www.nachalka.info/" TargetMode="External"/><Relationship Id="rId30" Type="http://schemas.openxmlformats.org/officeDocument/2006/relationships/hyperlink" Target="https://ladushki.ru/" TargetMode="External"/><Relationship Id="rId35" Type="http://schemas.openxmlformats.org/officeDocument/2006/relationships/hyperlink" Target="https://drive.google.com/file/d/1CC4i4puUk_Xk0Mc0A_X0G2VdcJ2UGffg/view?usp=sharing" TargetMode="External"/><Relationship Id="rId8" Type="http://schemas.openxmlformats.org/officeDocument/2006/relationships/hyperlink" Target="http://367.caduk.ru/DswMedia/mediagramotnost-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cNi33xyIa394h_utDodDT-Fs7toRRdbk/view?usp=sharing" TargetMode="External"/><Relationship Id="rId17" Type="http://schemas.openxmlformats.org/officeDocument/2006/relationships/hyperlink" Target="https://drive.google.com/open?id=1Yi1NSgs8TUjxOue5e7f5PwUM0BYCDV5P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hyperlink" Target="https://drive.google.com/file/d/1YXlYzzdG9yKNxK0YpfVpNI4PKQF3p9Qy/view?usp=sharing" TargetMode="External"/><Relationship Id="rId38" Type="http://schemas.openxmlformats.org/officeDocument/2006/relationships/hyperlink" Target="https://drive.google.com/file/d/1XfMd9XnliKR13GaoXF9ew0bIljA2eYt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cssc5</dc:creator>
  <cp:keywords/>
  <dc:description/>
  <cp:lastModifiedBy>cssc5</cp:lastModifiedBy>
  <cp:revision>5</cp:revision>
  <dcterms:created xsi:type="dcterms:W3CDTF">2023-11-15T18:09:00Z</dcterms:created>
  <dcterms:modified xsi:type="dcterms:W3CDTF">2024-05-13T16:43:00Z</dcterms:modified>
</cp:coreProperties>
</file>