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B4" w:rsidRDefault="00B43AB4" w:rsidP="00B43AB4">
      <w:pPr>
        <w:spacing w:after="0" w:line="360" w:lineRule="auto"/>
        <w:ind w:firstLine="709"/>
        <w:jc w:val="center"/>
        <w:rPr>
          <w:rFonts w:ascii="Times New Roman" w:hAnsi="Times New Roman"/>
          <w:b/>
          <w:sz w:val="28"/>
          <w:szCs w:val="28"/>
        </w:rPr>
      </w:pPr>
      <w:r w:rsidRPr="00B43AB4">
        <w:rPr>
          <w:rFonts w:ascii="Times New Roman" w:hAnsi="Times New Roman"/>
          <w:b/>
          <w:sz w:val="28"/>
          <w:szCs w:val="28"/>
        </w:rPr>
        <w:t>Статья</w:t>
      </w:r>
    </w:p>
    <w:p w:rsidR="00B43AB4" w:rsidRPr="00B43AB4" w:rsidRDefault="00B43AB4" w:rsidP="00B43AB4">
      <w:pPr>
        <w:spacing w:after="0" w:line="360" w:lineRule="auto"/>
        <w:ind w:firstLine="709"/>
        <w:jc w:val="center"/>
        <w:rPr>
          <w:rFonts w:ascii="Times New Roman" w:hAnsi="Times New Roman"/>
          <w:b/>
          <w:sz w:val="28"/>
          <w:szCs w:val="28"/>
        </w:rPr>
      </w:pPr>
    </w:p>
    <w:p w:rsidR="00D52D35" w:rsidRPr="00EA18DA" w:rsidRDefault="00D52D35" w:rsidP="00D52D35">
      <w:pPr>
        <w:spacing w:after="0" w:line="360" w:lineRule="auto"/>
        <w:ind w:firstLine="709"/>
        <w:jc w:val="right"/>
        <w:rPr>
          <w:rFonts w:ascii="Times New Roman" w:hAnsi="Times New Roman"/>
          <w:i/>
          <w:sz w:val="28"/>
          <w:szCs w:val="28"/>
        </w:rPr>
      </w:pPr>
      <w:proofErr w:type="spellStart"/>
      <w:r>
        <w:rPr>
          <w:rFonts w:ascii="Times New Roman" w:hAnsi="Times New Roman"/>
          <w:i/>
          <w:sz w:val="28"/>
          <w:szCs w:val="28"/>
        </w:rPr>
        <w:t>Ажубова</w:t>
      </w:r>
      <w:proofErr w:type="spellEnd"/>
      <w:r>
        <w:rPr>
          <w:rFonts w:ascii="Times New Roman" w:hAnsi="Times New Roman"/>
          <w:i/>
          <w:sz w:val="28"/>
          <w:szCs w:val="28"/>
        </w:rPr>
        <w:t xml:space="preserve"> А. Ю</w:t>
      </w:r>
      <w:r w:rsidRPr="00EA18DA">
        <w:rPr>
          <w:rFonts w:ascii="Times New Roman" w:hAnsi="Times New Roman"/>
          <w:i/>
          <w:sz w:val="28"/>
          <w:szCs w:val="28"/>
        </w:rPr>
        <w:t xml:space="preserve">., </w:t>
      </w:r>
      <w:r>
        <w:rPr>
          <w:rFonts w:ascii="Times New Roman" w:hAnsi="Times New Roman"/>
          <w:i/>
          <w:sz w:val="28"/>
          <w:szCs w:val="28"/>
        </w:rPr>
        <w:t>1</w:t>
      </w:r>
      <w:r w:rsidRPr="00EA18DA">
        <w:rPr>
          <w:rFonts w:ascii="Times New Roman" w:hAnsi="Times New Roman"/>
          <w:i/>
          <w:sz w:val="28"/>
          <w:szCs w:val="28"/>
        </w:rPr>
        <w:t xml:space="preserve"> курс</w:t>
      </w:r>
      <w:r>
        <w:rPr>
          <w:rFonts w:ascii="Times New Roman" w:hAnsi="Times New Roman"/>
          <w:i/>
          <w:sz w:val="28"/>
          <w:szCs w:val="28"/>
        </w:rPr>
        <w:t xml:space="preserve"> магистратуры</w:t>
      </w:r>
      <w:r w:rsidRPr="00EA18DA">
        <w:rPr>
          <w:rFonts w:ascii="Times New Roman" w:hAnsi="Times New Roman"/>
          <w:i/>
          <w:sz w:val="28"/>
          <w:szCs w:val="28"/>
        </w:rPr>
        <w:t xml:space="preserve">, </w:t>
      </w:r>
    </w:p>
    <w:p w:rsidR="00D52D35" w:rsidRPr="00EA18DA" w:rsidRDefault="00D52D35" w:rsidP="00D52D35">
      <w:pPr>
        <w:spacing w:after="0" w:line="360" w:lineRule="auto"/>
        <w:ind w:firstLine="709"/>
        <w:jc w:val="right"/>
        <w:rPr>
          <w:rFonts w:ascii="Times New Roman" w:hAnsi="Times New Roman"/>
          <w:i/>
          <w:sz w:val="28"/>
          <w:szCs w:val="28"/>
        </w:rPr>
      </w:pPr>
      <w:r w:rsidRPr="00EA18DA">
        <w:rPr>
          <w:rFonts w:ascii="Times New Roman" w:hAnsi="Times New Roman"/>
          <w:i/>
          <w:sz w:val="28"/>
          <w:szCs w:val="28"/>
        </w:rPr>
        <w:t xml:space="preserve">направление «Экономика», </w:t>
      </w:r>
    </w:p>
    <w:p w:rsidR="00D52D35" w:rsidRPr="00EA18DA" w:rsidRDefault="00D52D35" w:rsidP="00D52D35">
      <w:pPr>
        <w:spacing w:after="0" w:line="360" w:lineRule="auto"/>
        <w:ind w:firstLine="709"/>
        <w:jc w:val="right"/>
        <w:rPr>
          <w:rFonts w:ascii="Times New Roman" w:hAnsi="Times New Roman"/>
          <w:i/>
          <w:sz w:val="28"/>
          <w:szCs w:val="28"/>
        </w:rPr>
      </w:pPr>
      <w:r w:rsidRPr="00EA18DA">
        <w:rPr>
          <w:rFonts w:ascii="Times New Roman" w:hAnsi="Times New Roman"/>
          <w:i/>
          <w:sz w:val="28"/>
          <w:szCs w:val="28"/>
        </w:rPr>
        <w:t>профиль «</w:t>
      </w:r>
      <w:r>
        <w:rPr>
          <w:rFonts w:ascii="Times New Roman" w:hAnsi="Times New Roman"/>
          <w:i/>
          <w:sz w:val="28"/>
          <w:szCs w:val="28"/>
        </w:rPr>
        <w:t>Финансовый аналитик</w:t>
      </w:r>
      <w:r w:rsidRPr="00EA18DA">
        <w:rPr>
          <w:rFonts w:ascii="Times New Roman" w:hAnsi="Times New Roman"/>
          <w:i/>
          <w:sz w:val="28"/>
          <w:szCs w:val="28"/>
        </w:rPr>
        <w:t>»;</w:t>
      </w:r>
    </w:p>
    <w:p w:rsidR="00D52D35" w:rsidRPr="00EA18DA" w:rsidRDefault="00D52D35" w:rsidP="00D52D35">
      <w:pPr>
        <w:spacing w:after="0" w:line="360" w:lineRule="auto"/>
        <w:ind w:firstLine="709"/>
        <w:jc w:val="right"/>
        <w:rPr>
          <w:rFonts w:ascii="Times New Roman" w:hAnsi="Times New Roman"/>
          <w:i/>
          <w:sz w:val="28"/>
          <w:szCs w:val="28"/>
        </w:rPr>
      </w:pPr>
      <w:proofErr w:type="gramStart"/>
      <w:r w:rsidRPr="00EA18DA">
        <w:rPr>
          <w:rFonts w:ascii="Times New Roman" w:hAnsi="Times New Roman"/>
          <w:i/>
          <w:sz w:val="28"/>
          <w:szCs w:val="28"/>
        </w:rPr>
        <w:t xml:space="preserve">Научный руководитель – </w:t>
      </w:r>
      <w:r w:rsidR="007826B7">
        <w:rPr>
          <w:rFonts w:ascii="Times New Roman" w:hAnsi="Times New Roman"/>
          <w:i/>
          <w:sz w:val="28"/>
          <w:szCs w:val="28"/>
        </w:rPr>
        <w:t>Ма</w:t>
      </w:r>
      <w:r>
        <w:rPr>
          <w:rFonts w:ascii="Times New Roman" w:hAnsi="Times New Roman"/>
          <w:i/>
          <w:sz w:val="28"/>
          <w:szCs w:val="28"/>
        </w:rPr>
        <w:t>маева У.З</w:t>
      </w:r>
      <w:r w:rsidRPr="00EA18DA">
        <w:rPr>
          <w:rFonts w:ascii="Times New Roman" w:hAnsi="Times New Roman"/>
          <w:i/>
          <w:sz w:val="28"/>
          <w:szCs w:val="28"/>
        </w:rPr>
        <w:t>.,</w:t>
      </w:r>
      <w:proofErr w:type="gramEnd"/>
    </w:p>
    <w:p w:rsidR="00D52D35" w:rsidRDefault="00D52D35" w:rsidP="00D52D35">
      <w:pPr>
        <w:spacing w:after="0" w:line="360" w:lineRule="auto"/>
        <w:ind w:firstLine="709"/>
        <w:jc w:val="right"/>
        <w:rPr>
          <w:rFonts w:ascii="Times New Roman" w:hAnsi="Times New Roman"/>
          <w:i/>
          <w:sz w:val="28"/>
          <w:szCs w:val="28"/>
        </w:rPr>
      </w:pPr>
      <w:r>
        <w:rPr>
          <w:rFonts w:ascii="Times New Roman" w:hAnsi="Times New Roman"/>
          <w:i/>
          <w:sz w:val="28"/>
          <w:szCs w:val="28"/>
        </w:rPr>
        <w:t xml:space="preserve">к.э.н., доцент </w:t>
      </w:r>
    </w:p>
    <w:p w:rsidR="00D52D35" w:rsidRDefault="00D52D35" w:rsidP="00D52D35">
      <w:pPr>
        <w:spacing w:after="0" w:line="360" w:lineRule="auto"/>
        <w:ind w:firstLine="709"/>
        <w:jc w:val="right"/>
        <w:rPr>
          <w:rFonts w:ascii="Times New Roman" w:hAnsi="Times New Roman"/>
          <w:i/>
          <w:sz w:val="28"/>
          <w:szCs w:val="28"/>
        </w:rPr>
      </w:pPr>
      <w:r w:rsidRPr="00EA18DA">
        <w:rPr>
          <w:rFonts w:ascii="Times New Roman" w:hAnsi="Times New Roman"/>
          <w:i/>
          <w:sz w:val="28"/>
          <w:szCs w:val="28"/>
        </w:rPr>
        <w:t>ФГБОУ ВО</w:t>
      </w:r>
      <w:r>
        <w:rPr>
          <w:rFonts w:ascii="Times New Roman" w:hAnsi="Times New Roman"/>
          <w:i/>
          <w:sz w:val="28"/>
          <w:szCs w:val="28"/>
        </w:rPr>
        <w:t xml:space="preserve"> </w:t>
      </w:r>
      <w:r w:rsidRPr="00EA18DA">
        <w:rPr>
          <w:rFonts w:ascii="Times New Roman" w:hAnsi="Times New Roman"/>
          <w:i/>
          <w:sz w:val="28"/>
          <w:szCs w:val="28"/>
        </w:rPr>
        <w:t>«</w:t>
      </w:r>
      <w:proofErr w:type="spellStart"/>
      <w:r w:rsidRPr="00EA18DA">
        <w:rPr>
          <w:rFonts w:ascii="Times New Roman" w:hAnsi="Times New Roman"/>
          <w:i/>
          <w:sz w:val="28"/>
          <w:szCs w:val="28"/>
        </w:rPr>
        <w:t>Даггосуниверситет</w:t>
      </w:r>
      <w:proofErr w:type="spellEnd"/>
      <w:r w:rsidRPr="00EA18DA">
        <w:rPr>
          <w:rFonts w:ascii="Times New Roman" w:hAnsi="Times New Roman"/>
          <w:i/>
          <w:sz w:val="28"/>
          <w:szCs w:val="28"/>
        </w:rPr>
        <w:t>» (Россия)</w:t>
      </w:r>
    </w:p>
    <w:p w:rsidR="005B37C1" w:rsidRDefault="005B37C1" w:rsidP="005B37C1">
      <w:pPr>
        <w:spacing w:after="0" w:line="360" w:lineRule="auto"/>
        <w:ind w:firstLine="709"/>
        <w:jc w:val="center"/>
        <w:rPr>
          <w:rFonts w:ascii="Times New Roman" w:hAnsi="Times New Roman"/>
          <w:b/>
          <w:color w:val="000000"/>
          <w:sz w:val="28"/>
          <w:szCs w:val="28"/>
        </w:rPr>
      </w:pPr>
    </w:p>
    <w:p w:rsidR="005B37C1" w:rsidRPr="001034B3" w:rsidRDefault="005B37C1" w:rsidP="005B37C1">
      <w:pPr>
        <w:spacing w:after="0" w:line="360" w:lineRule="auto"/>
        <w:ind w:firstLine="709"/>
        <w:jc w:val="center"/>
        <w:rPr>
          <w:rFonts w:ascii="Times New Roman" w:hAnsi="Times New Roman"/>
          <w:b/>
          <w:color w:val="000000"/>
          <w:sz w:val="28"/>
          <w:szCs w:val="28"/>
        </w:rPr>
      </w:pPr>
      <w:bookmarkStart w:id="0" w:name="_GoBack"/>
      <w:bookmarkEnd w:id="0"/>
      <w:r w:rsidRPr="001034B3">
        <w:rPr>
          <w:rFonts w:ascii="Times New Roman" w:hAnsi="Times New Roman"/>
          <w:b/>
          <w:color w:val="000000"/>
          <w:sz w:val="28"/>
          <w:szCs w:val="28"/>
        </w:rPr>
        <w:t>МЕТОДЫ И МОДЕЛИ ОЦЕНКИ ФИНАНСОВОГО СОСТОЯНИЯ ОРГАНИЗАЦИИ</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b/>
          <w:bCs/>
          <w:iCs/>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iCs/>
          <w:color w:val="000000"/>
          <w:sz w:val="28"/>
          <w:szCs w:val="28"/>
          <w:lang w:eastAsia="ru-RU"/>
        </w:rPr>
      </w:pPr>
      <w:r w:rsidRPr="001034B3">
        <w:rPr>
          <w:rFonts w:ascii="Times New Roman" w:eastAsia="Times New Roman" w:hAnsi="Times New Roman"/>
          <w:b/>
          <w:bCs/>
          <w:i/>
          <w:iCs/>
          <w:color w:val="000000"/>
          <w:sz w:val="28"/>
          <w:szCs w:val="28"/>
          <w:lang w:eastAsia="ru-RU"/>
        </w:rPr>
        <w:t xml:space="preserve">Аннотация: </w:t>
      </w:r>
      <w:r w:rsidRPr="001034B3">
        <w:rPr>
          <w:rFonts w:ascii="Times New Roman" w:eastAsia="Times New Roman" w:hAnsi="Times New Roman"/>
          <w:i/>
          <w:iCs/>
          <w:color w:val="000000"/>
          <w:sz w:val="28"/>
          <w:szCs w:val="28"/>
          <w:lang w:eastAsia="ru-RU"/>
        </w:rPr>
        <w:t xml:space="preserve">Проведение финансового анализа является неотъемлемой частью финансово-хозяйственной деятельности любого предприятия. В связи с этим стоит вопрос выбора наиболее подходящего метода и модели для оценки финансового состояния и финансовых результатов компании. В данном исследовании представлена особенность методов и моделей финансового анализа, проводится сравнительная характеристика актуальных и часто применяемых методов анализа финансового состояния.  </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iCs/>
          <w:color w:val="000000"/>
          <w:sz w:val="28"/>
          <w:szCs w:val="28"/>
          <w:lang w:eastAsia="ru-RU"/>
        </w:rPr>
      </w:pPr>
      <w:r w:rsidRPr="001034B3">
        <w:rPr>
          <w:rFonts w:ascii="Times New Roman" w:eastAsia="Times New Roman" w:hAnsi="Times New Roman"/>
          <w:b/>
          <w:bCs/>
          <w:i/>
          <w:iCs/>
          <w:color w:val="000000"/>
          <w:sz w:val="28"/>
          <w:szCs w:val="28"/>
          <w:lang w:eastAsia="ru-RU"/>
        </w:rPr>
        <w:t xml:space="preserve">Ключевые слова: </w:t>
      </w:r>
      <w:r w:rsidRPr="001034B3">
        <w:rPr>
          <w:rFonts w:ascii="Times New Roman" w:eastAsia="Times New Roman" w:hAnsi="Times New Roman"/>
          <w:i/>
          <w:iCs/>
          <w:color w:val="000000"/>
          <w:sz w:val="28"/>
          <w:szCs w:val="28"/>
          <w:lang w:eastAsia="ru-RU"/>
        </w:rPr>
        <w:t xml:space="preserve">методы оценки финансового состояния, </w:t>
      </w:r>
      <w:r w:rsidRPr="001034B3">
        <w:rPr>
          <w:rFonts w:ascii="Times New Roman" w:eastAsia="Times New Roman" w:hAnsi="Times New Roman"/>
          <w:color w:val="000000"/>
          <w:sz w:val="28"/>
          <w:szCs w:val="28"/>
          <w:lang w:eastAsia="ru-RU"/>
        </w:rPr>
        <w:t xml:space="preserve">модели оценки </w:t>
      </w:r>
      <w:r w:rsidRPr="001034B3">
        <w:rPr>
          <w:rFonts w:ascii="Times New Roman" w:eastAsia="Times New Roman" w:hAnsi="Times New Roman"/>
          <w:i/>
          <w:iCs/>
          <w:color w:val="000000"/>
          <w:sz w:val="28"/>
          <w:szCs w:val="28"/>
          <w:lang w:eastAsia="ru-RU"/>
        </w:rPr>
        <w:t>финансового состояния</w:t>
      </w:r>
    </w:p>
    <w:p w:rsidR="005B37C1" w:rsidRPr="001034B3" w:rsidRDefault="005B37C1" w:rsidP="005B37C1">
      <w:pPr>
        <w:autoSpaceDE w:val="0"/>
        <w:autoSpaceDN w:val="0"/>
        <w:adjustRightInd w:val="0"/>
        <w:spacing w:after="0" w:line="360" w:lineRule="auto"/>
        <w:ind w:firstLine="709"/>
        <w:jc w:val="center"/>
        <w:rPr>
          <w:rFonts w:ascii="Times New Roman" w:eastAsia="Times New Roman" w:hAnsi="Times New Roman"/>
          <w:b/>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center"/>
        <w:rPr>
          <w:rFonts w:ascii="Times New Roman" w:eastAsia="Times New Roman" w:hAnsi="Times New Roman"/>
          <w:b/>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center"/>
        <w:rPr>
          <w:rFonts w:ascii="Times New Roman" w:eastAsia="Times New Roman" w:hAnsi="Times New Roman"/>
          <w:b/>
          <w:color w:val="000000"/>
          <w:sz w:val="28"/>
          <w:szCs w:val="28"/>
          <w:lang w:val="en-US" w:eastAsia="ru-RU"/>
        </w:rPr>
      </w:pPr>
      <w:r w:rsidRPr="001034B3">
        <w:rPr>
          <w:rFonts w:ascii="Times New Roman" w:eastAsia="Times New Roman" w:hAnsi="Times New Roman"/>
          <w:b/>
          <w:color w:val="000000"/>
          <w:sz w:val="28"/>
          <w:szCs w:val="28"/>
          <w:lang w:val="en-US" w:eastAsia="ru-RU"/>
        </w:rPr>
        <w:t>METHODS AND MODELS FOR ASSESSING THE FINANCIAL CONDITION OF AN ORGANIZATION</w:t>
      </w:r>
    </w:p>
    <w:p w:rsidR="005B37C1" w:rsidRPr="001034B3" w:rsidRDefault="005B37C1" w:rsidP="005B37C1">
      <w:pPr>
        <w:widowControl w:val="0"/>
        <w:autoSpaceDE w:val="0"/>
        <w:autoSpaceDN w:val="0"/>
        <w:adjustRightInd w:val="0"/>
        <w:spacing w:after="0" w:line="360" w:lineRule="auto"/>
        <w:ind w:firstLine="709"/>
        <w:jc w:val="both"/>
        <w:rPr>
          <w:rFonts w:ascii="Times New Roman" w:eastAsia="Times New Roman" w:hAnsi="Times New Roman"/>
          <w:b/>
          <w:bCs/>
          <w:iCs/>
          <w:color w:val="000000"/>
          <w:sz w:val="28"/>
          <w:szCs w:val="28"/>
          <w:lang w:val="en-US"/>
        </w:rPr>
      </w:pPr>
    </w:p>
    <w:p w:rsidR="005B37C1" w:rsidRPr="001034B3" w:rsidRDefault="005B37C1" w:rsidP="005B37C1">
      <w:pPr>
        <w:widowControl w:val="0"/>
        <w:autoSpaceDE w:val="0"/>
        <w:autoSpaceDN w:val="0"/>
        <w:adjustRightInd w:val="0"/>
        <w:spacing w:after="0" w:line="360" w:lineRule="auto"/>
        <w:ind w:firstLine="709"/>
        <w:jc w:val="both"/>
        <w:rPr>
          <w:rFonts w:ascii="Times New Roman" w:eastAsia="Times New Roman" w:hAnsi="Times New Roman"/>
          <w:iCs/>
          <w:color w:val="000000"/>
          <w:sz w:val="28"/>
          <w:szCs w:val="28"/>
          <w:lang w:val="en-US"/>
        </w:rPr>
      </w:pPr>
      <w:r w:rsidRPr="001034B3">
        <w:rPr>
          <w:rFonts w:ascii="Times New Roman" w:eastAsia="Times New Roman" w:hAnsi="Times New Roman"/>
          <w:b/>
          <w:bCs/>
          <w:i/>
          <w:iCs/>
          <w:color w:val="000000"/>
          <w:sz w:val="28"/>
          <w:szCs w:val="28"/>
          <w:lang w:val="en-US"/>
        </w:rPr>
        <w:t xml:space="preserve">Annotation: </w:t>
      </w:r>
      <w:r w:rsidRPr="001034B3">
        <w:rPr>
          <w:rFonts w:ascii="Times New Roman" w:eastAsia="Times New Roman" w:hAnsi="Times New Roman"/>
          <w:i/>
          <w:iCs/>
          <w:color w:val="000000"/>
          <w:sz w:val="28"/>
          <w:szCs w:val="28"/>
          <w:lang w:val="en-US"/>
        </w:rPr>
        <w:t xml:space="preserve">Financial analysis is an integral part of financial and economic activity of any enterprise. In this regard, there is a question of choosing the most appropriate method and model for assessing the financial condition and financial results of the company. This study presents the peculiarity of methods and models </w:t>
      </w:r>
      <w:r w:rsidRPr="001034B3">
        <w:rPr>
          <w:rFonts w:ascii="Times New Roman" w:eastAsia="Times New Roman" w:hAnsi="Times New Roman"/>
          <w:i/>
          <w:iCs/>
          <w:color w:val="000000"/>
          <w:sz w:val="28"/>
          <w:szCs w:val="28"/>
          <w:lang w:val="en-US"/>
        </w:rPr>
        <w:lastRenderedPageBreak/>
        <w:t xml:space="preserve">of financial analysis, provides a comparative characteristic of actual and frequently used methods of financial condition analysis.  </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iCs/>
          <w:color w:val="000000"/>
          <w:sz w:val="28"/>
          <w:szCs w:val="28"/>
          <w:lang w:val="en-US"/>
        </w:rPr>
      </w:pPr>
      <w:r w:rsidRPr="001034B3">
        <w:rPr>
          <w:rFonts w:ascii="Times New Roman" w:eastAsia="Times New Roman" w:hAnsi="Times New Roman"/>
          <w:b/>
          <w:bCs/>
          <w:i/>
          <w:iCs/>
          <w:color w:val="000000"/>
          <w:sz w:val="28"/>
          <w:szCs w:val="28"/>
          <w:lang w:val="en-US"/>
        </w:rPr>
        <w:t xml:space="preserve">Keywords: </w:t>
      </w:r>
      <w:r w:rsidRPr="001034B3">
        <w:rPr>
          <w:rFonts w:ascii="Times New Roman" w:eastAsia="Times New Roman" w:hAnsi="Times New Roman"/>
          <w:i/>
          <w:iCs/>
          <w:color w:val="000000"/>
          <w:sz w:val="28"/>
          <w:szCs w:val="28"/>
          <w:lang w:val="en-US"/>
        </w:rPr>
        <w:t>methods of financial condition assessment, models of financial condition assessment</w:t>
      </w:r>
    </w:p>
    <w:p w:rsidR="005B37C1" w:rsidRPr="001034B3" w:rsidRDefault="005B37C1" w:rsidP="005B37C1">
      <w:pPr>
        <w:spacing w:after="0" w:line="360" w:lineRule="auto"/>
        <w:ind w:firstLine="709"/>
        <w:jc w:val="both"/>
        <w:rPr>
          <w:rFonts w:ascii="Times New Roman" w:hAnsi="Times New Roman"/>
          <w:color w:val="000000"/>
          <w:sz w:val="28"/>
          <w:szCs w:val="28"/>
          <w:lang w:val="en-US"/>
        </w:rPr>
      </w:pPr>
    </w:p>
    <w:p w:rsidR="005B37C1" w:rsidRPr="001034B3" w:rsidRDefault="005B37C1" w:rsidP="005B37C1">
      <w:pPr>
        <w:tabs>
          <w:tab w:val="left" w:pos="2789"/>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Актуальность</w:t>
      </w:r>
      <w:r w:rsidRPr="001034B3">
        <w:rPr>
          <w:rFonts w:ascii="Times New Roman" w:eastAsia="Times New Roman" w:hAnsi="Times New Roman"/>
          <w:color w:val="000000"/>
          <w:sz w:val="28"/>
          <w:szCs w:val="28"/>
          <w:lang w:eastAsia="ru-RU"/>
        </w:rPr>
        <w:tab/>
        <w:t>данного исследования обусловлена тем, что в быстро изменяющейся геополитической и экономической ситуации предприятиям крупного, среднего и малого бизнеса необходимо правильно выбирать наиболее подходящие для них методы финансового анализа из множества существующих.</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 xml:space="preserve">Значение анализа финансового состояния любого предприятия очень велико. Результаты данного анализа всегда используют для дальнейших прогнозов деятельности организации в будущем </w:t>
      </w:r>
      <w:r w:rsidRPr="001034B3">
        <w:rPr>
          <w:rFonts w:ascii="Times New Roman" w:eastAsia="Times New Roman" w:hAnsi="Times New Roman"/>
          <w:bCs/>
          <w:color w:val="000000"/>
          <w:sz w:val="28"/>
          <w:szCs w:val="28"/>
          <w:lang w:eastAsia="ru-RU"/>
        </w:rPr>
        <w:t>[4, с. 575].</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Информационная база анализа - законодательные и нормативные акты РФ, статистические сборники Федеральной службы государственной статистики, бухгалтерская отчетность и внутренняя информация организации.</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Главным методом оценки финансового состояния выступает анализ, целью которого является оценка показателей, позволяющих понять состо</w:t>
      </w:r>
      <w:r w:rsidRPr="001034B3">
        <w:rPr>
          <w:rFonts w:ascii="Times New Roman" w:eastAsia="Times New Roman" w:hAnsi="Times New Roman"/>
          <w:color w:val="000000"/>
          <w:sz w:val="28"/>
          <w:szCs w:val="28"/>
          <w:lang w:eastAsia="ru-RU"/>
        </w:rPr>
        <w:softHyphen/>
        <w:t>яние имущества и источников его формирования, платежеспособность, де</w:t>
      </w:r>
      <w:r w:rsidRPr="001034B3">
        <w:rPr>
          <w:rFonts w:ascii="Times New Roman" w:eastAsia="Times New Roman" w:hAnsi="Times New Roman"/>
          <w:color w:val="000000"/>
          <w:sz w:val="28"/>
          <w:szCs w:val="28"/>
          <w:lang w:eastAsia="ru-RU"/>
        </w:rPr>
        <w:softHyphen/>
        <w:t xml:space="preserve">ловую активность и развитие предприятия в целом. </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 xml:space="preserve">Д. О. </w:t>
      </w:r>
      <w:proofErr w:type="spellStart"/>
      <w:r w:rsidRPr="001034B3">
        <w:rPr>
          <w:rFonts w:ascii="Times New Roman" w:eastAsia="Times New Roman" w:hAnsi="Times New Roman"/>
          <w:color w:val="000000"/>
          <w:sz w:val="28"/>
          <w:szCs w:val="28"/>
          <w:lang w:eastAsia="ru-RU"/>
        </w:rPr>
        <w:t>Латаев</w:t>
      </w:r>
      <w:proofErr w:type="spellEnd"/>
      <w:r w:rsidRPr="001034B3">
        <w:rPr>
          <w:rFonts w:ascii="Times New Roman" w:eastAsia="Times New Roman" w:hAnsi="Times New Roman"/>
          <w:color w:val="000000"/>
          <w:sz w:val="28"/>
          <w:szCs w:val="28"/>
          <w:lang w:eastAsia="ru-RU"/>
        </w:rPr>
        <w:t xml:space="preserve"> в своем научном труде трактует метод финансового анализа, как «исследование финансового состояния предприятия, основанное на диалектическом подходе к изучению финансовых процессов предприятия в развитии, начиная с момента становления» [3, с. 154].</w:t>
      </w:r>
    </w:p>
    <w:p w:rsidR="005B37C1" w:rsidRPr="001034B3" w:rsidRDefault="005B37C1" w:rsidP="005B37C1">
      <w:pPr>
        <w:tabs>
          <w:tab w:val="left" w:pos="2453"/>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lastRenderedPageBreak/>
        <w:t>Выделяют</w:t>
      </w:r>
      <w:r w:rsidRPr="001034B3">
        <w:rPr>
          <w:rFonts w:ascii="Times New Roman" w:eastAsia="Times New Roman" w:hAnsi="Times New Roman"/>
          <w:color w:val="000000"/>
          <w:sz w:val="28"/>
          <w:szCs w:val="28"/>
          <w:lang w:eastAsia="ru-RU"/>
        </w:rPr>
        <w:tab/>
        <w:t>следующие характерные особенности методов финансового анализа, представленные на рисунке 1.</w:t>
      </w:r>
      <w:r w:rsidRPr="001034B3">
        <w:rPr>
          <w:rFonts w:ascii="Times New Roman" w:eastAsia="Times New Roman" w:hAnsi="Times New Roman"/>
          <w:noProof/>
          <w:color w:val="000000"/>
          <w:sz w:val="28"/>
          <w:szCs w:val="28"/>
          <w:lang w:eastAsia="ru-RU"/>
        </w:rPr>
        <w:drawing>
          <wp:anchor distT="0" distB="0" distL="114300" distR="114300" simplePos="0" relativeHeight="251659264" behindDoc="0" locked="0" layoutInCell="1" allowOverlap="1" wp14:anchorId="7ECBACAA" wp14:editId="66AC0458">
            <wp:simplePos x="0" y="0"/>
            <wp:positionH relativeFrom="margin">
              <wp:posOffset>-97155</wp:posOffset>
            </wp:positionH>
            <wp:positionV relativeFrom="margin">
              <wp:posOffset>1276350</wp:posOffset>
            </wp:positionV>
            <wp:extent cx="5669280" cy="2964180"/>
            <wp:effectExtent l="0" t="0" r="7620" b="762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669280" cy="2964180"/>
                    </a:xfrm>
                    <a:prstGeom prst="rect">
                      <a:avLst/>
                    </a:prstGeom>
                    <a:noFill/>
                    <a:extLst/>
                  </pic:spPr>
                </pic:pic>
              </a:graphicData>
            </a:graphic>
          </wp:anchor>
        </w:drawing>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Рисунок 1 - Характерные особенности методов финансового анализа</w:t>
      </w:r>
    </w:p>
    <w:p w:rsidR="005B37C1" w:rsidRPr="001034B3" w:rsidRDefault="005B37C1" w:rsidP="005B37C1">
      <w:pPr>
        <w:tabs>
          <w:tab w:val="left" w:pos="3029"/>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tabs>
          <w:tab w:val="left" w:pos="3029"/>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Для применения того или иного метода финансового анализа должна быть сформирована информационная база на основе бухгалтерской отчетности по стандартам РСБУ или МСФО. Следующим фактором является система экономических</w:t>
      </w:r>
      <w:r w:rsidRPr="001034B3">
        <w:rPr>
          <w:rFonts w:ascii="Times New Roman" w:eastAsia="Times New Roman" w:hAnsi="Times New Roman"/>
          <w:color w:val="000000"/>
          <w:sz w:val="28"/>
          <w:szCs w:val="28"/>
          <w:lang w:eastAsia="ru-RU"/>
        </w:rPr>
        <w:tab/>
        <w:t>показателей, характеризующая финансовую деятельность хозяйствующего субъекта. Затем изучаются причины изменений экономических показателей, выявляются взаимосвязи и взаимозависимости между ними.</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 xml:space="preserve">А. Ф. Мордасова и В. К.  </w:t>
      </w:r>
      <w:proofErr w:type="spellStart"/>
      <w:r w:rsidRPr="001034B3">
        <w:rPr>
          <w:rFonts w:ascii="Times New Roman" w:eastAsia="Times New Roman" w:hAnsi="Times New Roman"/>
          <w:color w:val="000000"/>
          <w:sz w:val="28"/>
          <w:szCs w:val="28"/>
          <w:lang w:eastAsia="ru-RU"/>
        </w:rPr>
        <w:t>Лихобабин</w:t>
      </w:r>
      <w:proofErr w:type="spellEnd"/>
      <w:r w:rsidRPr="001034B3">
        <w:rPr>
          <w:rFonts w:ascii="Times New Roman" w:eastAsia="Times New Roman" w:hAnsi="Times New Roman"/>
          <w:color w:val="000000"/>
          <w:sz w:val="28"/>
          <w:szCs w:val="28"/>
          <w:lang w:eastAsia="ru-RU"/>
        </w:rPr>
        <w:t xml:space="preserve"> считают, что «выбор того или иного метода финансового анализа для конкретного предприятия исходит из типа финансового анализа (полный или краткий), отраслевой принадлежности предприятия, операционного цикла компании (производственные, оптовые) и других факторов» [4, с. 577].</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 xml:space="preserve">Основными методами анализа, которые чаще всего используются на практике, являются горизонтальный, вертикальный, трендовый, факторный, </w:t>
      </w:r>
      <w:r w:rsidRPr="001034B3">
        <w:rPr>
          <w:rFonts w:ascii="Times New Roman" w:eastAsia="Times New Roman" w:hAnsi="Times New Roman"/>
          <w:color w:val="000000"/>
          <w:sz w:val="28"/>
          <w:szCs w:val="28"/>
          <w:lang w:eastAsia="ru-RU"/>
        </w:rPr>
        <w:lastRenderedPageBreak/>
        <w:t>коэффициентный, сравнительный виды анализа. Первые три представляют группу дескриптивных методов.</w:t>
      </w:r>
    </w:p>
    <w:p w:rsidR="005B37C1" w:rsidRPr="001034B3" w:rsidRDefault="005B37C1" w:rsidP="005B37C1">
      <w:pPr>
        <w:tabs>
          <w:tab w:val="left" w:pos="3562"/>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Дескриптивные методы финансового анализа носят описательный характер, являются основной при оценке финансового состояния, финансовых результатов компаний, применяются во всех отраслях экономики. Анализ проводится последовательно на основании бухгалтерской отчетности компании за определенный период, чаще всего финансовый год, с помощью таблиц, коэффициентов и графиков.</w:t>
      </w:r>
    </w:p>
    <w:p w:rsidR="005B37C1" w:rsidRPr="001034B3" w:rsidRDefault="005B37C1" w:rsidP="005B37C1">
      <w:pPr>
        <w:tabs>
          <w:tab w:val="left" w:pos="3720"/>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 xml:space="preserve">Горизонтальный метод финансового анализа представляет собой сравнительную оценку финансовых показателей текущего и прошлого периода. Производится расчет абсолютной разницы между ними, а также темпов роста и прироста показателей. Наиболее часто данный метод применяется для оценки выручки, прибыли (чистой, валовой, от продаж), показателей </w:t>
      </w:r>
      <w:r w:rsidRPr="001034B3">
        <w:rPr>
          <w:rFonts w:ascii="Times New Roman" w:eastAsia="Times New Roman" w:hAnsi="Times New Roman"/>
          <w:color w:val="000000"/>
          <w:sz w:val="28"/>
          <w:szCs w:val="28"/>
          <w:lang w:val="en-US" w:eastAsia="ru-RU"/>
        </w:rPr>
        <w:t>EBIT</w:t>
      </w:r>
      <w:r w:rsidRPr="001034B3">
        <w:rPr>
          <w:rFonts w:ascii="Times New Roman" w:eastAsia="Times New Roman" w:hAnsi="Times New Roman"/>
          <w:color w:val="000000"/>
          <w:sz w:val="28"/>
          <w:szCs w:val="28"/>
          <w:lang w:eastAsia="ru-RU"/>
        </w:rPr>
        <w:t xml:space="preserve">, </w:t>
      </w:r>
      <w:r w:rsidRPr="001034B3">
        <w:rPr>
          <w:rFonts w:ascii="Times New Roman" w:eastAsia="Times New Roman" w:hAnsi="Times New Roman"/>
          <w:color w:val="000000"/>
          <w:sz w:val="28"/>
          <w:szCs w:val="28"/>
          <w:lang w:val="en-US" w:eastAsia="ru-RU"/>
        </w:rPr>
        <w:t>EBITDA</w:t>
      </w:r>
      <w:r w:rsidRPr="001034B3">
        <w:rPr>
          <w:rFonts w:ascii="Times New Roman" w:eastAsia="Times New Roman" w:hAnsi="Times New Roman"/>
          <w:color w:val="000000"/>
          <w:sz w:val="28"/>
          <w:szCs w:val="28"/>
          <w:lang w:eastAsia="ru-RU"/>
        </w:rPr>
        <w:t xml:space="preserve"> [</w:t>
      </w:r>
      <w:r w:rsidRPr="001034B3">
        <w:rPr>
          <w:rFonts w:ascii="Times New Roman" w:hAnsi="Times New Roman"/>
          <w:color w:val="000000"/>
          <w:sz w:val="28"/>
          <w:szCs w:val="28"/>
        </w:rPr>
        <w:t>1</w:t>
      </w:r>
      <w:r w:rsidRPr="001034B3">
        <w:rPr>
          <w:rFonts w:ascii="Times New Roman" w:eastAsia="Times New Roman" w:hAnsi="Times New Roman"/>
          <w:color w:val="000000"/>
          <w:sz w:val="28"/>
          <w:szCs w:val="28"/>
          <w:lang w:eastAsia="ru-RU"/>
        </w:rPr>
        <w:t xml:space="preserve">, с. </w:t>
      </w:r>
      <w:r w:rsidRPr="001034B3">
        <w:rPr>
          <w:rFonts w:ascii="Times New Roman" w:hAnsi="Times New Roman"/>
          <w:color w:val="000000"/>
          <w:sz w:val="28"/>
          <w:szCs w:val="28"/>
        </w:rPr>
        <w:t>90</w:t>
      </w:r>
      <w:r w:rsidRPr="001034B3">
        <w:rPr>
          <w:rFonts w:ascii="Times New Roman" w:eastAsia="Times New Roman" w:hAnsi="Times New Roman"/>
          <w:color w:val="000000"/>
          <w:sz w:val="28"/>
          <w:szCs w:val="28"/>
          <w:lang w:eastAsia="ru-RU"/>
        </w:rPr>
        <w:t>].</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Вертикальный метод применяется при необходимости определения влияния каждого показателя на общий результат деятельности. К примеру, есть общий объем продаж предприятия, который состоит из продаж разных групп товаров, и необходимо определить, какие группы товаров продаются лучше всего и формируют наибольший объем выручки. Весь объем продаж принимается за 100%, далее объем продаж каждой группы товаров делим на общий объем и выражаем в процентах полученный результат. Группа товаров с наибольшим удельным весом формирует большую часть дохода предприятия.</w:t>
      </w:r>
    </w:p>
    <w:p w:rsidR="005B37C1" w:rsidRPr="001034B3" w:rsidRDefault="005B37C1" w:rsidP="005B37C1">
      <w:pPr>
        <w:tabs>
          <w:tab w:val="left" w:pos="1498"/>
          <w:tab w:val="left" w:pos="3312"/>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Трендовый метод финансового анализа характеризуется временной</w:t>
      </w:r>
      <w:r w:rsidRPr="001034B3">
        <w:rPr>
          <w:rFonts w:ascii="Times New Roman" w:eastAsia="Times New Roman" w:hAnsi="Times New Roman"/>
          <w:color w:val="000000"/>
          <w:sz w:val="28"/>
          <w:szCs w:val="28"/>
          <w:lang w:eastAsia="ru-RU"/>
        </w:rPr>
        <w:br/>
        <w:t>шкалой, показывает динамику финансовых показателей во времени как в настоящем, так и в будущем. Основная цель трендового метода - определение тренда (роста или спада) независимо от внешних и внутренних факторов.</w:t>
      </w:r>
    </w:p>
    <w:p w:rsidR="005B37C1" w:rsidRPr="001034B3" w:rsidRDefault="005B37C1" w:rsidP="005B37C1">
      <w:pPr>
        <w:tabs>
          <w:tab w:val="left" w:pos="3725"/>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 xml:space="preserve">Коэффициентный метод заключается в нахождении относительной величины между двумя абсолютными, полученная относительная величина </w:t>
      </w:r>
      <w:r w:rsidRPr="001034B3">
        <w:rPr>
          <w:rFonts w:ascii="Times New Roman" w:eastAsia="Times New Roman" w:hAnsi="Times New Roman"/>
          <w:color w:val="000000"/>
          <w:sz w:val="28"/>
          <w:szCs w:val="28"/>
          <w:lang w:eastAsia="ru-RU"/>
        </w:rPr>
        <w:lastRenderedPageBreak/>
        <w:t>сравнивается с нормативным значением. В случае</w:t>
      </w:r>
      <w:proofErr w:type="gramStart"/>
      <w:r w:rsidRPr="001034B3">
        <w:rPr>
          <w:rFonts w:ascii="Times New Roman" w:eastAsia="Times New Roman" w:hAnsi="Times New Roman"/>
          <w:color w:val="000000"/>
          <w:sz w:val="28"/>
          <w:szCs w:val="28"/>
          <w:lang w:eastAsia="ru-RU"/>
        </w:rPr>
        <w:t>,</w:t>
      </w:r>
      <w:proofErr w:type="gramEnd"/>
      <w:r w:rsidRPr="001034B3">
        <w:rPr>
          <w:rFonts w:ascii="Times New Roman" w:eastAsia="Times New Roman" w:hAnsi="Times New Roman"/>
          <w:color w:val="000000"/>
          <w:sz w:val="28"/>
          <w:szCs w:val="28"/>
          <w:lang w:eastAsia="ru-RU"/>
        </w:rPr>
        <w:t xml:space="preserve"> если у коэффициента отсутствует нормативное значение, то анализируется динамика такого коэффициента. Если полученное значение ниже нормы или наблюдается отрицательная динамика, то делается вывод о том, что финансовое состояние компании ухудшается [</w:t>
      </w:r>
      <w:r w:rsidRPr="001034B3">
        <w:rPr>
          <w:rFonts w:ascii="Times New Roman" w:hAnsi="Times New Roman"/>
          <w:color w:val="000000"/>
          <w:sz w:val="28"/>
          <w:szCs w:val="28"/>
        </w:rPr>
        <w:t>2</w:t>
      </w:r>
      <w:r w:rsidRPr="001034B3">
        <w:rPr>
          <w:rFonts w:ascii="Times New Roman" w:eastAsia="Times New Roman" w:hAnsi="Times New Roman"/>
          <w:color w:val="000000"/>
          <w:sz w:val="28"/>
          <w:szCs w:val="28"/>
          <w:lang w:eastAsia="ru-RU"/>
        </w:rPr>
        <w:t xml:space="preserve">, с. </w:t>
      </w:r>
      <w:r w:rsidRPr="001034B3">
        <w:rPr>
          <w:rFonts w:ascii="Times New Roman" w:hAnsi="Times New Roman"/>
          <w:color w:val="000000"/>
          <w:sz w:val="28"/>
          <w:szCs w:val="28"/>
        </w:rPr>
        <w:t>350</w:t>
      </w:r>
      <w:r w:rsidRPr="001034B3">
        <w:rPr>
          <w:rFonts w:ascii="Times New Roman" w:eastAsia="Times New Roman" w:hAnsi="Times New Roman"/>
          <w:color w:val="000000"/>
          <w:sz w:val="28"/>
          <w:szCs w:val="28"/>
          <w:lang w:eastAsia="ru-RU"/>
        </w:rPr>
        <w:t>].</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Факторный метод заключается в исследовании влияния факторов на</w:t>
      </w:r>
      <w:r w:rsidRPr="001034B3">
        <w:rPr>
          <w:rFonts w:ascii="Times New Roman" w:eastAsia="Times New Roman" w:hAnsi="Times New Roman"/>
          <w:color w:val="000000"/>
          <w:sz w:val="28"/>
          <w:szCs w:val="28"/>
          <w:lang w:eastAsia="ru-RU"/>
        </w:rPr>
        <w:br/>
        <w:t>финансовые показатели предприятия, а оценка такого влияния может быть как положительна, так и отрицательная.</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Факторный анализ позволяет проверить наличие или отсутствие связи между исследуемыми показателями, оценить тесноту такой связи, определить значимость влияния того или иного фактора на хозяйственную деятельность предприятия.</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Метод сравнения является наиболее   распространенным   методом анализа хозяйственной деятельности предприятий среди аналитиков и заключается в сопоставлении одних показателей с другими, выявлении в них общих и различных черт. При использовании данного метода показатели должны быть сопоставимы, принадлежать к одной группе и выражаться в одних и тех же единицах измерения.</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Представленная классификация методов анализа финансового состоя</w:t>
      </w:r>
      <w:r w:rsidRPr="001034B3">
        <w:rPr>
          <w:rFonts w:ascii="Times New Roman" w:eastAsia="Times New Roman" w:hAnsi="Times New Roman"/>
          <w:color w:val="000000"/>
          <w:sz w:val="28"/>
          <w:szCs w:val="28"/>
          <w:lang w:eastAsia="ru-RU"/>
        </w:rPr>
        <w:softHyphen/>
        <w:t>ния позволяет в полной мере получить результаты о текущем положении дел организации и сделать соответствующие выводы. Правильность выво</w:t>
      </w:r>
      <w:r w:rsidRPr="001034B3">
        <w:rPr>
          <w:rFonts w:ascii="Times New Roman" w:eastAsia="Times New Roman" w:hAnsi="Times New Roman"/>
          <w:color w:val="000000"/>
          <w:sz w:val="28"/>
          <w:szCs w:val="28"/>
          <w:lang w:eastAsia="ru-RU"/>
        </w:rPr>
        <w:softHyphen/>
        <w:t>дов, в свою очередь, помогает выбрать наиболее верную стратегию [6, с. 79].</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Для отображения объективного финансового состояния предприятия используются несколько методов: чтение бухгалтерской отчетности; горизонтальный анализ; вертикаль</w:t>
      </w:r>
      <w:r w:rsidRPr="001034B3">
        <w:rPr>
          <w:rFonts w:ascii="Times New Roman" w:eastAsia="Times New Roman" w:hAnsi="Times New Roman"/>
          <w:color w:val="000000"/>
          <w:sz w:val="28"/>
          <w:szCs w:val="28"/>
          <w:lang w:eastAsia="ru-RU"/>
        </w:rPr>
        <w:softHyphen/>
        <w:t>ный анализ; трендовый анализ; сравнительный (пространственный) анализ; факторный ана</w:t>
      </w:r>
      <w:r w:rsidRPr="001034B3">
        <w:rPr>
          <w:rFonts w:ascii="Times New Roman" w:eastAsia="Times New Roman" w:hAnsi="Times New Roman"/>
          <w:color w:val="000000"/>
          <w:sz w:val="28"/>
          <w:szCs w:val="28"/>
          <w:lang w:eastAsia="ru-RU"/>
        </w:rPr>
        <w:softHyphen/>
        <w:t>лиз; метод финансовых коэффициентов.</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Представленные виды анализа изучают процессы влияния отдельных факторов и/или причин на интересующий показатель с использованием различных инструментов и моделей.</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lastRenderedPageBreak/>
        <w:t xml:space="preserve">Одним из разновидностей методов финансового анализа является модель </w:t>
      </w:r>
      <w:proofErr w:type="gramStart"/>
      <w:r w:rsidRPr="001034B3">
        <w:rPr>
          <w:rFonts w:ascii="Times New Roman" w:eastAsia="Times New Roman" w:hAnsi="Times New Roman"/>
          <w:color w:val="000000"/>
          <w:sz w:val="28"/>
          <w:szCs w:val="28"/>
          <w:lang w:eastAsia="ru-RU"/>
        </w:rPr>
        <w:t>Дюпона</w:t>
      </w:r>
      <w:proofErr w:type="gramEnd"/>
      <w:r w:rsidRPr="001034B3">
        <w:rPr>
          <w:rFonts w:ascii="Times New Roman" w:eastAsia="Times New Roman" w:hAnsi="Times New Roman"/>
          <w:color w:val="000000"/>
          <w:sz w:val="28"/>
          <w:szCs w:val="28"/>
          <w:lang w:eastAsia="ru-RU"/>
        </w:rPr>
        <w:t xml:space="preserve"> которая производит оценку влияния факторов, на основе рентабельности основных фондов предприятия [5, с. 230].</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Первоначально модель Дюпона была представлена двумя показателями коэффици</w:t>
      </w:r>
      <w:r w:rsidRPr="001034B3">
        <w:rPr>
          <w:rFonts w:ascii="Times New Roman" w:eastAsia="Times New Roman" w:hAnsi="Times New Roman"/>
          <w:color w:val="000000"/>
          <w:sz w:val="28"/>
          <w:szCs w:val="28"/>
          <w:lang w:eastAsia="ru-RU"/>
        </w:rPr>
        <w:softHyphen/>
        <w:t>ентом коэффициент рентабельности продаж (</w:t>
      </w:r>
      <w:r w:rsidRPr="001034B3">
        <w:rPr>
          <w:rFonts w:ascii="Times New Roman" w:eastAsia="Times New Roman" w:hAnsi="Times New Roman"/>
          <w:color w:val="000000"/>
          <w:sz w:val="28"/>
          <w:szCs w:val="28"/>
          <w:lang w:val="en-US" w:eastAsia="ru-RU"/>
        </w:rPr>
        <w:t>ROS</w:t>
      </w:r>
      <w:r w:rsidRPr="001034B3">
        <w:rPr>
          <w:rFonts w:ascii="Times New Roman" w:eastAsia="Times New Roman" w:hAnsi="Times New Roman"/>
          <w:color w:val="000000"/>
          <w:sz w:val="28"/>
          <w:szCs w:val="28"/>
          <w:lang w:eastAsia="ru-RU"/>
        </w:rPr>
        <w:t>) и коэффициент оборачиваемости акти</w:t>
      </w:r>
      <w:r w:rsidRPr="001034B3">
        <w:rPr>
          <w:rFonts w:ascii="Times New Roman" w:eastAsia="Times New Roman" w:hAnsi="Times New Roman"/>
          <w:color w:val="000000"/>
          <w:sz w:val="28"/>
          <w:szCs w:val="28"/>
          <w:lang w:eastAsia="ru-RU"/>
        </w:rPr>
        <w:softHyphen/>
        <w:t xml:space="preserve">вов </w:t>
      </w:r>
      <w:r w:rsidRPr="001034B3">
        <w:rPr>
          <w:rFonts w:ascii="Times New Roman" w:eastAsia="Times New Roman" w:hAnsi="Times New Roman"/>
          <w:smallCaps/>
          <w:color w:val="000000"/>
          <w:sz w:val="28"/>
          <w:szCs w:val="28"/>
          <w:lang w:eastAsia="ru-RU"/>
        </w:rPr>
        <w:t>(</w:t>
      </w:r>
      <w:r w:rsidRPr="001034B3">
        <w:rPr>
          <w:rFonts w:ascii="Times New Roman" w:eastAsia="Times New Roman" w:hAnsi="Times New Roman"/>
          <w:smallCaps/>
          <w:color w:val="000000"/>
          <w:sz w:val="28"/>
          <w:szCs w:val="28"/>
          <w:lang w:val="en-US" w:eastAsia="ru-RU"/>
        </w:rPr>
        <w:t>Koa</w:t>
      </w:r>
      <w:r w:rsidRPr="001034B3">
        <w:rPr>
          <w:rFonts w:ascii="Times New Roman" w:eastAsia="Times New Roman" w:hAnsi="Times New Roman"/>
          <w:smallCaps/>
          <w:color w:val="000000"/>
          <w:sz w:val="28"/>
          <w:szCs w:val="28"/>
          <w:lang w:eastAsia="ru-RU"/>
        </w:rPr>
        <w:t xml:space="preserve">) </w:t>
      </w:r>
      <w:r w:rsidRPr="001034B3">
        <w:rPr>
          <w:rFonts w:ascii="Times New Roman" w:eastAsia="Times New Roman" w:hAnsi="Times New Roman"/>
          <w:color w:val="000000"/>
          <w:sz w:val="28"/>
          <w:szCs w:val="28"/>
          <w:lang w:eastAsia="ru-RU"/>
        </w:rPr>
        <w:t>которые в свою очередь влияют на динамику уровня рентабельность активов (</w:t>
      </w:r>
      <w:r w:rsidRPr="001034B3">
        <w:rPr>
          <w:rFonts w:ascii="Times New Roman" w:eastAsia="Times New Roman" w:hAnsi="Times New Roman"/>
          <w:color w:val="000000"/>
          <w:sz w:val="28"/>
          <w:szCs w:val="28"/>
          <w:lang w:val="en-US" w:eastAsia="ru-RU"/>
        </w:rPr>
        <w:t>ROA</w:t>
      </w:r>
      <w:r w:rsidRPr="001034B3">
        <w:rPr>
          <w:rFonts w:ascii="Times New Roman" w:eastAsia="Times New Roman" w:hAnsi="Times New Roman"/>
          <w:color w:val="000000"/>
          <w:sz w:val="28"/>
          <w:szCs w:val="28"/>
          <w:lang w:eastAsia="ru-RU"/>
        </w:rPr>
        <w:t>) предприятий:</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val="en-US" w:eastAsia="ru-RU"/>
        </w:rPr>
        <w:t>ROA</w:t>
      </w:r>
      <w:r w:rsidRPr="001034B3">
        <w:rPr>
          <w:rFonts w:ascii="Times New Roman" w:eastAsia="Times New Roman" w:hAnsi="Times New Roman"/>
          <w:color w:val="000000"/>
          <w:sz w:val="28"/>
          <w:szCs w:val="28"/>
          <w:lang w:eastAsia="ru-RU"/>
        </w:rPr>
        <w:t xml:space="preserve"> =</w:t>
      </w:r>
      <m:oMath>
        <m:f>
          <m:fPr>
            <m:ctrlPr>
              <w:rPr>
                <w:rFonts w:ascii="Cambria Math" w:eastAsia="Times New Roman" w:hAnsi="Cambria Math"/>
                <w:color w:val="000000"/>
                <w:sz w:val="28"/>
                <w:szCs w:val="28"/>
                <w:lang w:eastAsia="ru-RU"/>
              </w:rPr>
            </m:ctrlPr>
          </m:fPr>
          <m:num>
            <m:r>
              <m:rPr>
                <m:sty m:val="p"/>
              </m:rPr>
              <w:rPr>
                <w:rFonts w:ascii="Cambria Math" w:eastAsia="Times New Roman" w:hAnsi="Cambria Math"/>
                <w:color w:val="000000"/>
                <w:sz w:val="28"/>
                <w:szCs w:val="28"/>
              </w:rPr>
              <m:t>Чистая прибыль</m:t>
            </m:r>
          </m:num>
          <m:den>
            <m:r>
              <m:rPr>
                <m:sty m:val="p"/>
              </m:rPr>
              <w:rPr>
                <w:rFonts w:ascii="Cambria Math" w:eastAsia="Times New Roman" w:hAnsi="Cambria Math"/>
                <w:color w:val="000000"/>
                <w:sz w:val="28"/>
                <w:szCs w:val="28"/>
                <w:lang w:eastAsia="ru-RU"/>
              </w:rPr>
              <m:t>Средняя величина активов</m:t>
            </m:r>
          </m:den>
        </m:f>
      </m:oMath>
      <w:r w:rsidRPr="001034B3">
        <w:rPr>
          <w:rFonts w:ascii="Times New Roman" w:eastAsia="Times New Roman" w:hAnsi="Times New Roman"/>
          <w:color w:val="000000"/>
          <w:sz w:val="28"/>
          <w:szCs w:val="28"/>
          <w:lang w:eastAsia="ru-RU"/>
        </w:rPr>
        <w:t xml:space="preserve"> = </w:t>
      </w:r>
      <m:oMath>
        <m:f>
          <m:fPr>
            <m:ctrlPr>
              <w:rPr>
                <w:rFonts w:ascii="Cambria Math" w:eastAsia="Times New Roman" w:hAnsi="Cambria Math"/>
                <w:color w:val="000000"/>
                <w:sz w:val="28"/>
                <w:szCs w:val="28"/>
                <w:lang w:eastAsia="ru-RU"/>
              </w:rPr>
            </m:ctrlPr>
          </m:fPr>
          <m:num>
            <m:r>
              <m:rPr>
                <m:sty m:val="p"/>
              </m:rPr>
              <w:rPr>
                <w:rFonts w:ascii="Cambria Math" w:eastAsia="Times New Roman" w:hAnsi="Cambria Math"/>
                <w:color w:val="000000"/>
                <w:sz w:val="28"/>
                <w:szCs w:val="28"/>
              </w:rPr>
              <m:t>Чистая прибыль</m:t>
            </m:r>
          </m:num>
          <m:den>
            <m:r>
              <m:rPr>
                <m:sty m:val="p"/>
              </m:rPr>
              <w:rPr>
                <w:rFonts w:ascii="Cambria Math" w:eastAsia="Times New Roman" w:hAnsi="Cambria Math"/>
                <w:color w:val="000000"/>
                <w:sz w:val="28"/>
                <w:szCs w:val="28"/>
                <w:lang w:eastAsia="ru-RU"/>
              </w:rPr>
              <m:t>Выручка</m:t>
            </m:r>
          </m:den>
        </m:f>
      </m:oMath>
      <w:r w:rsidRPr="001034B3">
        <w:rPr>
          <w:rFonts w:ascii="Times New Roman" w:eastAsia="Times New Roman" w:hAnsi="Times New Roman"/>
          <w:color w:val="000000"/>
          <w:sz w:val="28"/>
          <w:szCs w:val="28"/>
          <w:lang w:eastAsia="ru-RU"/>
        </w:rPr>
        <w:t xml:space="preserve"> х </w:t>
      </w:r>
      <m:oMath>
        <m:f>
          <m:fPr>
            <m:ctrlPr>
              <w:rPr>
                <w:rFonts w:ascii="Cambria Math" w:eastAsia="Times New Roman" w:hAnsi="Cambria Math"/>
                <w:color w:val="000000"/>
                <w:sz w:val="28"/>
                <w:szCs w:val="28"/>
                <w:lang w:eastAsia="ru-RU"/>
              </w:rPr>
            </m:ctrlPr>
          </m:fPr>
          <m:num>
            <m:r>
              <m:rPr>
                <m:sty m:val="p"/>
              </m:rPr>
              <w:rPr>
                <w:rFonts w:ascii="Cambria Math" w:eastAsia="Times New Roman" w:hAnsi="Cambria Math"/>
                <w:color w:val="000000"/>
                <w:sz w:val="28"/>
                <w:szCs w:val="28"/>
                <w:lang w:eastAsia="ru-RU"/>
              </w:rPr>
              <m:t>Выручка</m:t>
            </m:r>
          </m:num>
          <m:den>
            <m:r>
              <m:rPr>
                <m:sty m:val="p"/>
              </m:rPr>
              <w:rPr>
                <w:rFonts w:ascii="Cambria Math" w:eastAsia="Times New Roman" w:hAnsi="Cambria Math"/>
                <w:color w:val="000000"/>
                <w:sz w:val="28"/>
                <w:szCs w:val="28"/>
                <w:lang w:eastAsia="ru-RU"/>
              </w:rPr>
              <m:t>Средняя величина активов</m:t>
            </m:r>
          </m:den>
        </m:f>
      </m:oMath>
    </w:p>
    <w:p w:rsidR="005B37C1" w:rsidRPr="001034B3" w:rsidRDefault="005B37C1" w:rsidP="005B37C1">
      <w:pPr>
        <w:autoSpaceDE w:val="0"/>
        <w:autoSpaceDN w:val="0"/>
        <w:adjustRightInd w:val="0"/>
        <w:spacing w:after="0" w:line="360" w:lineRule="auto"/>
        <w:ind w:firstLine="709"/>
        <w:jc w:val="center"/>
        <w:rPr>
          <w:rFonts w:ascii="Times New Roman" w:eastAsia="Times New Roman" w:hAnsi="Times New Roman"/>
          <w:smallCaps/>
          <w:color w:val="000000"/>
          <w:sz w:val="28"/>
          <w:szCs w:val="28"/>
        </w:rPr>
      </w:pPr>
      <w:r w:rsidRPr="001034B3">
        <w:rPr>
          <w:rFonts w:ascii="Times New Roman" w:eastAsia="Times New Roman" w:hAnsi="Times New Roman"/>
          <w:color w:val="000000"/>
          <w:sz w:val="28"/>
          <w:szCs w:val="28"/>
          <w:lang w:val="en-US"/>
        </w:rPr>
        <w:t>ROA</w:t>
      </w:r>
      <w:r w:rsidRPr="001034B3">
        <w:rPr>
          <w:rFonts w:ascii="Times New Roman" w:eastAsia="Times New Roman" w:hAnsi="Times New Roman"/>
          <w:color w:val="000000"/>
          <w:sz w:val="28"/>
          <w:szCs w:val="28"/>
        </w:rPr>
        <w:t xml:space="preserve"> = </w:t>
      </w:r>
      <w:r w:rsidRPr="001034B3">
        <w:rPr>
          <w:rFonts w:ascii="Times New Roman" w:eastAsia="Times New Roman" w:hAnsi="Times New Roman"/>
          <w:color w:val="000000"/>
          <w:sz w:val="28"/>
          <w:szCs w:val="28"/>
          <w:lang w:val="en-US"/>
        </w:rPr>
        <w:t>ROS</w:t>
      </w:r>
      <w:r w:rsidRPr="001034B3">
        <w:rPr>
          <w:rFonts w:ascii="Times New Roman" w:eastAsia="Times New Roman" w:hAnsi="Times New Roman"/>
          <w:color w:val="000000"/>
          <w:sz w:val="28"/>
          <w:szCs w:val="28"/>
        </w:rPr>
        <w:t xml:space="preserve"> х </w:t>
      </w:r>
      <w:proofErr w:type="spellStart"/>
      <w:r w:rsidRPr="001034B3">
        <w:rPr>
          <w:rFonts w:ascii="Times New Roman" w:eastAsia="Times New Roman" w:hAnsi="Times New Roman"/>
          <w:smallCaps/>
          <w:color w:val="000000"/>
          <w:sz w:val="28"/>
          <w:szCs w:val="28"/>
        </w:rPr>
        <w:t>Коа</w:t>
      </w:r>
      <w:proofErr w:type="spellEnd"/>
      <w:r w:rsidRPr="001034B3">
        <w:rPr>
          <w:rFonts w:ascii="Times New Roman" w:eastAsia="Times New Roman" w:hAnsi="Times New Roman"/>
          <w:smallCaps/>
          <w:color w:val="000000"/>
          <w:sz w:val="28"/>
          <w:szCs w:val="28"/>
        </w:rPr>
        <w:t>,</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Одной из разновидностей рассматриваемой модели является оценка отдачи от ис</w:t>
      </w:r>
      <w:r w:rsidRPr="001034B3">
        <w:rPr>
          <w:rFonts w:ascii="Times New Roman" w:eastAsia="Times New Roman" w:hAnsi="Times New Roman"/>
          <w:color w:val="000000"/>
          <w:sz w:val="28"/>
          <w:szCs w:val="28"/>
          <w:lang w:eastAsia="ru-RU"/>
        </w:rPr>
        <w:softHyphen/>
        <w:t>пользования всех имеющих в собственности организации активов в случае использования заемных средств со стороны, и определяется:</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1034B3">
        <w:rPr>
          <w:rFonts w:ascii="Times New Roman" w:eastAsia="Times New Roman" w:hAnsi="Times New Roman"/>
          <w:color w:val="000000"/>
          <w:sz w:val="28"/>
          <w:szCs w:val="28"/>
          <w:lang w:val="en-US"/>
        </w:rPr>
        <w:t>ROE</w:t>
      </w:r>
      <w:r w:rsidRPr="001034B3">
        <w:rPr>
          <w:rFonts w:ascii="Times New Roman" w:eastAsia="Times New Roman" w:hAnsi="Times New Roman"/>
          <w:color w:val="000000"/>
          <w:sz w:val="28"/>
          <w:szCs w:val="28"/>
        </w:rPr>
        <w:t xml:space="preserve"> = </w:t>
      </w:r>
      <w:r w:rsidRPr="001034B3">
        <w:rPr>
          <w:rFonts w:ascii="Times New Roman" w:eastAsia="Times New Roman" w:hAnsi="Times New Roman"/>
          <w:color w:val="000000"/>
          <w:sz w:val="28"/>
          <w:szCs w:val="28"/>
          <w:lang w:val="en-US"/>
        </w:rPr>
        <w:t>ROA</w:t>
      </w:r>
      <w:r w:rsidRPr="001034B3">
        <w:rPr>
          <w:rFonts w:ascii="Times New Roman" w:eastAsia="Times New Roman" w:hAnsi="Times New Roman"/>
          <w:color w:val="000000"/>
          <w:sz w:val="28"/>
          <w:szCs w:val="28"/>
        </w:rPr>
        <w:t xml:space="preserve"> х </w:t>
      </w:r>
      <w:r w:rsidRPr="001034B3">
        <w:rPr>
          <w:rFonts w:ascii="Times New Roman" w:eastAsia="Times New Roman" w:hAnsi="Times New Roman"/>
          <w:color w:val="000000"/>
          <w:sz w:val="28"/>
          <w:szCs w:val="28"/>
          <w:lang w:val="en-US"/>
        </w:rPr>
        <w:t>LR</w:t>
      </w:r>
      <w:r w:rsidRPr="001034B3">
        <w:rPr>
          <w:rFonts w:ascii="Times New Roman" w:eastAsia="Times New Roman" w:hAnsi="Times New Roman"/>
          <w:color w:val="000000"/>
          <w:sz w:val="28"/>
          <w:szCs w:val="28"/>
        </w:rPr>
        <w:t>.</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Представленная формула отображает факториальную зависимость между уровнем возможных рисков при использовании заемного капитала и силу его воздействия на при</w:t>
      </w:r>
      <w:r w:rsidRPr="001034B3">
        <w:rPr>
          <w:rFonts w:ascii="Times New Roman" w:eastAsia="Times New Roman" w:hAnsi="Times New Roman"/>
          <w:color w:val="000000"/>
          <w:sz w:val="28"/>
          <w:szCs w:val="28"/>
          <w:lang w:eastAsia="ru-RU"/>
        </w:rPr>
        <w:softHyphen/>
        <w:t>быльность от деятельности предприятия.</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В результате использования этой модели в различных вариациях была предложена система с большим набором факторов влияния на экономические показатели для улучше</w:t>
      </w:r>
      <w:r w:rsidRPr="001034B3">
        <w:rPr>
          <w:rFonts w:ascii="Times New Roman" w:eastAsia="Times New Roman" w:hAnsi="Times New Roman"/>
          <w:color w:val="000000"/>
          <w:sz w:val="28"/>
          <w:szCs w:val="28"/>
          <w:lang w:eastAsia="ru-RU"/>
        </w:rPr>
        <w:softHyphen/>
        <w:t>ния качества оценки, с использованием ранее рассмотренных коэффициентов рентабельно</w:t>
      </w:r>
      <w:r w:rsidRPr="001034B3">
        <w:rPr>
          <w:rFonts w:ascii="Times New Roman" w:eastAsia="Times New Roman" w:hAnsi="Times New Roman"/>
          <w:color w:val="000000"/>
          <w:sz w:val="28"/>
          <w:szCs w:val="28"/>
          <w:lang w:eastAsia="ru-RU"/>
        </w:rPr>
        <w:softHyphen/>
        <w:t>сти, также предполагает использование коэффициента финансового рычага:</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val="en-US" w:eastAsia="ru-RU"/>
        </w:rPr>
        <w:t>ROA</w:t>
      </w:r>
      <w:r w:rsidRPr="001034B3">
        <w:rPr>
          <w:rFonts w:ascii="Times New Roman" w:eastAsia="Times New Roman" w:hAnsi="Times New Roman"/>
          <w:color w:val="000000"/>
          <w:sz w:val="28"/>
          <w:szCs w:val="28"/>
          <w:lang w:eastAsia="ru-RU"/>
        </w:rPr>
        <w:t xml:space="preserve"> =</w:t>
      </w:r>
      <m:oMath>
        <m:f>
          <m:fPr>
            <m:ctrlPr>
              <w:rPr>
                <w:rFonts w:ascii="Cambria Math" w:eastAsia="Times New Roman" w:hAnsi="Cambria Math"/>
                <w:color w:val="000000"/>
                <w:sz w:val="28"/>
                <w:szCs w:val="28"/>
                <w:lang w:eastAsia="ru-RU"/>
              </w:rPr>
            </m:ctrlPr>
          </m:fPr>
          <m:num>
            <m:r>
              <m:rPr>
                <m:sty m:val="p"/>
              </m:rPr>
              <w:rPr>
                <w:rFonts w:ascii="Cambria Math" w:eastAsia="Times New Roman" w:hAnsi="Cambria Math"/>
                <w:color w:val="000000"/>
                <w:sz w:val="28"/>
                <w:szCs w:val="28"/>
              </w:rPr>
              <m:t>Чистая прибыль</m:t>
            </m:r>
          </m:num>
          <m:den>
            <m:r>
              <m:rPr>
                <m:sty m:val="p"/>
              </m:rPr>
              <w:rPr>
                <w:rFonts w:ascii="Cambria Math" w:eastAsia="Times New Roman" w:hAnsi="Cambria Math"/>
                <w:color w:val="000000"/>
                <w:sz w:val="28"/>
                <w:szCs w:val="28"/>
                <w:lang w:eastAsia="ru-RU"/>
              </w:rPr>
              <m:t xml:space="preserve">Собственный капитал        </m:t>
            </m:r>
          </m:den>
        </m:f>
      </m:oMath>
      <w:r w:rsidRPr="001034B3">
        <w:rPr>
          <w:rFonts w:ascii="Times New Roman" w:eastAsia="Times New Roman" w:hAnsi="Times New Roman"/>
          <w:color w:val="000000"/>
          <w:sz w:val="28"/>
          <w:szCs w:val="28"/>
          <w:lang w:eastAsia="ru-RU"/>
        </w:rPr>
        <w:t xml:space="preserve"> = </w:t>
      </w:r>
      <m:oMath>
        <m:f>
          <m:fPr>
            <m:ctrlPr>
              <w:rPr>
                <w:rFonts w:ascii="Cambria Math" w:eastAsia="Times New Roman" w:hAnsi="Cambria Math"/>
                <w:color w:val="000000"/>
                <w:sz w:val="28"/>
                <w:szCs w:val="28"/>
                <w:lang w:eastAsia="ru-RU"/>
              </w:rPr>
            </m:ctrlPr>
          </m:fPr>
          <m:num>
            <m:r>
              <m:rPr>
                <m:sty m:val="p"/>
              </m:rPr>
              <w:rPr>
                <w:rFonts w:ascii="Cambria Math" w:eastAsia="Times New Roman" w:hAnsi="Cambria Math"/>
                <w:color w:val="000000"/>
                <w:sz w:val="28"/>
                <w:szCs w:val="28"/>
              </w:rPr>
              <m:t>Чистая прибыль</m:t>
            </m:r>
          </m:num>
          <m:den>
            <m:r>
              <m:rPr>
                <m:sty m:val="p"/>
              </m:rPr>
              <w:rPr>
                <w:rFonts w:ascii="Cambria Math" w:eastAsia="Times New Roman" w:hAnsi="Cambria Math"/>
                <w:color w:val="000000"/>
                <w:sz w:val="28"/>
                <w:szCs w:val="28"/>
                <w:lang w:eastAsia="ru-RU"/>
              </w:rPr>
              <m:t>Выручка</m:t>
            </m:r>
          </m:den>
        </m:f>
      </m:oMath>
      <w:r w:rsidRPr="001034B3">
        <w:rPr>
          <w:rFonts w:ascii="Times New Roman" w:eastAsia="Times New Roman" w:hAnsi="Times New Roman"/>
          <w:color w:val="000000"/>
          <w:sz w:val="28"/>
          <w:szCs w:val="28"/>
          <w:lang w:eastAsia="ru-RU"/>
        </w:rPr>
        <w:t xml:space="preserve"> х </w:t>
      </w:r>
      <m:oMath>
        <m:f>
          <m:fPr>
            <m:ctrlPr>
              <w:rPr>
                <w:rFonts w:ascii="Cambria Math" w:eastAsia="Times New Roman" w:hAnsi="Cambria Math"/>
                <w:color w:val="000000"/>
                <w:sz w:val="28"/>
                <w:szCs w:val="28"/>
                <w:lang w:eastAsia="ru-RU"/>
              </w:rPr>
            </m:ctrlPr>
          </m:fPr>
          <m:num>
            <m:r>
              <m:rPr>
                <m:sty m:val="p"/>
              </m:rPr>
              <w:rPr>
                <w:rFonts w:ascii="Cambria Math" w:eastAsia="Times New Roman" w:hAnsi="Cambria Math"/>
                <w:color w:val="000000"/>
                <w:sz w:val="28"/>
                <w:szCs w:val="28"/>
                <w:lang w:eastAsia="ru-RU"/>
              </w:rPr>
              <m:t>Выручка</m:t>
            </m:r>
          </m:num>
          <m:den>
            <m:r>
              <m:rPr>
                <m:sty m:val="p"/>
              </m:rPr>
              <w:rPr>
                <w:rFonts w:ascii="Cambria Math" w:eastAsia="Times New Roman" w:hAnsi="Cambria Math"/>
                <w:color w:val="000000"/>
                <w:sz w:val="28"/>
                <w:szCs w:val="28"/>
                <w:lang w:eastAsia="ru-RU"/>
              </w:rPr>
              <m:t>Активы</m:t>
            </m:r>
          </m:den>
        </m:f>
      </m:oMath>
      <w:r w:rsidRPr="001034B3">
        <w:rPr>
          <w:rFonts w:ascii="Times New Roman" w:eastAsia="Times New Roman" w:hAnsi="Times New Roman"/>
          <w:color w:val="000000"/>
          <w:sz w:val="28"/>
          <w:szCs w:val="28"/>
          <w:lang w:eastAsia="ru-RU"/>
        </w:rPr>
        <w:t xml:space="preserve"> х </w:t>
      </w:r>
      <m:oMath>
        <m:f>
          <m:fPr>
            <m:ctrlPr>
              <w:rPr>
                <w:rFonts w:ascii="Cambria Math" w:eastAsia="Times New Roman" w:hAnsi="Cambria Math"/>
                <w:color w:val="000000"/>
                <w:sz w:val="28"/>
                <w:szCs w:val="28"/>
                <w:lang w:eastAsia="ru-RU"/>
              </w:rPr>
            </m:ctrlPr>
          </m:fPr>
          <m:num>
            <m:r>
              <m:rPr>
                <m:sty m:val="p"/>
              </m:rPr>
              <w:rPr>
                <w:rFonts w:ascii="Cambria Math" w:eastAsia="Times New Roman" w:hAnsi="Cambria Math"/>
                <w:color w:val="000000"/>
                <w:sz w:val="28"/>
                <w:szCs w:val="28"/>
                <w:lang w:eastAsia="ru-RU"/>
              </w:rPr>
              <m:t>Активы</m:t>
            </m:r>
          </m:num>
          <m:den>
            <m:r>
              <m:rPr>
                <m:sty m:val="p"/>
              </m:rPr>
              <w:rPr>
                <w:rFonts w:ascii="Cambria Math" w:eastAsia="Times New Roman" w:hAnsi="Cambria Math"/>
                <w:color w:val="000000"/>
                <w:sz w:val="28"/>
                <w:szCs w:val="28"/>
                <w:lang w:eastAsia="ru-RU"/>
              </w:rPr>
              <m:t xml:space="preserve">Собственный капитал </m:t>
            </m:r>
          </m:den>
        </m:f>
      </m:oMath>
    </w:p>
    <w:p w:rsidR="005B37C1" w:rsidRPr="001034B3" w:rsidRDefault="005B37C1" w:rsidP="005B37C1">
      <w:pPr>
        <w:autoSpaceDE w:val="0"/>
        <w:autoSpaceDN w:val="0"/>
        <w:adjustRightInd w:val="0"/>
        <w:spacing w:after="0" w:line="360" w:lineRule="auto"/>
        <w:ind w:firstLine="709"/>
        <w:jc w:val="center"/>
        <w:rPr>
          <w:rFonts w:ascii="Times New Roman" w:eastAsia="Times New Roman" w:hAnsi="Times New Roman"/>
          <w:color w:val="000000"/>
          <w:sz w:val="28"/>
          <w:szCs w:val="28"/>
        </w:rPr>
      </w:pPr>
      <w:r w:rsidRPr="001034B3">
        <w:rPr>
          <w:rFonts w:ascii="Times New Roman" w:eastAsia="Times New Roman" w:hAnsi="Times New Roman"/>
          <w:color w:val="000000"/>
          <w:sz w:val="28"/>
          <w:szCs w:val="28"/>
          <w:lang w:val="en-US"/>
        </w:rPr>
        <w:t>ROE</w:t>
      </w:r>
      <w:r w:rsidRPr="001034B3">
        <w:rPr>
          <w:rFonts w:ascii="Times New Roman" w:eastAsia="Times New Roman" w:hAnsi="Times New Roman"/>
          <w:color w:val="000000"/>
          <w:sz w:val="28"/>
          <w:szCs w:val="28"/>
        </w:rPr>
        <w:t xml:space="preserve"> = </w:t>
      </w:r>
      <w:r w:rsidRPr="001034B3">
        <w:rPr>
          <w:rFonts w:ascii="Times New Roman" w:eastAsia="Times New Roman" w:hAnsi="Times New Roman"/>
          <w:color w:val="000000"/>
          <w:sz w:val="28"/>
          <w:szCs w:val="28"/>
          <w:lang w:val="en-US"/>
        </w:rPr>
        <w:t>ROS</w:t>
      </w:r>
      <w:r w:rsidRPr="001034B3">
        <w:rPr>
          <w:rFonts w:ascii="Times New Roman" w:eastAsia="Times New Roman" w:hAnsi="Times New Roman"/>
          <w:color w:val="000000"/>
          <w:sz w:val="28"/>
          <w:szCs w:val="28"/>
        </w:rPr>
        <w:t xml:space="preserve"> х КОА х </w:t>
      </w:r>
      <w:r w:rsidRPr="001034B3">
        <w:rPr>
          <w:rFonts w:ascii="Times New Roman" w:eastAsia="Times New Roman" w:hAnsi="Times New Roman"/>
          <w:color w:val="000000"/>
          <w:sz w:val="28"/>
          <w:szCs w:val="28"/>
          <w:lang w:val="en-US"/>
        </w:rPr>
        <w:t>LR</w:t>
      </w:r>
      <w:r w:rsidRPr="001034B3">
        <w:rPr>
          <w:rFonts w:ascii="Times New Roman" w:eastAsia="Times New Roman" w:hAnsi="Times New Roman"/>
          <w:color w:val="000000"/>
          <w:sz w:val="28"/>
          <w:szCs w:val="28"/>
        </w:rPr>
        <w:t>.</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1034B3">
        <w:rPr>
          <w:rFonts w:ascii="Times New Roman" w:eastAsia="Times New Roman" w:hAnsi="Times New Roman"/>
          <w:color w:val="000000"/>
          <w:sz w:val="28"/>
          <w:szCs w:val="28"/>
        </w:rPr>
        <w:t>Трехфакторная модель Дюпона определяет факториальную зависимость между тре</w:t>
      </w:r>
      <w:r w:rsidRPr="001034B3">
        <w:rPr>
          <w:rFonts w:ascii="Times New Roman" w:eastAsia="Times New Roman" w:hAnsi="Times New Roman"/>
          <w:color w:val="000000"/>
          <w:sz w:val="28"/>
          <w:szCs w:val="28"/>
        </w:rPr>
        <w:softHyphen/>
        <w:t>мя показателями влияющие на рентабельность предприятия операционной деятельности, которая определяет характеристику инвестиционной и финансовой привлекательности рас</w:t>
      </w:r>
      <w:r w:rsidRPr="001034B3">
        <w:rPr>
          <w:rFonts w:ascii="Times New Roman" w:eastAsia="Times New Roman" w:hAnsi="Times New Roman"/>
          <w:color w:val="000000"/>
          <w:sz w:val="28"/>
          <w:szCs w:val="28"/>
        </w:rPr>
        <w:softHyphen/>
        <w:t xml:space="preserve">сматриваемой компании как кандидата. Доходность бизнеса предприятия во многом напрямую зависит от уровня рентабельности собственного капитала, </w:t>
      </w:r>
      <w:r w:rsidRPr="001034B3">
        <w:rPr>
          <w:rFonts w:ascii="Times New Roman" w:eastAsia="Times New Roman" w:hAnsi="Times New Roman"/>
          <w:color w:val="000000"/>
          <w:sz w:val="28"/>
          <w:szCs w:val="28"/>
        </w:rPr>
        <w:lastRenderedPageBreak/>
        <w:t>которая в свою оче</w:t>
      </w:r>
      <w:r w:rsidRPr="001034B3">
        <w:rPr>
          <w:rFonts w:ascii="Times New Roman" w:eastAsia="Times New Roman" w:hAnsi="Times New Roman"/>
          <w:color w:val="000000"/>
          <w:sz w:val="28"/>
          <w:szCs w:val="28"/>
        </w:rPr>
        <w:softHyphen/>
        <w:t>редь повышает или наоборот понижает инвестиционную привлекательность для инвесто</w:t>
      </w:r>
      <w:r w:rsidRPr="001034B3">
        <w:rPr>
          <w:rFonts w:ascii="Times New Roman" w:eastAsia="Times New Roman" w:hAnsi="Times New Roman"/>
          <w:color w:val="000000"/>
          <w:sz w:val="28"/>
          <w:szCs w:val="28"/>
        </w:rPr>
        <w:softHyphen/>
        <w:t>ров.</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1034B3">
        <w:rPr>
          <w:rFonts w:ascii="Times New Roman" w:eastAsia="Times New Roman" w:hAnsi="Times New Roman"/>
          <w:color w:val="000000"/>
          <w:sz w:val="28"/>
          <w:szCs w:val="28"/>
          <w:lang w:eastAsia="ru-RU"/>
        </w:rPr>
        <w:t>В дальнейшем трехфакторная модель для более глубокой оценки финансового со</w:t>
      </w:r>
      <w:r w:rsidRPr="001034B3">
        <w:rPr>
          <w:rFonts w:ascii="Times New Roman" w:eastAsia="Times New Roman" w:hAnsi="Times New Roman"/>
          <w:color w:val="000000"/>
          <w:sz w:val="28"/>
          <w:szCs w:val="28"/>
          <w:lang w:eastAsia="ru-RU"/>
        </w:rPr>
        <w:softHyphen/>
        <w:t>стояния преобразована в пятифакторную модель. Кроме ранее рассмотренных влияния факторов при определении рентабельности активов и продаж на рентабельность собствен</w:t>
      </w:r>
      <w:r w:rsidRPr="001034B3">
        <w:rPr>
          <w:rFonts w:ascii="Times New Roman" w:eastAsia="Times New Roman" w:hAnsi="Times New Roman"/>
          <w:color w:val="000000"/>
          <w:sz w:val="28"/>
          <w:szCs w:val="28"/>
          <w:lang w:eastAsia="ru-RU"/>
        </w:rPr>
        <w:softHyphen/>
        <w:t>ного капитала вводятся, влияние коэффициентов налогового бремени (</w:t>
      </w:r>
      <w:r w:rsidRPr="001034B3">
        <w:rPr>
          <w:rFonts w:ascii="Times New Roman" w:eastAsia="Times New Roman" w:hAnsi="Times New Roman"/>
          <w:color w:val="000000"/>
          <w:sz w:val="28"/>
          <w:szCs w:val="28"/>
          <w:lang w:val="en-US" w:eastAsia="ru-RU"/>
        </w:rPr>
        <w:t>TB</w:t>
      </w:r>
      <w:r w:rsidRPr="001034B3">
        <w:rPr>
          <w:rFonts w:ascii="Times New Roman" w:eastAsia="Times New Roman" w:hAnsi="Times New Roman"/>
          <w:color w:val="000000"/>
          <w:sz w:val="28"/>
          <w:szCs w:val="28"/>
          <w:lang w:eastAsia="ru-RU"/>
        </w:rPr>
        <w:t>) и ставки про</w:t>
      </w:r>
      <w:r w:rsidRPr="001034B3">
        <w:rPr>
          <w:rFonts w:ascii="Times New Roman" w:eastAsia="Times New Roman" w:hAnsi="Times New Roman"/>
          <w:color w:val="000000"/>
          <w:sz w:val="28"/>
          <w:szCs w:val="28"/>
          <w:lang w:eastAsia="ru-RU"/>
        </w:rPr>
        <w:softHyphen/>
        <w:t>центного бремени (</w:t>
      </w:r>
      <w:r w:rsidRPr="001034B3">
        <w:rPr>
          <w:rFonts w:ascii="Times New Roman" w:eastAsia="Times New Roman" w:hAnsi="Times New Roman"/>
          <w:color w:val="000000"/>
          <w:sz w:val="28"/>
          <w:szCs w:val="28"/>
          <w:lang w:val="en-US" w:eastAsia="ru-RU"/>
        </w:rPr>
        <w:t>IB</w:t>
      </w:r>
      <w:r w:rsidRPr="001034B3">
        <w:rPr>
          <w:rFonts w:ascii="Times New Roman" w:eastAsia="Times New Roman" w:hAnsi="Times New Roman"/>
          <w:color w:val="000000"/>
          <w:sz w:val="28"/>
          <w:szCs w:val="28"/>
          <w:lang w:eastAsia="ru-RU"/>
        </w:rPr>
        <w:t>) определяемые политикой государством  [5, с. 232].</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Простота расчета при проведении анализа финансового состояния предприятия яв</w:t>
      </w:r>
      <w:r w:rsidRPr="001034B3">
        <w:rPr>
          <w:rFonts w:ascii="Times New Roman" w:eastAsia="Times New Roman" w:hAnsi="Times New Roman"/>
          <w:color w:val="000000"/>
          <w:sz w:val="28"/>
          <w:szCs w:val="28"/>
          <w:lang w:eastAsia="ru-RU"/>
        </w:rPr>
        <w:softHyphen/>
        <w:t>ляется основным преимущество модели для инвесторов. Как и любая другая модель, она имеет свои недостатки, так как бухгалтерская и финансовая отчетность для инвестора не всегда является надежным источником информации для идентификации о деятельности предприятия, но в тоже время влияет на принятия решения самим акционером.</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 xml:space="preserve">Безусловно, многие акционеры для принятия решений используют модифицированные модели </w:t>
      </w:r>
      <w:proofErr w:type="gramStart"/>
      <w:r w:rsidRPr="001034B3">
        <w:rPr>
          <w:rFonts w:ascii="Times New Roman" w:eastAsia="Times New Roman" w:hAnsi="Times New Roman"/>
          <w:color w:val="000000"/>
          <w:sz w:val="28"/>
          <w:szCs w:val="28"/>
          <w:lang w:eastAsia="ru-RU"/>
        </w:rPr>
        <w:t>Дюпона</w:t>
      </w:r>
      <w:proofErr w:type="gramEnd"/>
      <w:r w:rsidRPr="001034B3">
        <w:rPr>
          <w:rFonts w:ascii="Times New Roman" w:eastAsia="Times New Roman" w:hAnsi="Times New Roman"/>
          <w:color w:val="000000"/>
          <w:sz w:val="28"/>
          <w:szCs w:val="28"/>
          <w:lang w:eastAsia="ru-RU"/>
        </w:rPr>
        <w:t xml:space="preserve"> и позволяет провести адекватный экспресс-анализ при оценке основных показате</w:t>
      </w:r>
      <w:r w:rsidRPr="001034B3">
        <w:rPr>
          <w:rFonts w:ascii="Times New Roman" w:eastAsia="Times New Roman" w:hAnsi="Times New Roman"/>
          <w:color w:val="000000"/>
          <w:sz w:val="28"/>
          <w:szCs w:val="28"/>
          <w:lang w:eastAsia="ru-RU"/>
        </w:rPr>
        <w:softHyphen/>
        <w:t>лей финансового состояния компании, а также заинтересованной компании для привлече</w:t>
      </w:r>
      <w:r w:rsidRPr="001034B3">
        <w:rPr>
          <w:rFonts w:ascii="Times New Roman" w:eastAsia="Times New Roman" w:hAnsi="Times New Roman"/>
          <w:color w:val="000000"/>
          <w:sz w:val="28"/>
          <w:szCs w:val="28"/>
          <w:lang w:eastAsia="ru-RU"/>
        </w:rPr>
        <w:softHyphen/>
        <w:t>ния заемного капитала за счет повышения инвестиционной привлекательности для инве</w:t>
      </w:r>
      <w:r w:rsidRPr="001034B3">
        <w:rPr>
          <w:rFonts w:ascii="Times New Roman" w:eastAsia="Times New Roman" w:hAnsi="Times New Roman"/>
          <w:color w:val="000000"/>
          <w:sz w:val="28"/>
          <w:szCs w:val="28"/>
          <w:lang w:eastAsia="ru-RU"/>
        </w:rPr>
        <w:softHyphen/>
        <w:t>сторов.</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Таким образом, для проведения финансового анализа любого предприятия необходимо рассматривать совокупность различных методов, которые в конечном итоге дадут наиболее полную картину финансового состояния компании, помогут выявить слабые и сильные стороны, а также возможности роста компании. Для выбора методов и моделей необходимо исходить из целей анализа и конечных результатов.</w:t>
      </w: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5B37C1" w:rsidRPr="001034B3" w:rsidRDefault="005B37C1" w:rsidP="005B37C1">
      <w:pPr>
        <w:autoSpaceDE w:val="0"/>
        <w:autoSpaceDN w:val="0"/>
        <w:adjustRightInd w:val="0"/>
        <w:spacing w:after="0" w:line="360" w:lineRule="auto"/>
        <w:ind w:firstLine="709"/>
        <w:jc w:val="center"/>
        <w:rPr>
          <w:rFonts w:ascii="Times New Roman" w:eastAsia="Times New Roman" w:hAnsi="Times New Roman"/>
          <w:b/>
          <w:color w:val="000000"/>
          <w:sz w:val="28"/>
          <w:szCs w:val="28"/>
          <w:lang w:eastAsia="ru-RU"/>
        </w:rPr>
      </w:pPr>
      <w:r w:rsidRPr="001034B3">
        <w:rPr>
          <w:rFonts w:ascii="Times New Roman" w:eastAsia="Times New Roman" w:hAnsi="Times New Roman"/>
          <w:b/>
          <w:color w:val="000000"/>
          <w:sz w:val="28"/>
          <w:szCs w:val="28"/>
          <w:lang w:eastAsia="ru-RU"/>
        </w:rPr>
        <w:lastRenderedPageBreak/>
        <w:t>Список литературы</w:t>
      </w:r>
    </w:p>
    <w:p w:rsidR="005B37C1" w:rsidRPr="001034B3" w:rsidRDefault="005B37C1" w:rsidP="005B37C1">
      <w:pPr>
        <w:autoSpaceDE w:val="0"/>
        <w:autoSpaceDN w:val="0"/>
        <w:adjustRightInd w:val="0"/>
        <w:spacing w:after="0" w:line="360" w:lineRule="auto"/>
        <w:ind w:firstLine="709"/>
        <w:jc w:val="center"/>
        <w:rPr>
          <w:rFonts w:ascii="Times New Roman" w:eastAsia="Times New Roman" w:hAnsi="Times New Roman"/>
          <w:b/>
          <w:color w:val="000000"/>
          <w:sz w:val="28"/>
          <w:szCs w:val="28"/>
          <w:lang w:eastAsia="ru-RU"/>
        </w:rPr>
      </w:pPr>
    </w:p>
    <w:p w:rsidR="005B37C1" w:rsidRPr="001034B3" w:rsidRDefault="005B37C1" w:rsidP="005B37C1">
      <w:pPr>
        <w:widowControl w:val="0"/>
        <w:numPr>
          <w:ilvl w:val="0"/>
          <w:numId w:val="3"/>
        </w:numPr>
        <w:tabs>
          <w:tab w:val="left" w:pos="706"/>
        </w:tabs>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1034B3">
        <w:rPr>
          <w:rFonts w:ascii="Times New Roman" w:eastAsia="Times New Roman" w:hAnsi="Times New Roman"/>
          <w:color w:val="000000"/>
          <w:sz w:val="28"/>
          <w:szCs w:val="28"/>
          <w:lang w:eastAsia="ru-RU"/>
        </w:rPr>
        <w:t>Виноградов В. М., Васильев В. В. Анализ финансового состояния предприятия // Инновационная наука. 2021. № 4. С. 88-94.</w:t>
      </w:r>
    </w:p>
    <w:p w:rsidR="005B37C1" w:rsidRPr="001034B3" w:rsidRDefault="005B37C1" w:rsidP="005B37C1">
      <w:pPr>
        <w:widowControl w:val="0"/>
        <w:numPr>
          <w:ilvl w:val="0"/>
          <w:numId w:val="3"/>
        </w:numPr>
        <w:tabs>
          <w:tab w:val="left" w:pos="706"/>
        </w:tabs>
        <w:autoSpaceDE w:val="0"/>
        <w:autoSpaceDN w:val="0"/>
        <w:adjustRightInd w:val="0"/>
        <w:spacing w:after="0" w:line="360" w:lineRule="auto"/>
        <w:ind w:firstLine="709"/>
        <w:jc w:val="both"/>
        <w:rPr>
          <w:rFonts w:ascii="Times New Roman" w:hAnsi="Times New Roman"/>
          <w:color w:val="000000"/>
          <w:sz w:val="28"/>
          <w:szCs w:val="28"/>
        </w:rPr>
      </w:pPr>
      <w:r w:rsidRPr="001034B3">
        <w:rPr>
          <w:rFonts w:ascii="Times New Roman" w:eastAsia="Times New Roman" w:hAnsi="Times New Roman"/>
          <w:color w:val="000000"/>
          <w:sz w:val="28"/>
          <w:szCs w:val="28"/>
          <w:lang w:eastAsia="ru-RU"/>
        </w:rPr>
        <w:t xml:space="preserve">Денисова Д. В. Финансовое состояние организации: приемы и методы анализа // </w:t>
      </w:r>
      <w:proofErr w:type="spellStart"/>
      <w:r w:rsidRPr="001034B3">
        <w:rPr>
          <w:rFonts w:ascii="Times New Roman" w:eastAsia="Times New Roman" w:hAnsi="Times New Roman"/>
          <w:color w:val="000000"/>
          <w:sz w:val="28"/>
          <w:szCs w:val="28"/>
          <w:lang w:eastAsia="ru-RU"/>
        </w:rPr>
        <w:t>Наукосфера</w:t>
      </w:r>
      <w:proofErr w:type="spellEnd"/>
      <w:r w:rsidRPr="001034B3">
        <w:rPr>
          <w:rFonts w:ascii="Times New Roman" w:eastAsia="Times New Roman" w:hAnsi="Times New Roman"/>
          <w:color w:val="000000"/>
          <w:sz w:val="28"/>
          <w:szCs w:val="28"/>
          <w:lang w:eastAsia="ru-RU"/>
        </w:rPr>
        <w:t>. 2021. № 6-1. С. 346-352.</w:t>
      </w:r>
    </w:p>
    <w:p w:rsidR="005B37C1" w:rsidRPr="001034B3" w:rsidRDefault="005B37C1" w:rsidP="005B37C1">
      <w:pPr>
        <w:widowControl w:val="0"/>
        <w:numPr>
          <w:ilvl w:val="0"/>
          <w:numId w:val="3"/>
        </w:numPr>
        <w:tabs>
          <w:tab w:val="left" w:pos="706"/>
        </w:tabs>
        <w:autoSpaceDE w:val="0"/>
        <w:autoSpaceDN w:val="0"/>
        <w:adjustRightInd w:val="0"/>
        <w:spacing w:after="0" w:line="360" w:lineRule="auto"/>
        <w:ind w:firstLine="709"/>
        <w:jc w:val="both"/>
        <w:rPr>
          <w:rFonts w:ascii="Times New Roman" w:hAnsi="Times New Roman"/>
          <w:color w:val="000000"/>
          <w:sz w:val="28"/>
          <w:szCs w:val="28"/>
        </w:rPr>
      </w:pPr>
      <w:proofErr w:type="spellStart"/>
      <w:r w:rsidRPr="001034B3">
        <w:rPr>
          <w:rFonts w:ascii="Times New Roman" w:hAnsi="Times New Roman"/>
          <w:color w:val="000000"/>
          <w:sz w:val="28"/>
          <w:szCs w:val="28"/>
        </w:rPr>
        <w:t>Латаев</w:t>
      </w:r>
      <w:proofErr w:type="spellEnd"/>
      <w:r w:rsidRPr="001034B3">
        <w:rPr>
          <w:rFonts w:ascii="Times New Roman" w:hAnsi="Times New Roman"/>
          <w:color w:val="000000"/>
          <w:sz w:val="28"/>
          <w:szCs w:val="28"/>
        </w:rPr>
        <w:t>, Д. О. Сравнительный анализ современных методов оценки финансового состояния организаций // Всероссийская ежегодная декабрьская научно-практическая студенческая конференция</w:t>
      </w:r>
      <w:proofErr w:type="gramStart"/>
      <w:r w:rsidRPr="001034B3">
        <w:rPr>
          <w:rFonts w:ascii="Times New Roman" w:hAnsi="Times New Roman"/>
          <w:color w:val="000000"/>
          <w:sz w:val="28"/>
          <w:szCs w:val="28"/>
        </w:rPr>
        <w:t xml:space="preserve"> :</w:t>
      </w:r>
      <w:proofErr w:type="gramEnd"/>
      <w:r w:rsidRPr="001034B3">
        <w:rPr>
          <w:rFonts w:ascii="Times New Roman" w:hAnsi="Times New Roman"/>
          <w:color w:val="000000"/>
          <w:sz w:val="28"/>
          <w:szCs w:val="28"/>
        </w:rPr>
        <w:t xml:space="preserve"> Сборник трудов конференции, Москва, 02–14 декабря 2022 года. Том III. – Москва: Российский новый университет, 2023. – С. 152-157. </w:t>
      </w:r>
    </w:p>
    <w:p w:rsidR="005B37C1" w:rsidRPr="001034B3" w:rsidRDefault="005B37C1" w:rsidP="005B37C1">
      <w:pPr>
        <w:widowControl w:val="0"/>
        <w:numPr>
          <w:ilvl w:val="0"/>
          <w:numId w:val="3"/>
        </w:numPr>
        <w:tabs>
          <w:tab w:val="left" w:pos="706"/>
        </w:tabs>
        <w:autoSpaceDE w:val="0"/>
        <w:autoSpaceDN w:val="0"/>
        <w:adjustRightInd w:val="0"/>
        <w:spacing w:after="0" w:line="360" w:lineRule="auto"/>
        <w:ind w:firstLine="709"/>
        <w:jc w:val="both"/>
        <w:rPr>
          <w:rFonts w:ascii="Times New Roman" w:hAnsi="Times New Roman"/>
          <w:color w:val="000000"/>
          <w:sz w:val="28"/>
          <w:szCs w:val="28"/>
        </w:rPr>
      </w:pPr>
      <w:r w:rsidRPr="001034B3">
        <w:rPr>
          <w:rFonts w:ascii="Times New Roman" w:hAnsi="Times New Roman"/>
          <w:color w:val="000000"/>
          <w:sz w:val="28"/>
          <w:szCs w:val="28"/>
        </w:rPr>
        <w:t xml:space="preserve">Мордасова, А. Ф. </w:t>
      </w:r>
      <w:proofErr w:type="spellStart"/>
      <w:r w:rsidRPr="001034B3">
        <w:rPr>
          <w:rFonts w:ascii="Times New Roman" w:hAnsi="Times New Roman"/>
          <w:color w:val="000000"/>
          <w:sz w:val="28"/>
          <w:szCs w:val="28"/>
        </w:rPr>
        <w:t>Лихобабин</w:t>
      </w:r>
      <w:proofErr w:type="spellEnd"/>
      <w:r w:rsidRPr="001034B3">
        <w:rPr>
          <w:rFonts w:ascii="Times New Roman" w:hAnsi="Times New Roman"/>
          <w:color w:val="000000"/>
          <w:sz w:val="28"/>
          <w:szCs w:val="28"/>
        </w:rPr>
        <w:t xml:space="preserve"> В. К. Оценка финансового состояния организации: задачи, принципы и методы // Инновационное развитие регионов: потенциал науки и современного образования</w:t>
      </w:r>
      <w:proofErr w:type="gramStart"/>
      <w:r w:rsidRPr="001034B3">
        <w:rPr>
          <w:rFonts w:ascii="Times New Roman" w:hAnsi="Times New Roman"/>
          <w:color w:val="000000"/>
          <w:sz w:val="28"/>
          <w:szCs w:val="28"/>
        </w:rPr>
        <w:t xml:space="preserve"> :</w:t>
      </w:r>
      <w:proofErr w:type="gramEnd"/>
      <w:r w:rsidRPr="001034B3">
        <w:rPr>
          <w:rFonts w:ascii="Times New Roman" w:hAnsi="Times New Roman"/>
          <w:color w:val="000000"/>
          <w:sz w:val="28"/>
          <w:szCs w:val="28"/>
        </w:rPr>
        <w:t xml:space="preserve"> Материалы VI Национальной научно-практической конференции с международным участием, приуроченной ко Дню российской науки, Астрахань, 08–09 февраля 2023 года. – Астрахань: Астраханский государственный архитектурно-строительный университет, 2023. – С. 574-578.  </w:t>
      </w:r>
    </w:p>
    <w:p w:rsidR="005B37C1" w:rsidRPr="001034B3" w:rsidRDefault="005B37C1" w:rsidP="005B37C1">
      <w:pPr>
        <w:widowControl w:val="0"/>
        <w:numPr>
          <w:ilvl w:val="0"/>
          <w:numId w:val="3"/>
        </w:numPr>
        <w:tabs>
          <w:tab w:val="left" w:pos="706"/>
        </w:tabs>
        <w:autoSpaceDE w:val="0"/>
        <w:autoSpaceDN w:val="0"/>
        <w:adjustRightInd w:val="0"/>
        <w:spacing w:after="0" w:line="360" w:lineRule="auto"/>
        <w:ind w:firstLine="709"/>
        <w:jc w:val="both"/>
        <w:rPr>
          <w:rFonts w:ascii="Times New Roman" w:hAnsi="Times New Roman"/>
          <w:color w:val="000000"/>
          <w:sz w:val="28"/>
          <w:szCs w:val="28"/>
        </w:rPr>
      </w:pPr>
      <w:r w:rsidRPr="001034B3">
        <w:rPr>
          <w:rFonts w:ascii="Times New Roman" w:hAnsi="Times New Roman"/>
          <w:color w:val="000000"/>
          <w:sz w:val="28"/>
          <w:szCs w:val="28"/>
        </w:rPr>
        <w:t>Рассадников, С. В. Оценка финансового состояния организации с помощью модели Дюпона // Управление устойчивым развитием топливно-энергетического комплекса - 2021</w:t>
      </w:r>
      <w:proofErr w:type="gramStart"/>
      <w:r w:rsidRPr="001034B3">
        <w:rPr>
          <w:rFonts w:ascii="Times New Roman" w:hAnsi="Times New Roman"/>
          <w:color w:val="000000"/>
          <w:sz w:val="28"/>
          <w:szCs w:val="28"/>
        </w:rPr>
        <w:t xml:space="preserve"> :</w:t>
      </w:r>
      <w:proofErr w:type="gramEnd"/>
      <w:r w:rsidRPr="001034B3">
        <w:rPr>
          <w:rFonts w:ascii="Times New Roman" w:hAnsi="Times New Roman"/>
          <w:color w:val="000000"/>
          <w:sz w:val="28"/>
          <w:szCs w:val="28"/>
        </w:rPr>
        <w:t xml:space="preserve"> Материалы II Всероссийской научно-практической конференции, Ухта, 18–19 ноября 2021 года. – Ухта: </w:t>
      </w:r>
      <w:proofErr w:type="spellStart"/>
      <w:r w:rsidRPr="001034B3">
        <w:rPr>
          <w:rFonts w:ascii="Times New Roman" w:hAnsi="Times New Roman"/>
          <w:color w:val="000000"/>
          <w:sz w:val="28"/>
          <w:szCs w:val="28"/>
        </w:rPr>
        <w:t>Ухтинский</w:t>
      </w:r>
      <w:proofErr w:type="spellEnd"/>
      <w:r w:rsidRPr="001034B3">
        <w:rPr>
          <w:rFonts w:ascii="Times New Roman" w:hAnsi="Times New Roman"/>
          <w:color w:val="000000"/>
          <w:sz w:val="28"/>
          <w:szCs w:val="28"/>
        </w:rPr>
        <w:t xml:space="preserve"> государственный технический университет, 2022. – С. 229-233. </w:t>
      </w:r>
    </w:p>
    <w:p w:rsidR="005B37C1" w:rsidRPr="001034B3" w:rsidRDefault="005B37C1" w:rsidP="005B37C1">
      <w:pPr>
        <w:widowControl w:val="0"/>
        <w:numPr>
          <w:ilvl w:val="0"/>
          <w:numId w:val="3"/>
        </w:numPr>
        <w:tabs>
          <w:tab w:val="left" w:pos="706"/>
        </w:tabs>
        <w:autoSpaceDE w:val="0"/>
        <w:autoSpaceDN w:val="0"/>
        <w:adjustRightInd w:val="0"/>
        <w:spacing w:after="0" w:line="360" w:lineRule="auto"/>
        <w:ind w:firstLine="709"/>
        <w:jc w:val="both"/>
        <w:rPr>
          <w:rFonts w:ascii="Times New Roman" w:hAnsi="Times New Roman"/>
          <w:color w:val="000000"/>
          <w:sz w:val="28"/>
          <w:szCs w:val="28"/>
        </w:rPr>
      </w:pPr>
      <w:proofErr w:type="spellStart"/>
      <w:r w:rsidRPr="001034B3">
        <w:rPr>
          <w:rFonts w:ascii="Times New Roman" w:hAnsi="Times New Roman"/>
          <w:color w:val="000000"/>
          <w:sz w:val="28"/>
          <w:szCs w:val="28"/>
        </w:rPr>
        <w:t>Усатова</w:t>
      </w:r>
      <w:proofErr w:type="spellEnd"/>
      <w:r w:rsidRPr="001034B3">
        <w:rPr>
          <w:rFonts w:ascii="Times New Roman" w:hAnsi="Times New Roman"/>
          <w:color w:val="000000"/>
          <w:sz w:val="28"/>
          <w:szCs w:val="28"/>
        </w:rPr>
        <w:t xml:space="preserve"> Л. В., Арская Е. В., </w:t>
      </w:r>
      <w:proofErr w:type="spellStart"/>
      <w:r w:rsidRPr="001034B3">
        <w:rPr>
          <w:rFonts w:ascii="Times New Roman" w:hAnsi="Times New Roman"/>
          <w:color w:val="000000"/>
          <w:sz w:val="28"/>
          <w:szCs w:val="28"/>
        </w:rPr>
        <w:t>Костарная</w:t>
      </w:r>
      <w:proofErr w:type="spellEnd"/>
      <w:r w:rsidRPr="001034B3">
        <w:rPr>
          <w:rFonts w:ascii="Times New Roman" w:hAnsi="Times New Roman"/>
          <w:color w:val="000000"/>
          <w:sz w:val="28"/>
          <w:szCs w:val="28"/>
        </w:rPr>
        <w:t xml:space="preserve"> И. И. Анализ методов оценки финансового состояния организации // Управленческий учет. – 2019. – № 9. – С. 75-80. </w:t>
      </w:r>
    </w:p>
    <w:p w:rsidR="005B37C1" w:rsidRPr="00D52D35" w:rsidRDefault="005B37C1" w:rsidP="005B37C1">
      <w:pPr>
        <w:spacing w:after="0" w:line="360" w:lineRule="auto"/>
        <w:ind w:firstLine="709"/>
        <w:jc w:val="center"/>
        <w:rPr>
          <w:rFonts w:ascii="Times New Roman" w:hAnsi="Times New Roman"/>
          <w:sz w:val="28"/>
          <w:szCs w:val="28"/>
        </w:rPr>
      </w:pPr>
    </w:p>
    <w:p w:rsidR="00C67B20" w:rsidRPr="00D52D35" w:rsidRDefault="00C67B20" w:rsidP="005B37C1">
      <w:pPr>
        <w:spacing w:after="0" w:line="360" w:lineRule="auto"/>
        <w:ind w:firstLine="709"/>
        <w:jc w:val="center"/>
        <w:rPr>
          <w:rFonts w:ascii="Times New Roman" w:hAnsi="Times New Roman"/>
          <w:sz w:val="28"/>
          <w:szCs w:val="28"/>
        </w:rPr>
      </w:pPr>
    </w:p>
    <w:sectPr w:rsidR="00C67B20" w:rsidRPr="00D52D35" w:rsidSect="00CD2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F6E"/>
    <w:multiLevelType w:val="hybridMultilevel"/>
    <w:tmpl w:val="588C8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042F5"/>
    <w:multiLevelType w:val="hybridMultilevel"/>
    <w:tmpl w:val="AEFA3608"/>
    <w:lvl w:ilvl="0" w:tplc="2B8C0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6D322EF"/>
    <w:multiLevelType w:val="singleLevel"/>
    <w:tmpl w:val="A8E26C4C"/>
    <w:lvl w:ilvl="0">
      <w:start w:val="1"/>
      <w:numFmt w:val="decimal"/>
      <w:lvlText w:val="%1."/>
      <w:legacy w:legacy="1" w:legacySpace="0" w:legacyIndent="279"/>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52D35"/>
    <w:rsid w:val="00561977"/>
    <w:rsid w:val="005B37C1"/>
    <w:rsid w:val="006018C3"/>
    <w:rsid w:val="007826B7"/>
    <w:rsid w:val="00B43AB4"/>
    <w:rsid w:val="00C67B20"/>
    <w:rsid w:val="00CD29B9"/>
    <w:rsid w:val="00D52D35"/>
    <w:rsid w:val="00DF0FD3"/>
    <w:rsid w:val="00E15BAE"/>
    <w:rsid w:val="00FD2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D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BA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FD26B2"/>
    <w:rPr>
      <w:color w:val="0000FF" w:themeColor="hyperlink"/>
      <w:u w:val="single"/>
    </w:rPr>
  </w:style>
  <w:style w:type="paragraph" w:styleId="a5">
    <w:name w:val="Balloon Text"/>
    <w:basedOn w:val="a"/>
    <w:link w:val="a6"/>
    <w:uiPriority w:val="99"/>
    <w:semiHidden/>
    <w:unhideWhenUsed/>
    <w:rsid w:val="005B37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37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80097">
      <w:bodyDiv w:val="1"/>
      <w:marLeft w:val="0"/>
      <w:marRight w:val="0"/>
      <w:marTop w:val="0"/>
      <w:marBottom w:val="0"/>
      <w:divBdr>
        <w:top w:val="none" w:sz="0" w:space="0" w:color="auto"/>
        <w:left w:val="none" w:sz="0" w:space="0" w:color="auto"/>
        <w:bottom w:val="none" w:sz="0" w:space="0" w:color="auto"/>
        <w:right w:val="none" w:sz="0" w:space="0" w:color="auto"/>
      </w:divBdr>
    </w:div>
    <w:div w:id="15502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E6471-4E44-43FC-BC40-24181284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dc:creator>
  <cp:keywords/>
  <dc:description/>
  <cp:lastModifiedBy>Юсуп</cp:lastModifiedBy>
  <cp:revision>7</cp:revision>
  <dcterms:created xsi:type="dcterms:W3CDTF">2023-12-27T16:31:00Z</dcterms:created>
  <dcterms:modified xsi:type="dcterms:W3CDTF">2024-05-22T11:28:00Z</dcterms:modified>
</cp:coreProperties>
</file>