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66C46" w14:textId="706D1D6A" w:rsidR="00242D67" w:rsidRDefault="00602422" w:rsidP="00602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422">
        <w:rPr>
          <w:rFonts w:ascii="Times New Roman" w:hAnsi="Times New Roman" w:cs="Times New Roman"/>
          <w:b/>
          <w:bCs/>
          <w:sz w:val="28"/>
          <w:szCs w:val="28"/>
        </w:rPr>
        <w:t xml:space="preserve">Типичные ошибки </w:t>
      </w:r>
      <w:r w:rsidR="00A37C7E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Pr="00602422">
        <w:rPr>
          <w:rFonts w:ascii="Times New Roman" w:hAnsi="Times New Roman" w:cs="Times New Roman"/>
          <w:b/>
          <w:bCs/>
          <w:sz w:val="28"/>
          <w:szCs w:val="28"/>
        </w:rPr>
        <w:t>написани</w:t>
      </w:r>
      <w:r w:rsidR="00A37C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02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C7E">
        <w:rPr>
          <w:rFonts w:ascii="Times New Roman" w:hAnsi="Times New Roman" w:cs="Times New Roman"/>
          <w:b/>
          <w:bCs/>
          <w:sz w:val="28"/>
          <w:szCs w:val="28"/>
        </w:rPr>
        <w:t xml:space="preserve">уравнений </w:t>
      </w:r>
      <w:r w:rsidRPr="00602422">
        <w:rPr>
          <w:rFonts w:ascii="Times New Roman" w:hAnsi="Times New Roman" w:cs="Times New Roman"/>
          <w:b/>
          <w:bCs/>
          <w:sz w:val="28"/>
          <w:szCs w:val="28"/>
        </w:rPr>
        <w:t>химических реакций</w:t>
      </w:r>
    </w:p>
    <w:p w14:paraId="168FAE27" w14:textId="77777777" w:rsidR="00F41938" w:rsidRDefault="00602422" w:rsidP="00F419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</w:t>
      </w:r>
      <w:r w:rsidR="0065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Главатских</w:t>
      </w:r>
      <w:r w:rsidR="00F41938">
        <w:rPr>
          <w:rFonts w:ascii="Times New Roman" w:hAnsi="Times New Roman" w:cs="Times New Roman"/>
          <w:sz w:val="28"/>
          <w:szCs w:val="28"/>
        </w:rPr>
        <w:t>,</w:t>
      </w:r>
    </w:p>
    <w:p w14:paraId="527F1277" w14:textId="77777777" w:rsidR="00F41938" w:rsidRDefault="00F41938" w:rsidP="00F419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14:paraId="53CAC52E" w14:textId="3B5E6BA8" w:rsidR="00602422" w:rsidRDefault="00F41938" w:rsidP="00F419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Фармацевтического филиала</w:t>
      </w:r>
      <w:r w:rsidR="00602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ГБПОУ </w:t>
      </w:r>
    </w:p>
    <w:p w14:paraId="425FC091" w14:textId="69901CF1" w:rsidR="00F41938" w:rsidRDefault="00F41938" w:rsidP="00F419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«Свердловского областного медицинского колледжа»</w:t>
      </w:r>
    </w:p>
    <w:p w14:paraId="6E0DA638" w14:textId="77777777" w:rsidR="00F41938" w:rsidRDefault="00F41938" w:rsidP="00F419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132D39" w14:textId="31D077A5" w:rsidR="00FC4086" w:rsidRPr="006E52EF" w:rsidRDefault="00A51CB5" w:rsidP="00FC4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EF">
        <w:rPr>
          <w:rFonts w:ascii="Times New Roman" w:hAnsi="Times New Roman" w:cs="Times New Roman"/>
          <w:sz w:val="28"/>
          <w:szCs w:val="28"/>
        </w:rPr>
        <w:t xml:space="preserve">Сокращение количества часов, отведенных на изучение </w:t>
      </w:r>
      <w:r w:rsidR="00477343" w:rsidRPr="006E52EF">
        <w:rPr>
          <w:rFonts w:ascii="Times New Roman" w:hAnsi="Times New Roman" w:cs="Times New Roman"/>
          <w:sz w:val="28"/>
          <w:szCs w:val="28"/>
        </w:rPr>
        <w:t xml:space="preserve">химии </w:t>
      </w:r>
      <w:r w:rsidRPr="006E52EF">
        <w:rPr>
          <w:rFonts w:ascii="Times New Roman" w:hAnsi="Times New Roman" w:cs="Times New Roman"/>
          <w:sz w:val="28"/>
          <w:szCs w:val="28"/>
        </w:rPr>
        <w:t>в школе, привело к тому, что вчерашние школьники, современные студенты не владеют базовым уровнем грамотности по химии.</w:t>
      </w:r>
      <w:r w:rsidR="00D54C1E" w:rsidRPr="006E52EF">
        <w:rPr>
          <w:rFonts w:ascii="Times New Roman" w:hAnsi="Times New Roman" w:cs="Times New Roman"/>
          <w:sz w:val="28"/>
          <w:szCs w:val="28"/>
        </w:rPr>
        <w:t xml:space="preserve"> </w:t>
      </w:r>
      <w:r w:rsidR="005757B5" w:rsidRPr="006E52E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57B5" w:rsidRPr="006E5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школах очень мало уделяют внимание практическ</w:t>
      </w:r>
      <w:r w:rsidR="005757B5" w:rsidRPr="006E52EF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5757B5" w:rsidRPr="006E5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эксперим</w:t>
      </w:r>
      <w:r w:rsidR="005757B5" w:rsidRPr="006E52EF">
        <w:rPr>
          <w:rFonts w:ascii="Times New Roman" w:hAnsi="Times New Roman" w:cs="Times New Roman"/>
          <w:sz w:val="28"/>
          <w:szCs w:val="28"/>
          <w:shd w:val="clear" w:color="auto" w:fill="FFFFFF"/>
        </w:rPr>
        <w:t>ентам,</w:t>
      </w:r>
      <w:r w:rsidR="005757B5" w:rsidRPr="006E5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57B5" w:rsidRPr="006E5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иногда и вообще </w:t>
      </w:r>
      <w:r w:rsidR="005757B5" w:rsidRPr="006E52EF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</w:t>
      </w:r>
      <w:r w:rsidR="00093F1A">
        <w:rPr>
          <w:rFonts w:ascii="Times New Roman" w:hAnsi="Times New Roman" w:cs="Times New Roman"/>
          <w:sz w:val="28"/>
          <w:szCs w:val="28"/>
          <w:shd w:val="clear" w:color="auto" w:fill="FFFFFF"/>
        </w:rPr>
        <w:t>ы в школе не проводили</w:t>
      </w:r>
      <w:r w:rsidR="005757B5" w:rsidRPr="006E52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57B5" w:rsidRPr="006E5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Химию воспринимают как формульную науку, не могут </w:t>
      </w:r>
      <w:r w:rsidR="000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понять </w:t>
      </w:r>
      <w:r w:rsidR="00462675" w:rsidRPr="00093F1A">
        <w:rPr>
          <w:rFonts w:ascii="Times New Roman" w:hAnsi="Times New Roman" w:cs="Times New Roman"/>
          <w:sz w:val="28"/>
          <w:szCs w:val="28"/>
        </w:rPr>
        <w:t>–</w:t>
      </w:r>
      <w:r w:rsidR="00462675" w:rsidRPr="00093F1A">
        <w:rPr>
          <w:rFonts w:ascii="Times New Roman" w:hAnsi="Times New Roman" w:cs="Times New Roman"/>
          <w:sz w:val="28"/>
          <w:szCs w:val="28"/>
        </w:rPr>
        <w:t xml:space="preserve"> </w:t>
      </w:r>
      <w:r w:rsidR="005757B5" w:rsidRPr="00093F1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</w:t>
      </w:r>
      <w:r w:rsidR="005757B5" w:rsidRPr="00093F1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се</w:t>
      </w:r>
      <w:r w:rsidR="00462675" w:rsidRPr="00093F1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</w:t>
      </w:r>
      <w:r w:rsidR="005757B5" w:rsidRPr="00093F1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что нас окружает, связано с химией</w:t>
      </w:r>
      <w:r w:rsidR="005757B5" w:rsidRPr="00093F1A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  <w:t xml:space="preserve"> — </w:t>
      </w:r>
      <w:r w:rsidR="005757B5" w:rsidRPr="006E52E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приготовление еды, материалы из которых сделаны предметы, </w:t>
      </w:r>
      <w:r w:rsidR="00462675" w:rsidRPr="006E52E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лекарственные препараты</w:t>
      </w:r>
      <w:r w:rsidR="00462675" w:rsidRPr="006E52E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</w:t>
      </w:r>
      <w:r w:rsidR="005757B5" w:rsidRPr="006E52E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краски, </w:t>
      </w:r>
      <w:r w:rsidR="00462675" w:rsidRPr="006E52E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растения</w:t>
      </w:r>
      <w:r w:rsidR="005757B5" w:rsidRPr="006E52E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и т.п.</w:t>
      </w:r>
      <w:r w:rsidR="005757B5" w:rsidRPr="006E52E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FC4086" w:rsidRPr="006E52EF">
        <w:rPr>
          <w:rFonts w:ascii="Times New Roman" w:hAnsi="Times New Roman" w:cs="Times New Roman"/>
          <w:sz w:val="28"/>
          <w:szCs w:val="28"/>
        </w:rPr>
        <w:t>Вследствие этого</w:t>
      </w:r>
      <w:r w:rsidR="005757B5" w:rsidRPr="006E52EF">
        <w:rPr>
          <w:rFonts w:ascii="Times New Roman" w:hAnsi="Times New Roman" w:cs="Times New Roman"/>
          <w:sz w:val="28"/>
          <w:szCs w:val="28"/>
        </w:rPr>
        <w:t>,</w:t>
      </w:r>
      <w:r w:rsidR="00FC4086" w:rsidRPr="006E52EF">
        <w:rPr>
          <w:rFonts w:ascii="Times New Roman" w:hAnsi="Times New Roman" w:cs="Times New Roman"/>
          <w:sz w:val="28"/>
          <w:szCs w:val="28"/>
        </w:rPr>
        <w:t xml:space="preserve"> с</w:t>
      </w:r>
      <w:r w:rsidR="00477343" w:rsidRPr="006E52EF">
        <w:rPr>
          <w:rFonts w:ascii="Times New Roman" w:hAnsi="Times New Roman" w:cs="Times New Roman"/>
          <w:sz w:val="28"/>
          <w:szCs w:val="28"/>
        </w:rPr>
        <w:t>реди студентов, особенно очно-заочных групп, наблюдается мощная хемофобия</w:t>
      </w:r>
      <w:r w:rsidR="00FC4086" w:rsidRPr="006E52EF">
        <w:rPr>
          <w:rFonts w:ascii="Times New Roman" w:hAnsi="Times New Roman" w:cs="Times New Roman"/>
          <w:sz w:val="28"/>
          <w:szCs w:val="28"/>
        </w:rPr>
        <w:t xml:space="preserve">. </w:t>
      </w:r>
      <w:r w:rsidR="00462675" w:rsidRPr="006E52EF">
        <w:rPr>
          <w:rFonts w:ascii="Times New Roman" w:hAnsi="Times New Roman" w:cs="Times New Roman"/>
          <w:sz w:val="28"/>
          <w:szCs w:val="28"/>
        </w:rPr>
        <w:t>Обучающиеся</w:t>
      </w:r>
      <w:r w:rsidR="00FC4086" w:rsidRPr="006E52EF">
        <w:rPr>
          <w:rFonts w:ascii="Times New Roman" w:hAnsi="Times New Roman" w:cs="Times New Roman"/>
          <w:sz w:val="28"/>
          <w:szCs w:val="28"/>
        </w:rPr>
        <w:t xml:space="preserve"> стараются уклонится от выполнения химических экспериментов, отчеты по проведенной практике заполняют спустя рукава. </w:t>
      </w:r>
      <w:r w:rsidR="002E02B7" w:rsidRPr="006E52EF">
        <w:rPr>
          <w:rFonts w:ascii="Times New Roman" w:hAnsi="Times New Roman" w:cs="Times New Roman"/>
          <w:sz w:val="28"/>
          <w:szCs w:val="28"/>
        </w:rPr>
        <w:t>В отчете допускают ошибки при написании уравнений химических реакций.</w:t>
      </w:r>
    </w:p>
    <w:p w14:paraId="66122A4E" w14:textId="22700386" w:rsidR="00477343" w:rsidRPr="006E52EF" w:rsidRDefault="00FC4086" w:rsidP="00DF1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EF">
        <w:rPr>
          <w:rFonts w:ascii="Times New Roman" w:hAnsi="Times New Roman" w:cs="Times New Roman"/>
          <w:sz w:val="28"/>
          <w:szCs w:val="28"/>
        </w:rPr>
        <w:t xml:space="preserve">При написании уравнений химических реакций обучающимися выделены </w:t>
      </w:r>
      <w:r w:rsidR="002E02B7" w:rsidRPr="006E52EF">
        <w:rPr>
          <w:rFonts w:ascii="Times New Roman" w:hAnsi="Times New Roman" w:cs="Times New Roman"/>
          <w:sz w:val="28"/>
          <w:szCs w:val="28"/>
        </w:rPr>
        <w:t xml:space="preserve">три </w:t>
      </w:r>
      <w:r w:rsidRPr="006E52EF">
        <w:rPr>
          <w:rFonts w:ascii="Times New Roman" w:hAnsi="Times New Roman" w:cs="Times New Roman"/>
          <w:sz w:val="28"/>
          <w:szCs w:val="28"/>
        </w:rPr>
        <w:t>группы ошибок:</w:t>
      </w:r>
    </w:p>
    <w:p w14:paraId="63795A9F" w14:textId="38B7DDAB" w:rsidR="00FC4086" w:rsidRDefault="00093F1A" w:rsidP="00DF18C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FC4086" w:rsidRPr="006E52EF">
        <w:rPr>
          <w:rFonts w:ascii="Times New Roman" w:hAnsi="Times New Roman" w:cs="Times New Roman"/>
          <w:sz w:val="28"/>
          <w:szCs w:val="28"/>
        </w:rPr>
        <w:t>переносят формулу химического соединения, особенно больши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4086" w:rsidRPr="006E52EF">
        <w:rPr>
          <w:rFonts w:ascii="Times New Roman" w:hAnsi="Times New Roman" w:cs="Times New Roman"/>
          <w:sz w:val="28"/>
          <w:szCs w:val="28"/>
        </w:rPr>
        <w:t xml:space="preserve"> формул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4086" w:rsidRPr="006E52EF">
        <w:rPr>
          <w:rFonts w:ascii="Times New Roman" w:hAnsi="Times New Roman" w:cs="Times New Roman"/>
          <w:sz w:val="28"/>
          <w:szCs w:val="28"/>
        </w:rPr>
        <w:t xml:space="preserve"> – комплексные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4086" w:rsidRPr="006E52EF">
        <w:rPr>
          <w:rFonts w:ascii="Times New Roman" w:hAnsi="Times New Roman" w:cs="Times New Roman"/>
          <w:sz w:val="28"/>
          <w:szCs w:val="28"/>
        </w:rPr>
        <w:t xml:space="preserve"> органические </w:t>
      </w:r>
      <w:r w:rsidR="00FC4086">
        <w:rPr>
          <w:rFonts w:ascii="Times New Roman" w:hAnsi="Times New Roman" w:cs="Times New Roman"/>
          <w:sz w:val="28"/>
          <w:szCs w:val="28"/>
        </w:rPr>
        <w:t>соединения</w:t>
      </w:r>
      <w:r w:rsidR="00DF18C3">
        <w:rPr>
          <w:rFonts w:ascii="Times New Roman" w:hAnsi="Times New Roman" w:cs="Times New Roman"/>
          <w:sz w:val="28"/>
          <w:szCs w:val="28"/>
        </w:rPr>
        <w:t>:</w:t>
      </w:r>
    </w:p>
    <w:p w14:paraId="48828CE9" w14:textId="58B7EC56" w:rsidR="002E02B7" w:rsidRDefault="002E02B7" w:rsidP="002E02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AE944E" w14:textId="557DED61" w:rsidR="00602422" w:rsidRDefault="00625DBE" w:rsidP="00DF1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674C98" wp14:editId="2372E54F">
            <wp:extent cx="2709949" cy="831379"/>
            <wp:effectExtent l="0" t="0" r="0" b="6985"/>
            <wp:docPr id="4854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44" cy="8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086">
        <w:rPr>
          <w:rFonts w:ascii="Times New Roman" w:hAnsi="Times New Roman" w:cs="Times New Roman"/>
          <w:sz w:val="24"/>
          <w:szCs w:val="24"/>
        </w:rPr>
        <w:t xml:space="preserve"> </w:t>
      </w:r>
      <w:r w:rsidR="002E02B7">
        <w:rPr>
          <w:rFonts w:ascii="Times New Roman" w:hAnsi="Times New Roman" w:cs="Times New Roman"/>
          <w:sz w:val="24"/>
          <w:szCs w:val="24"/>
        </w:rPr>
        <w:t xml:space="preserve">   </w:t>
      </w:r>
      <w:r w:rsidR="00FC4086">
        <w:rPr>
          <w:rFonts w:ascii="Times New Roman" w:hAnsi="Times New Roman" w:cs="Times New Roman"/>
          <w:sz w:val="24"/>
          <w:szCs w:val="24"/>
        </w:rPr>
        <w:t xml:space="preserve"> </w:t>
      </w:r>
      <w:r w:rsidR="00FC4086">
        <w:rPr>
          <w:noProof/>
        </w:rPr>
        <w:drawing>
          <wp:inline distT="0" distB="0" distL="0" distR="0" wp14:anchorId="5BFCFFD1" wp14:editId="361374C1">
            <wp:extent cx="3027437" cy="813896"/>
            <wp:effectExtent l="0" t="0" r="1905" b="5715"/>
            <wp:docPr id="17048267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90" cy="82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B10F" w14:textId="77777777" w:rsidR="002E02B7" w:rsidRDefault="002E02B7" w:rsidP="00DF1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B7678" w14:textId="45F2A9D1" w:rsidR="00FC4086" w:rsidRPr="004B79B1" w:rsidRDefault="00DF18C3" w:rsidP="004B7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9B1">
        <w:rPr>
          <w:rFonts w:ascii="Times New Roman" w:hAnsi="Times New Roman" w:cs="Times New Roman"/>
          <w:sz w:val="28"/>
          <w:szCs w:val="28"/>
        </w:rPr>
        <w:t>Преподаватели объясняют обучающимся, что соединение – это единое целое, которое переносить нельзя</w:t>
      </w:r>
      <w:r w:rsidR="00093F1A">
        <w:rPr>
          <w:rFonts w:ascii="Times New Roman" w:hAnsi="Times New Roman" w:cs="Times New Roman"/>
          <w:sz w:val="28"/>
          <w:szCs w:val="28"/>
        </w:rPr>
        <w:t>; формула должна поместиться на строчке.</w:t>
      </w:r>
      <w:r w:rsidRPr="004B79B1">
        <w:rPr>
          <w:rFonts w:ascii="Times New Roman" w:hAnsi="Times New Roman" w:cs="Times New Roman"/>
          <w:sz w:val="28"/>
          <w:szCs w:val="28"/>
        </w:rPr>
        <w:t xml:space="preserve"> Формула химического соединения, как человек, заходящий в транспорт</w:t>
      </w:r>
      <w:r w:rsidR="00093F1A">
        <w:rPr>
          <w:rFonts w:ascii="Times New Roman" w:hAnsi="Times New Roman" w:cs="Times New Roman"/>
          <w:sz w:val="28"/>
          <w:szCs w:val="28"/>
        </w:rPr>
        <w:t xml:space="preserve">; </w:t>
      </w:r>
      <w:r w:rsidRPr="004B79B1">
        <w:rPr>
          <w:rFonts w:ascii="Times New Roman" w:hAnsi="Times New Roman" w:cs="Times New Roman"/>
          <w:sz w:val="28"/>
          <w:szCs w:val="28"/>
        </w:rPr>
        <w:t xml:space="preserve">ни ногу, ни багаж </w:t>
      </w:r>
      <w:r w:rsidR="00093F1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4B79B1">
        <w:rPr>
          <w:rFonts w:ascii="Times New Roman" w:hAnsi="Times New Roman" w:cs="Times New Roman"/>
          <w:sz w:val="28"/>
          <w:szCs w:val="28"/>
        </w:rPr>
        <w:t>не оставляет на остановке.</w:t>
      </w:r>
      <w:r w:rsidR="00093F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4E8B7" w14:textId="77777777" w:rsidR="002E02B7" w:rsidRDefault="002E02B7" w:rsidP="00FF2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7B404" w14:textId="4379E3EB" w:rsidR="00FC4086" w:rsidRDefault="00DF18C3" w:rsidP="00FF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8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34626A" wp14:editId="09A65489">
            <wp:extent cx="2763108" cy="1886400"/>
            <wp:effectExtent l="0" t="0" r="0" b="0"/>
            <wp:docPr id="13755128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1286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2263" cy="189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981AB" w14:textId="5F84094B" w:rsidR="000A0E78" w:rsidRPr="004B79B1" w:rsidRDefault="004D27D4" w:rsidP="00AA0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9B1">
        <w:rPr>
          <w:rFonts w:ascii="Times New Roman" w:hAnsi="Times New Roman" w:cs="Times New Roman"/>
          <w:sz w:val="28"/>
          <w:szCs w:val="28"/>
        </w:rPr>
        <w:lastRenderedPageBreak/>
        <w:t xml:space="preserve">2.Обучающиеся записывают </w:t>
      </w:r>
      <w:r w:rsidR="00F41938" w:rsidRPr="004B79B1">
        <w:rPr>
          <w:rFonts w:ascii="Times New Roman" w:hAnsi="Times New Roman" w:cs="Times New Roman"/>
          <w:sz w:val="28"/>
          <w:szCs w:val="28"/>
        </w:rPr>
        <w:t xml:space="preserve">органический </w:t>
      </w:r>
      <w:r w:rsidRPr="004B79B1">
        <w:rPr>
          <w:rFonts w:ascii="Times New Roman" w:hAnsi="Times New Roman" w:cs="Times New Roman"/>
          <w:sz w:val="28"/>
          <w:szCs w:val="28"/>
        </w:rPr>
        <w:t>продукт химической реакции</w:t>
      </w:r>
      <w:r w:rsidR="00AA0A81" w:rsidRPr="004B79B1">
        <w:rPr>
          <w:rFonts w:ascii="Times New Roman" w:hAnsi="Times New Roman" w:cs="Times New Roman"/>
          <w:sz w:val="28"/>
          <w:szCs w:val="28"/>
        </w:rPr>
        <w:t xml:space="preserve"> </w:t>
      </w:r>
      <w:r w:rsidRPr="004B79B1">
        <w:rPr>
          <w:rFonts w:ascii="Times New Roman" w:hAnsi="Times New Roman" w:cs="Times New Roman"/>
          <w:sz w:val="28"/>
          <w:szCs w:val="28"/>
        </w:rPr>
        <w:t xml:space="preserve">суммой </w:t>
      </w:r>
      <w:r w:rsidR="00FF2FB9" w:rsidRPr="004B79B1">
        <w:rPr>
          <w:rFonts w:ascii="Times New Roman" w:hAnsi="Times New Roman" w:cs="Times New Roman"/>
          <w:sz w:val="28"/>
          <w:szCs w:val="28"/>
        </w:rPr>
        <w:t>атомов</w:t>
      </w:r>
      <w:r w:rsidR="00AA0A81" w:rsidRPr="004B79B1">
        <w:rPr>
          <w:rFonts w:ascii="Times New Roman" w:hAnsi="Times New Roman" w:cs="Times New Roman"/>
          <w:sz w:val="28"/>
          <w:szCs w:val="28"/>
        </w:rPr>
        <w:t>:</w:t>
      </w:r>
    </w:p>
    <w:p w14:paraId="19EED969" w14:textId="0488F914" w:rsidR="000A0E78" w:rsidRDefault="000A0E78" w:rsidP="000A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51E973" wp14:editId="78172F08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2875915" cy="585470"/>
            <wp:effectExtent l="0" t="0" r="635" b="5080"/>
            <wp:wrapSquare wrapText="bothSides"/>
            <wp:docPr id="14533182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644AF" w14:textId="2B344B17" w:rsidR="000A0E78" w:rsidRDefault="000A0E78" w:rsidP="000A0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317505" wp14:editId="17224E4D">
            <wp:extent cx="2801648" cy="581891"/>
            <wp:effectExtent l="0" t="0" r="0" b="8890"/>
            <wp:docPr id="21464593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36" cy="58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567E4" w14:textId="77777777" w:rsidR="002E02B7" w:rsidRDefault="002E02B7" w:rsidP="000A0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62C25" w14:textId="7E50CCD3" w:rsidR="000A0E78" w:rsidRPr="004B79B1" w:rsidRDefault="000A0E78" w:rsidP="004B7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9B1">
        <w:rPr>
          <w:rFonts w:ascii="Times New Roman" w:hAnsi="Times New Roman" w:cs="Times New Roman"/>
          <w:sz w:val="28"/>
          <w:szCs w:val="28"/>
        </w:rPr>
        <w:t xml:space="preserve">Органическая химия </w:t>
      </w:r>
      <w:r w:rsidR="00AA0A81" w:rsidRPr="004B79B1">
        <w:rPr>
          <w:rFonts w:ascii="Times New Roman" w:hAnsi="Times New Roman" w:cs="Times New Roman"/>
          <w:sz w:val="28"/>
          <w:szCs w:val="28"/>
        </w:rPr>
        <w:t>–</w:t>
      </w:r>
      <w:r w:rsidRPr="004B79B1">
        <w:rPr>
          <w:rFonts w:ascii="Times New Roman" w:hAnsi="Times New Roman" w:cs="Times New Roman"/>
          <w:sz w:val="28"/>
          <w:szCs w:val="28"/>
        </w:rPr>
        <w:t xml:space="preserve"> химия структурных соединений,</w:t>
      </w:r>
      <w:r w:rsidR="005F5E17">
        <w:rPr>
          <w:rFonts w:ascii="Times New Roman" w:hAnsi="Times New Roman" w:cs="Times New Roman"/>
          <w:sz w:val="28"/>
          <w:szCs w:val="28"/>
        </w:rPr>
        <w:t xml:space="preserve"> в которой показана последовательность соединения атомов.</w:t>
      </w:r>
      <w:r w:rsidRPr="004B79B1">
        <w:rPr>
          <w:rFonts w:ascii="Times New Roman" w:hAnsi="Times New Roman" w:cs="Times New Roman"/>
          <w:sz w:val="28"/>
          <w:szCs w:val="28"/>
        </w:rPr>
        <w:t xml:space="preserve"> </w:t>
      </w:r>
      <w:r w:rsidR="005F5E17">
        <w:rPr>
          <w:rFonts w:ascii="Times New Roman" w:hAnsi="Times New Roman" w:cs="Times New Roman"/>
          <w:sz w:val="28"/>
          <w:szCs w:val="28"/>
        </w:rPr>
        <w:t>В</w:t>
      </w:r>
      <w:r w:rsidRPr="004B79B1">
        <w:rPr>
          <w:rFonts w:ascii="Times New Roman" w:hAnsi="Times New Roman" w:cs="Times New Roman"/>
          <w:sz w:val="28"/>
          <w:szCs w:val="28"/>
        </w:rPr>
        <w:t xml:space="preserve"> реакцию вступает не все соединение, а лишь реакционный центр, поэтому в исходной молекуле надо </w:t>
      </w:r>
      <w:r w:rsidRPr="005F5E17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5F5E17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5F5E17">
        <w:rPr>
          <w:rFonts w:ascii="Times New Roman" w:hAnsi="Times New Roman" w:cs="Times New Roman"/>
          <w:sz w:val="28"/>
          <w:szCs w:val="28"/>
        </w:rPr>
        <w:t>центр</w:t>
      </w:r>
      <w:r w:rsidRPr="00093F1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B79B1">
        <w:rPr>
          <w:rFonts w:ascii="Times New Roman" w:hAnsi="Times New Roman" w:cs="Times New Roman"/>
          <w:sz w:val="28"/>
          <w:szCs w:val="28"/>
        </w:rPr>
        <w:t xml:space="preserve"> Чтобы отработать у обучающихся это умение, приходится вызывать к доске студентов, допускающих такие ошибки.</w:t>
      </w:r>
    </w:p>
    <w:p w14:paraId="1B5CB0E6" w14:textId="01F9FB06" w:rsidR="000A0E78" w:rsidRPr="004B79B1" w:rsidRDefault="000A0E78" w:rsidP="00965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9B1">
        <w:rPr>
          <w:rFonts w:ascii="Times New Roman" w:hAnsi="Times New Roman" w:cs="Times New Roman"/>
          <w:sz w:val="28"/>
          <w:szCs w:val="28"/>
        </w:rPr>
        <w:t>3.</w:t>
      </w:r>
      <w:r w:rsidR="009659C6" w:rsidRPr="004B79B1">
        <w:rPr>
          <w:rFonts w:ascii="Times New Roman" w:hAnsi="Times New Roman" w:cs="Times New Roman"/>
          <w:sz w:val="28"/>
          <w:szCs w:val="28"/>
        </w:rPr>
        <w:t xml:space="preserve">Отсутсвие зарядов у </w:t>
      </w:r>
      <w:r w:rsidR="005F5E17">
        <w:rPr>
          <w:rFonts w:ascii="Times New Roman" w:hAnsi="Times New Roman" w:cs="Times New Roman"/>
          <w:sz w:val="28"/>
          <w:szCs w:val="28"/>
        </w:rPr>
        <w:t xml:space="preserve">катионов и анионов </w:t>
      </w:r>
      <w:r w:rsidR="009659C6" w:rsidRPr="004B79B1">
        <w:rPr>
          <w:rFonts w:ascii="Times New Roman" w:hAnsi="Times New Roman" w:cs="Times New Roman"/>
          <w:sz w:val="28"/>
          <w:szCs w:val="28"/>
        </w:rPr>
        <w:t>в ионных реакциях</w:t>
      </w:r>
      <w:r w:rsidR="005F5E17">
        <w:rPr>
          <w:rFonts w:ascii="Times New Roman" w:hAnsi="Times New Roman" w:cs="Times New Roman"/>
          <w:sz w:val="28"/>
          <w:szCs w:val="28"/>
        </w:rPr>
        <w:t>, реакциях гидродиза</w:t>
      </w:r>
      <w:r w:rsidR="009659C6" w:rsidRPr="004B79B1">
        <w:rPr>
          <w:rFonts w:ascii="Times New Roman" w:hAnsi="Times New Roman" w:cs="Times New Roman"/>
          <w:sz w:val="28"/>
          <w:szCs w:val="28"/>
        </w:rPr>
        <w:t xml:space="preserve"> и в полуреакциях окислительно-восстановительных реакций.</w:t>
      </w:r>
    </w:p>
    <w:p w14:paraId="17054236" w14:textId="77777777" w:rsidR="002E02B7" w:rsidRDefault="002E02B7" w:rsidP="00965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49FA8" w14:textId="367AEAB2" w:rsidR="009659C6" w:rsidRDefault="009659C6" w:rsidP="002E02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905369" wp14:editId="2EDC8FF4">
            <wp:extent cx="2643447" cy="814933"/>
            <wp:effectExtent l="0" t="0" r="5080" b="4445"/>
            <wp:docPr id="32510518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65" cy="81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2B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9B71E7D" wp14:editId="411975EE">
            <wp:extent cx="2222269" cy="819068"/>
            <wp:effectExtent l="0" t="0" r="6985" b="635"/>
            <wp:docPr id="21211078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53" cy="82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F517F" w14:textId="77777777" w:rsidR="002E02B7" w:rsidRDefault="002E02B7" w:rsidP="00965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D8170" w14:textId="059BAA7A" w:rsidR="00AA0A81" w:rsidRPr="004B79B1" w:rsidRDefault="009659C6" w:rsidP="004B7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9B1">
        <w:rPr>
          <w:rFonts w:ascii="Times New Roman" w:hAnsi="Times New Roman" w:cs="Times New Roman"/>
          <w:sz w:val="28"/>
          <w:szCs w:val="28"/>
        </w:rPr>
        <w:t xml:space="preserve">Такие реакции следует записывать и проговаривать: «Два катиона натрия с зарядом 1+, сульфат-анион с зарядом 2-…», заряды можно посмотреть в таблице «Растворимость кислот, </w:t>
      </w:r>
      <w:r w:rsidR="005F5E17">
        <w:rPr>
          <w:rFonts w:ascii="Times New Roman" w:hAnsi="Times New Roman" w:cs="Times New Roman"/>
          <w:sz w:val="28"/>
          <w:szCs w:val="28"/>
        </w:rPr>
        <w:t xml:space="preserve">оснований и солей </w:t>
      </w:r>
      <w:r w:rsidRPr="004B79B1">
        <w:rPr>
          <w:rFonts w:ascii="Times New Roman" w:hAnsi="Times New Roman" w:cs="Times New Roman"/>
          <w:sz w:val="28"/>
          <w:szCs w:val="28"/>
        </w:rPr>
        <w:t>в воде».</w:t>
      </w:r>
      <w:r w:rsidR="002E02B7" w:rsidRPr="004B79B1">
        <w:rPr>
          <w:rFonts w:ascii="Times New Roman" w:hAnsi="Times New Roman" w:cs="Times New Roman"/>
          <w:sz w:val="28"/>
          <w:szCs w:val="28"/>
        </w:rPr>
        <w:t xml:space="preserve"> Очень часто обучающиеся путают понятия заряд и степень окисления. </w:t>
      </w:r>
      <w:r w:rsidR="00AA0A81" w:rsidRPr="004B79B1">
        <w:rPr>
          <w:rFonts w:ascii="Times New Roman" w:hAnsi="Times New Roman" w:cs="Times New Roman"/>
          <w:sz w:val="28"/>
          <w:szCs w:val="28"/>
        </w:rPr>
        <w:t xml:space="preserve">В следствие этого частой </w:t>
      </w:r>
      <w:r w:rsidR="00930055" w:rsidRPr="004B79B1">
        <w:rPr>
          <w:rFonts w:ascii="Times New Roman" w:hAnsi="Times New Roman" w:cs="Times New Roman"/>
          <w:sz w:val="28"/>
          <w:szCs w:val="28"/>
        </w:rPr>
        <w:t xml:space="preserve">ошибкой в окислительно-восстановительных реакциях является то, что обучающиеся уравнивают один из процессов – окисления или восстановления с помощью электронного баланса, другой процесс – с помощью </w:t>
      </w:r>
      <w:r w:rsidR="005F5E17">
        <w:rPr>
          <w:rFonts w:ascii="Times New Roman" w:hAnsi="Times New Roman" w:cs="Times New Roman"/>
          <w:sz w:val="28"/>
          <w:szCs w:val="28"/>
        </w:rPr>
        <w:t>метода полуреакций (</w:t>
      </w:r>
      <w:r w:rsidR="00930055" w:rsidRPr="004B79B1">
        <w:rPr>
          <w:rFonts w:ascii="Times New Roman" w:hAnsi="Times New Roman" w:cs="Times New Roman"/>
          <w:sz w:val="28"/>
          <w:szCs w:val="28"/>
        </w:rPr>
        <w:t>ионно-электронн</w:t>
      </w:r>
      <w:r w:rsidR="005F5E17">
        <w:rPr>
          <w:rFonts w:ascii="Times New Roman" w:hAnsi="Times New Roman" w:cs="Times New Roman"/>
          <w:sz w:val="28"/>
          <w:szCs w:val="28"/>
        </w:rPr>
        <w:t>ый</w:t>
      </w:r>
      <w:r w:rsidR="00930055" w:rsidRPr="004B79B1">
        <w:rPr>
          <w:rFonts w:ascii="Times New Roman" w:hAnsi="Times New Roman" w:cs="Times New Roman"/>
          <w:sz w:val="28"/>
          <w:szCs w:val="28"/>
        </w:rPr>
        <w:t xml:space="preserve"> баланса</w:t>
      </w:r>
      <w:r w:rsidR="00AA0A81" w:rsidRPr="004B79B1">
        <w:rPr>
          <w:rFonts w:ascii="Times New Roman" w:hAnsi="Times New Roman" w:cs="Times New Roman"/>
          <w:sz w:val="28"/>
          <w:szCs w:val="28"/>
        </w:rPr>
        <w:t>):</w:t>
      </w:r>
    </w:p>
    <w:p w14:paraId="52F51338" w14:textId="77777777" w:rsidR="00AA0A81" w:rsidRPr="004B79B1" w:rsidRDefault="00AA0A81" w:rsidP="00965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E0A260" w14:textId="0EAFEFDD" w:rsidR="009659C6" w:rsidRPr="004B79B1" w:rsidRDefault="00AA0A81" w:rsidP="00AA0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9B1">
        <w:rPr>
          <w:noProof/>
          <w:sz w:val="28"/>
          <w:szCs w:val="28"/>
        </w:rPr>
        <w:drawing>
          <wp:inline distT="0" distB="0" distL="0" distR="0" wp14:anchorId="3737308E" wp14:editId="2ECCB785">
            <wp:extent cx="2904846" cy="576000"/>
            <wp:effectExtent l="0" t="0" r="0" b="0"/>
            <wp:docPr id="233663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10" cy="5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675A3" w14:textId="77777777" w:rsidR="00AA0A81" w:rsidRPr="004B79B1" w:rsidRDefault="00AA0A81" w:rsidP="00AA0A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B089A7" w14:textId="4D05B2BB" w:rsidR="009659C6" w:rsidRDefault="002E02B7" w:rsidP="009659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9B1">
        <w:rPr>
          <w:rFonts w:ascii="Times New Roman" w:hAnsi="Times New Roman" w:cs="Times New Roman"/>
          <w:sz w:val="28"/>
          <w:szCs w:val="28"/>
        </w:rPr>
        <w:tab/>
        <w:t xml:space="preserve">Чтобы грамотно написать уравнение реакции необходимо правильно составить формулы соединений, вступающих в реакции, и формулы продуктов реакции. Расставить коэффициенты – уравнять количество атомов в левой и правой части. </w:t>
      </w:r>
      <w:r w:rsidR="00F41938" w:rsidRPr="004B79B1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Сложные ионы урав</w:t>
      </w:r>
      <w:r w:rsidR="00F41938" w:rsidRPr="004B79B1">
        <w:rPr>
          <w:rFonts w:ascii="Times New Roman" w:hAnsi="Times New Roman" w:cs="Times New Roman"/>
          <w:sz w:val="28"/>
          <w:szCs w:val="28"/>
          <w:shd w:val="clear" w:color="auto" w:fill="FFFFFF"/>
        </w:rPr>
        <w:t>нивать</w:t>
      </w:r>
      <w:r w:rsidR="00F41938" w:rsidRPr="004B7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группой и не разрыва</w:t>
      </w:r>
      <w:r w:rsidR="00F41938" w:rsidRPr="004B79B1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F41938" w:rsidRPr="004B79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2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89B249A" w14:textId="0CD13CDD" w:rsidR="00462675" w:rsidRPr="004B79B1" w:rsidRDefault="00A87004" w:rsidP="004626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Преподавателю Фармацевтического филиала ГБПОУ «СОМК» приходится на каждом</w:t>
      </w:r>
      <w:r w:rsidR="006E5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теоретическом занятии по дисциплинам ОП.06. Общая и неорганическая химия и ОП.07. Органическая химия мотивировать обучающихся к изучению материала, доказывать, что данный материал необходим для дальнейшего изучения дисциплины ОП.08. Аналитическая химия и профессионального модуля МДК.02.02 Контроль качества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лекарственных средств. На практическом занятии, используя зрелищность химической науки, преподаватели побуждают обучающихся рассмотреть изучаемое вещество, провести химическую реакцию, после которой студент проговаривает что с чем взаимодействует и называет что образуется.</w:t>
      </w:r>
    </w:p>
    <w:p w14:paraId="51B44C28" w14:textId="77777777" w:rsidR="009659C6" w:rsidRPr="004B79B1" w:rsidRDefault="009659C6" w:rsidP="00965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3C42A1" w14:textId="77777777" w:rsidR="001C5D71" w:rsidRPr="004B79B1" w:rsidRDefault="001C5D71" w:rsidP="00E92C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F7C3D7" w14:textId="1D8B4B90" w:rsidR="001C5D71" w:rsidRDefault="001C5D71" w:rsidP="00E92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7648E" w14:textId="77777777" w:rsidR="001C5D71" w:rsidRDefault="001C5D71" w:rsidP="00E92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23E92" w14:textId="2A57B383" w:rsidR="001C5D71" w:rsidRDefault="001C5D71" w:rsidP="00E92C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3C422" w14:textId="4D225D88" w:rsidR="00625DBE" w:rsidRDefault="00625DBE" w:rsidP="00E92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2DF0A6D" w14:textId="77777777" w:rsidR="00625DBE" w:rsidRPr="00A51CB5" w:rsidRDefault="00625DBE" w:rsidP="00A51C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5DBE" w:rsidRPr="00A5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B2FB" w14:textId="77777777" w:rsidR="00C90A0C" w:rsidRDefault="00C90A0C" w:rsidP="009659C6">
      <w:pPr>
        <w:spacing w:after="0" w:line="240" w:lineRule="auto"/>
      </w:pPr>
      <w:r>
        <w:separator/>
      </w:r>
    </w:p>
  </w:endnote>
  <w:endnote w:type="continuationSeparator" w:id="0">
    <w:p w14:paraId="31864924" w14:textId="77777777" w:rsidR="00C90A0C" w:rsidRDefault="00C90A0C" w:rsidP="0096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C24C" w14:textId="77777777" w:rsidR="00C90A0C" w:rsidRDefault="00C90A0C" w:rsidP="009659C6">
      <w:pPr>
        <w:spacing w:after="0" w:line="240" w:lineRule="auto"/>
      </w:pPr>
      <w:r>
        <w:separator/>
      </w:r>
    </w:p>
  </w:footnote>
  <w:footnote w:type="continuationSeparator" w:id="0">
    <w:p w14:paraId="61AC5375" w14:textId="77777777" w:rsidR="00C90A0C" w:rsidRDefault="00C90A0C" w:rsidP="0096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600F9"/>
    <w:multiLevelType w:val="hybridMultilevel"/>
    <w:tmpl w:val="4314DBCE"/>
    <w:lvl w:ilvl="0" w:tplc="C406A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348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67"/>
    <w:rsid w:val="0001667F"/>
    <w:rsid w:val="00093F1A"/>
    <w:rsid w:val="000A0E78"/>
    <w:rsid w:val="001C5D71"/>
    <w:rsid w:val="00242D67"/>
    <w:rsid w:val="002E02B7"/>
    <w:rsid w:val="003B1790"/>
    <w:rsid w:val="00462675"/>
    <w:rsid w:val="00477343"/>
    <w:rsid w:val="004B79B1"/>
    <w:rsid w:val="004D27D4"/>
    <w:rsid w:val="004F7427"/>
    <w:rsid w:val="005757B5"/>
    <w:rsid w:val="005F5E17"/>
    <w:rsid w:val="00602422"/>
    <w:rsid w:val="00625DBE"/>
    <w:rsid w:val="0065503C"/>
    <w:rsid w:val="006E52EF"/>
    <w:rsid w:val="00930055"/>
    <w:rsid w:val="00956171"/>
    <w:rsid w:val="009659C6"/>
    <w:rsid w:val="00A37C7E"/>
    <w:rsid w:val="00A51CB5"/>
    <w:rsid w:val="00A87004"/>
    <w:rsid w:val="00AA0A81"/>
    <w:rsid w:val="00C90A0C"/>
    <w:rsid w:val="00D54C1E"/>
    <w:rsid w:val="00DF18C3"/>
    <w:rsid w:val="00E92CB0"/>
    <w:rsid w:val="00F41938"/>
    <w:rsid w:val="00FC4086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9E60"/>
  <w15:chartTrackingRefBased/>
  <w15:docId w15:val="{AB835ED7-C52D-4322-8AD2-040BEBE1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77343"/>
    <w:rPr>
      <w:b/>
      <w:bCs/>
    </w:rPr>
  </w:style>
  <w:style w:type="paragraph" w:styleId="a5">
    <w:name w:val="List Paragraph"/>
    <w:basedOn w:val="a"/>
    <w:uiPriority w:val="34"/>
    <w:qFormat/>
    <w:rsid w:val="00FC40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9C6"/>
  </w:style>
  <w:style w:type="paragraph" w:styleId="a8">
    <w:name w:val="footer"/>
    <w:basedOn w:val="a"/>
    <w:link w:val="a9"/>
    <w:uiPriority w:val="99"/>
    <w:unhideWhenUsed/>
    <w:rsid w:val="0096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Главатских</dc:creator>
  <cp:keywords/>
  <dc:description/>
  <cp:lastModifiedBy>Татьяна Главатских</cp:lastModifiedBy>
  <cp:revision>13</cp:revision>
  <dcterms:created xsi:type="dcterms:W3CDTF">2024-04-04T17:04:00Z</dcterms:created>
  <dcterms:modified xsi:type="dcterms:W3CDTF">2024-04-30T16:59:00Z</dcterms:modified>
</cp:coreProperties>
</file>