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8D" w:rsidRPr="006F1560" w:rsidRDefault="00516D8D" w:rsidP="006F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8"/>
          <w:lang w:eastAsia="ru-RU"/>
        </w:rPr>
      </w:pPr>
      <w:r w:rsidRPr="006F1560">
        <w:rPr>
          <w:rFonts w:ascii="Times New Roman" w:eastAsia="Times New Roman" w:hAnsi="Times New Roman" w:cs="Times New Roman"/>
          <w:b/>
          <w:bCs/>
          <w:color w:val="000000"/>
          <w:sz w:val="36"/>
          <w:szCs w:val="48"/>
          <w:lang w:eastAsia="ru-RU"/>
        </w:rPr>
        <w:t>Роль музея боевой</w:t>
      </w:r>
      <w:r w:rsidR="006F1560">
        <w:rPr>
          <w:rFonts w:ascii="Times New Roman" w:eastAsia="Times New Roman" w:hAnsi="Times New Roman" w:cs="Times New Roman"/>
          <w:b/>
          <w:bCs/>
          <w:color w:val="000000"/>
          <w:sz w:val="36"/>
          <w:szCs w:val="48"/>
          <w:lang w:eastAsia="ru-RU"/>
        </w:rPr>
        <w:t xml:space="preserve"> с</w:t>
      </w:r>
      <w:r w:rsidRPr="006F1560">
        <w:rPr>
          <w:rFonts w:ascii="Times New Roman" w:eastAsia="Times New Roman" w:hAnsi="Times New Roman" w:cs="Times New Roman"/>
          <w:b/>
          <w:bCs/>
          <w:color w:val="000000"/>
          <w:sz w:val="36"/>
          <w:szCs w:val="48"/>
          <w:lang w:eastAsia="ru-RU"/>
        </w:rPr>
        <w:t>лавы в жизни школы</w:t>
      </w:r>
    </w:p>
    <w:p w:rsidR="00516D8D" w:rsidRPr="006F1560" w:rsidRDefault="00516D8D" w:rsidP="006F1560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16"/>
          <w:lang w:eastAsia="ru-RU"/>
        </w:rPr>
      </w:pPr>
      <w:r w:rsidRPr="006F1560">
        <w:rPr>
          <w:rFonts w:ascii="Roboto" w:eastAsia="Times New Roman" w:hAnsi="Roboto" w:cs="Times New Roman"/>
          <w:color w:val="000000"/>
          <w:sz w:val="16"/>
          <w:lang w:eastAsia="ru-RU"/>
        </w:rPr>
        <w:br/>
      </w:r>
    </w:p>
    <w:p w:rsidR="00516D8D" w:rsidRPr="002B52BD" w:rsidRDefault="00516D8D" w:rsidP="006F15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Открытие музея боевой </w:t>
      </w:r>
      <w:r w:rsidR="002B52BD" w:rsidRPr="002B5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славы</w:t>
      </w:r>
      <w:r w:rsidR="002B5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2B52BD" w:rsidRPr="002B5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5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Уфимская коррекционная школа-интернат № 92 для обучающихся с ОВЗ </w:t>
      </w:r>
      <w:r w:rsidR="002B52BD" w:rsidRPr="002B5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2B5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итогом </w:t>
      </w:r>
      <w:r w:rsidRPr="002B5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многолетней работы </w:t>
      </w:r>
      <w:r w:rsidR="002B5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директора</w:t>
      </w:r>
      <w:r w:rsidR="006F1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школы, педагогического коллектива и обучающихся</w:t>
      </w:r>
      <w:r w:rsidRPr="002B5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B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кропотливому труду по сбору материалов и экспонатов, оформлению стендов и созданию музея мы имеем возможность прикоснуться к истории нашей страны, к судьбам участников военных действий тех страшных лет.</w:t>
      </w:r>
    </w:p>
    <w:p w:rsidR="00516D8D" w:rsidRDefault="00516D8D" w:rsidP="002B52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мая 2022 г.</w:t>
      </w:r>
      <w:r w:rsidRPr="002B5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состоялось открытие музея боевой славы и торжественная линейка, посвященные 77-й годовщине Победы в Великой Отечественной войне.</w:t>
      </w:r>
      <w:r w:rsidRPr="002B52BD">
        <w:rPr>
          <w:color w:val="000000"/>
          <w:sz w:val="28"/>
          <w:szCs w:val="28"/>
        </w:rPr>
        <w:t xml:space="preserve"> </w:t>
      </w:r>
      <w:r w:rsidRPr="00710FF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1D1EB89" wp14:editId="4D45DE6E">
            <wp:extent cx="5939790" cy="4267200"/>
            <wp:effectExtent l="0" t="0" r="3810" b="0"/>
            <wp:docPr id="2" name="Рисунок 2" descr="C:\Users\Admin\Downloads\откры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открыт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46" cy="42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8D" w:rsidRDefault="00516D8D" w:rsidP="00516D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6D8D" w:rsidRPr="007F28FA" w:rsidRDefault="00516D8D" w:rsidP="00516D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0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 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Открытие музея боевой славы. На открытии присутствовали</w:t>
      </w:r>
      <w:r w:rsidRPr="007F28FA">
        <w:rPr>
          <w:rFonts w:ascii="Times New Roman" w:hAnsi="Times New Roman" w:cs="Times New Roman"/>
          <w:sz w:val="24"/>
          <w:szCs w:val="24"/>
        </w:rPr>
        <w:t xml:space="preserve"> заместитель министра образования и науки Республики Башкортостан </w:t>
      </w:r>
      <w:proofErr w:type="spellStart"/>
      <w:r w:rsidRPr="007F28FA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7F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8FA"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 w:rsidRPr="007F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8FA">
        <w:rPr>
          <w:rFonts w:ascii="Times New Roman" w:hAnsi="Times New Roman" w:cs="Times New Roman"/>
          <w:sz w:val="24"/>
          <w:szCs w:val="24"/>
        </w:rPr>
        <w:t>Закировна</w:t>
      </w:r>
      <w:proofErr w:type="spellEnd"/>
      <w:r w:rsidRPr="007F28FA">
        <w:rPr>
          <w:rFonts w:ascii="Times New Roman" w:hAnsi="Times New Roman" w:cs="Times New Roman"/>
          <w:sz w:val="24"/>
          <w:szCs w:val="24"/>
        </w:rPr>
        <w:t xml:space="preserve">, начальник отдела специального образования </w:t>
      </w:r>
      <w:proofErr w:type="spellStart"/>
      <w:r w:rsidRPr="007F28FA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7F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8FA"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 w:rsidRPr="007F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8FA">
        <w:rPr>
          <w:rFonts w:ascii="Times New Roman" w:hAnsi="Times New Roman" w:cs="Times New Roman"/>
          <w:sz w:val="24"/>
          <w:szCs w:val="24"/>
        </w:rPr>
        <w:t>Халитовна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6D8D" w:rsidRDefault="00516D8D" w:rsidP="00516D8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560" w:rsidRDefault="00516D8D" w:rsidP="006F156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Музей состоит из пяти тематических залов</w:t>
      </w:r>
      <w:r w:rsidRPr="0006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F1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каждом из залов </w:t>
      </w:r>
      <w:r w:rsidRPr="0006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представлены</w:t>
      </w:r>
      <w:r w:rsidR="006F1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материалы, экспонаты, артефакты, соответствующие названиям залов музея:</w:t>
      </w:r>
    </w:p>
    <w:p w:rsidR="006F1560" w:rsidRDefault="00516D8D" w:rsidP="006F156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6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«Родина в опасности»,</w:t>
      </w:r>
    </w:p>
    <w:p w:rsidR="006F1560" w:rsidRDefault="00516D8D" w:rsidP="006F156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6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«Башкортостан в годы Великой отечественной войны»,</w:t>
      </w:r>
    </w:p>
    <w:p w:rsidR="006F1560" w:rsidRDefault="00516D8D" w:rsidP="006F156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6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«Блиндаж»,</w:t>
      </w:r>
    </w:p>
    <w:p w:rsidR="006F1560" w:rsidRDefault="00516D8D" w:rsidP="006F156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6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«Освобождение»,</w:t>
      </w:r>
    </w:p>
    <w:p w:rsidR="00516D8D" w:rsidRDefault="00516D8D" w:rsidP="006F156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6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«Победа».</w:t>
      </w:r>
    </w:p>
    <w:p w:rsidR="00516D8D" w:rsidRPr="00C80170" w:rsidRDefault="00516D8D" w:rsidP="002B52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E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 1- «Родина в опасности».</w:t>
      </w:r>
      <w:r w:rsidRPr="0006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Материалы, представленные в этом зале, отражают события первых дней войны. </w:t>
      </w:r>
      <w:r w:rsidRPr="00066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6EA1">
        <w:rPr>
          <w:rFonts w:ascii="Times New Roman" w:hAnsi="Times New Roman" w:cs="Times New Roman"/>
          <w:sz w:val="28"/>
          <w:szCs w:val="28"/>
        </w:rPr>
        <w:t>22 июня 1941 г. в 4 часа утра фашистская Германия без объявления войны вер</w:t>
      </w:r>
      <w:r>
        <w:rPr>
          <w:rFonts w:ascii="Times New Roman" w:hAnsi="Times New Roman" w:cs="Times New Roman"/>
          <w:sz w:val="28"/>
          <w:szCs w:val="28"/>
        </w:rPr>
        <w:t>оломно вторглась в пределы СССР</w:t>
      </w:r>
      <w:r w:rsidRPr="00066EA1">
        <w:rPr>
          <w:rFonts w:ascii="Times New Roman" w:hAnsi="Times New Roman" w:cs="Times New Roman"/>
          <w:sz w:val="28"/>
          <w:szCs w:val="28"/>
        </w:rPr>
        <w:t>. В соответствии с планом «Барбаросса» фашистское наступление началось на широком фронте несколькими группировками в различных направлениях. На севере дислоцировалась армия </w:t>
      </w:r>
      <w:r w:rsidRPr="00066EA1">
        <w:rPr>
          <w:rStyle w:val="a5"/>
          <w:rFonts w:ascii="Times New Roman" w:hAnsi="Times New Roman" w:cs="Times New Roman"/>
          <w:sz w:val="28"/>
          <w:szCs w:val="28"/>
        </w:rPr>
        <w:t>«Норвегия»</w:t>
      </w:r>
      <w:r w:rsidRPr="00066EA1">
        <w:rPr>
          <w:rFonts w:ascii="Times New Roman" w:hAnsi="Times New Roman" w:cs="Times New Roman"/>
          <w:sz w:val="28"/>
          <w:szCs w:val="28"/>
        </w:rPr>
        <w:t>, наступавшая на Мурманск и Кандалакшу; из Восточной Пруссии на Прибалтику и Ленинград наступала группа армии </w:t>
      </w:r>
      <w:r w:rsidRPr="00066EA1">
        <w:rPr>
          <w:rStyle w:val="a5"/>
          <w:rFonts w:ascii="Times New Roman" w:hAnsi="Times New Roman" w:cs="Times New Roman"/>
          <w:sz w:val="28"/>
          <w:szCs w:val="28"/>
        </w:rPr>
        <w:t>«Север»</w:t>
      </w:r>
      <w:r w:rsidRPr="00066EA1">
        <w:rPr>
          <w:rFonts w:ascii="Times New Roman" w:hAnsi="Times New Roman" w:cs="Times New Roman"/>
          <w:sz w:val="28"/>
          <w:szCs w:val="28"/>
        </w:rPr>
        <w:t>; самая мощная группировка армий </w:t>
      </w:r>
      <w:r w:rsidRPr="00066EA1">
        <w:rPr>
          <w:rStyle w:val="a5"/>
          <w:rFonts w:ascii="Times New Roman" w:hAnsi="Times New Roman" w:cs="Times New Roman"/>
          <w:sz w:val="28"/>
          <w:szCs w:val="28"/>
        </w:rPr>
        <w:t>«Центр»</w:t>
      </w:r>
      <w:r w:rsidRPr="00066EA1">
        <w:rPr>
          <w:rFonts w:ascii="Times New Roman" w:hAnsi="Times New Roman" w:cs="Times New Roman"/>
          <w:sz w:val="28"/>
          <w:szCs w:val="28"/>
        </w:rPr>
        <w:t> имела целью разбить части Красной Армии в Белоруссии, овладеть Витебском — Смоленском и с ходу взять Москву; группа армий </w:t>
      </w:r>
      <w:r w:rsidRPr="00066EA1">
        <w:rPr>
          <w:rStyle w:val="a5"/>
          <w:rFonts w:ascii="Times New Roman" w:hAnsi="Times New Roman" w:cs="Times New Roman"/>
          <w:sz w:val="28"/>
          <w:szCs w:val="28"/>
        </w:rPr>
        <w:t>«Юг»</w:t>
      </w:r>
      <w:r w:rsidRPr="00066EA1">
        <w:rPr>
          <w:rFonts w:ascii="Times New Roman" w:hAnsi="Times New Roman" w:cs="Times New Roman"/>
          <w:sz w:val="28"/>
          <w:szCs w:val="28"/>
        </w:rPr>
        <w:t> была сосредоточена от Люблина до устья Дуная и вела наступление на Киев — Донбасс. Планы гитлеровцев сводились к нанесению внезапного удара по этим направлениям, уничтожению пограничных и военных частей, прорыву в глубокий тыл, захвату Москвы, Ленинграда, Киева и важнейших промышленных центров южных районов страны.</w:t>
      </w:r>
    </w:p>
    <w:p w:rsidR="00516D8D" w:rsidRPr="00946E10" w:rsidRDefault="00516D8D" w:rsidP="002B52BD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066EA1">
        <w:rPr>
          <w:b/>
          <w:sz w:val="28"/>
          <w:szCs w:val="28"/>
        </w:rPr>
        <w:t>Зал 2</w:t>
      </w:r>
      <w:r w:rsidR="002B52BD">
        <w:rPr>
          <w:b/>
          <w:sz w:val="28"/>
          <w:szCs w:val="28"/>
        </w:rPr>
        <w:t xml:space="preserve"> </w:t>
      </w:r>
      <w:r w:rsidRPr="00066EA1">
        <w:rPr>
          <w:b/>
          <w:sz w:val="28"/>
          <w:szCs w:val="28"/>
        </w:rPr>
        <w:t>- «</w:t>
      </w:r>
      <w:r w:rsidRPr="00066EA1">
        <w:rPr>
          <w:b/>
          <w:sz w:val="28"/>
          <w:szCs w:val="28"/>
          <w:shd w:val="clear" w:color="auto" w:fill="FFFFFF"/>
        </w:rPr>
        <w:t>Башкортостан в годы Великой отечественной войны».</w:t>
      </w:r>
      <w:r>
        <w:rPr>
          <w:b/>
          <w:sz w:val="28"/>
          <w:szCs w:val="28"/>
        </w:rPr>
        <w:t xml:space="preserve"> </w:t>
      </w:r>
      <w:r w:rsidRPr="00F34FBF">
        <w:rPr>
          <w:sz w:val="28"/>
          <w:szCs w:val="28"/>
        </w:rPr>
        <w:t xml:space="preserve">В годы войны в Башкирской АССР создавались национальные воинские части и соединения. Такими частями были 112-я и 113-я кавалерийские дивизии, 1292-й истребительный противотанковый артиллерийский полк, 74-я и 76-я кавалерийские дивизии, </w:t>
      </w:r>
      <w:proofErr w:type="spellStart"/>
      <w:r w:rsidRPr="00F34FBF">
        <w:rPr>
          <w:sz w:val="28"/>
          <w:szCs w:val="28"/>
        </w:rPr>
        <w:t>Идрицкая</w:t>
      </w:r>
      <w:proofErr w:type="spellEnd"/>
      <w:r w:rsidRPr="00F34FBF">
        <w:rPr>
          <w:sz w:val="28"/>
          <w:szCs w:val="28"/>
        </w:rPr>
        <w:t xml:space="preserve"> стрелковая дивизия, </w:t>
      </w:r>
      <w:proofErr w:type="spellStart"/>
      <w:r w:rsidRPr="00F34FBF">
        <w:rPr>
          <w:sz w:val="28"/>
          <w:szCs w:val="28"/>
        </w:rPr>
        <w:t>Кременчугско</w:t>
      </w:r>
      <w:proofErr w:type="spellEnd"/>
      <w:r w:rsidRPr="00F34FBF">
        <w:rPr>
          <w:sz w:val="28"/>
          <w:szCs w:val="28"/>
        </w:rPr>
        <w:t xml:space="preserve">-Александрийская стрелковая дивизия, </w:t>
      </w:r>
      <w:proofErr w:type="spellStart"/>
      <w:r w:rsidRPr="00F34FBF">
        <w:rPr>
          <w:sz w:val="28"/>
          <w:szCs w:val="28"/>
        </w:rPr>
        <w:t>Невельская</w:t>
      </w:r>
      <w:proofErr w:type="spellEnd"/>
      <w:r w:rsidRPr="00F34FBF">
        <w:rPr>
          <w:sz w:val="28"/>
          <w:szCs w:val="28"/>
        </w:rPr>
        <w:t xml:space="preserve"> стрелковая дивизия, </w:t>
      </w:r>
      <w:proofErr w:type="spellStart"/>
      <w:r w:rsidRPr="00F34FBF">
        <w:rPr>
          <w:sz w:val="28"/>
          <w:szCs w:val="28"/>
        </w:rPr>
        <w:t>Перекопская</w:t>
      </w:r>
      <w:proofErr w:type="spellEnd"/>
      <w:r w:rsidRPr="00F34FBF">
        <w:rPr>
          <w:sz w:val="28"/>
          <w:szCs w:val="28"/>
        </w:rPr>
        <w:t xml:space="preserve"> стрелковая дивизия, Львовский минометный полк, Брестская </w:t>
      </w:r>
      <w:r w:rsidRPr="00F34FBF">
        <w:rPr>
          <w:sz w:val="28"/>
          <w:szCs w:val="28"/>
        </w:rPr>
        <w:lastRenderedPageBreak/>
        <w:t>стрелковая дивизия. В 1941 году в Уфе было открыто Уфимское пехотное училище.</w:t>
      </w:r>
      <w:r>
        <w:rPr>
          <w:sz w:val="28"/>
          <w:szCs w:val="28"/>
        </w:rPr>
        <w:t xml:space="preserve"> </w:t>
      </w:r>
      <w:r w:rsidRPr="00F34FBF">
        <w:rPr>
          <w:rStyle w:val="a5"/>
          <w:bCs/>
          <w:sz w:val="28"/>
          <w:szCs w:val="28"/>
        </w:rPr>
        <w:t>Воинские соединения, части и учреждения, формировавшиеся, находившиеся на доукомплектовании в Башкирской АССР в годы ВОВ:</w:t>
      </w:r>
    </w:p>
    <w:p w:rsidR="00516D8D" w:rsidRPr="00F34FBF" w:rsidRDefault="00516D8D" w:rsidP="002B52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FBF">
        <w:rPr>
          <w:sz w:val="28"/>
          <w:szCs w:val="28"/>
        </w:rPr>
        <w:t>112-я Башкирская кавалерийская дивизия (СССР)</w:t>
      </w:r>
      <w:r>
        <w:rPr>
          <w:sz w:val="28"/>
          <w:szCs w:val="28"/>
        </w:rPr>
        <w:t>,</w:t>
      </w:r>
    </w:p>
    <w:p w:rsidR="00516D8D" w:rsidRPr="00F34FBF" w:rsidRDefault="00516D8D" w:rsidP="002B52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FBF">
        <w:rPr>
          <w:sz w:val="28"/>
          <w:szCs w:val="28"/>
        </w:rPr>
        <w:t>1200-й стрелковый полк</w:t>
      </w:r>
      <w:r>
        <w:rPr>
          <w:sz w:val="28"/>
          <w:szCs w:val="28"/>
        </w:rPr>
        <w:t>,</w:t>
      </w:r>
    </w:p>
    <w:p w:rsidR="00516D8D" w:rsidRPr="00F34FBF" w:rsidRDefault="00516D8D" w:rsidP="002B52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FBF">
        <w:rPr>
          <w:sz w:val="28"/>
          <w:szCs w:val="28"/>
        </w:rPr>
        <w:t>1202-й стрелковый полк</w:t>
      </w:r>
      <w:r>
        <w:rPr>
          <w:sz w:val="28"/>
          <w:szCs w:val="28"/>
        </w:rPr>
        <w:t>,</w:t>
      </w:r>
    </w:p>
    <w:p w:rsidR="00516D8D" w:rsidRPr="00F34FBF" w:rsidRDefault="00516D8D" w:rsidP="002B52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FBF">
        <w:rPr>
          <w:sz w:val="28"/>
          <w:szCs w:val="28"/>
        </w:rPr>
        <w:t>1204-й стрелковый полк</w:t>
      </w:r>
      <w:r>
        <w:rPr>
          <w:sz w:val="28"/>
          <w:szCs w:val="28"/>
        </w:rPr>
        <w:t>,</w:t>
      </w:r>
    </w:p>
    <w:p w:rsidR="00516D8D" w:rsidRPr="00F34FBF" w:rsidRDefault="00516D8D" w:rsidP="002B52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FBF">
        <w:rPr>
          <w:sz w:val="28"/>
          <w:szCs w:val="28"/>
        </w:rPr>
        <w:t xml:space="preserve">1292-й Башкирский истребительно-противотанковый артиллерийский полк имени Салавата </w:t>
      </w:r>
      <w:proofErr w:type="spellStart"/>
      <w:r w:rsidRPr="00F34FBF">
        <w:rPr>
          <w:sz w:val="28"/>
          <w:szCs w:val="28"/>
        </w:rPr>
        <w:t>Юлаева</w:t>
      </w:r>
      <w:proofErr w:type="spellEnd"/>
      <w:r>
        <w:rPr>
          <w:sz w:val="28"/>
          <w:szCs w:val="28"/>
        </w:rPr>
        <w:t>,</w:t>
      </w:r>
    </w:p>
    <w:p w:rsidR="00516D8D" w:rsidRPr="00F34FBF" w:rsidRDefault="00516D8D" w:rsidP="002B52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FBF">
        <w:rPr>
          <w:sz w:val="28"/>
          <w:szCs w:val="28"/>
        </w:rPr>
        <w:t>361-я стрелковая дивизия (1-го формирования).</w:t>
      </w:r>
    </w:p>
    <w:p w:rsidR="00516D8D" w:rsidRPr="00946E10" w:rsidRDefault="00516D8D" w:rsidP="006F15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Зал 3 –</w:t>
      </w:r>
      <w:r w:rsidRPr="002C0A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C0A62">
        <w:rPr>
          <w:b/>
          <w:sz w:val="28"/>
          <w:szCs w:val="28"/>
        </w:rPr>
        <w:t>Блиндаж</w:t>
      </w:r>
      <w:r>
        <w:rPr>
          <w:b/>
          <w:sz w:val="28"/>
          <w:szCs w:val="28"/>
        </w:rPr>
        <w:t xml:space="preserve">». </w:t>
      </w:r>
      <w:r w:rsidRPr="00946E10">
        <w:rPr>
          <w:spacing w:val="3"/>
          <w:sz w:val="28"/>
          <w:szCs w:val="28"/>
        </w:rPr>
        <w:t>Данная экспозиция музея представляет собой реконструкцию военного блиндажа. Здесь царит фронтовая атмосфера, особенно подчёркнутая намеренно приглушённым освещением. Вот, к примеру, керосиновая лампа, под тусклым светом которой солдаты писали письма родным. Здесь же стоит фронтовой телефон – вещь, не менее важная, чем боеприпасы. В условиях военного времени от наличия связи с другими подразделениями зачастую зависело решение важнейших стратегических задач, а также зависели жизни сотен бойцов.</w:t>
      </w:r>
      <w:r>
        <w:rPr>
          <w:spacing w:val="3"/>
          <w:sz w:val="28"/>
          <w:szCs w:val="28"/>
        </w:rPr>
        <w:t xml:space="preserve"> </w:t>
      </w:r>
      <w:r w:rsidRPr="00946E10">
        <w:rPr>
          <w:spacing w:val="3"/>
          <w:sz w:val="28"/>
          <w:szCs w:val="28"/>
        </w:rPr>
        <w:t>Тут же можно увидеть такие артефакты как солдатская телогрейка, плащ-палатка и винтовки, висящие на стенах, которые придают экспозиции ещё большую реалистичность. Так и кажется, что сейчас войдут бойцы, развернут на столе карту боевых дейст</w:t>
      </w:r>
      <w:r>
        <w:rPr>
          <w:spacing w:val="3"/>
          <w:sz w:val="28"/>
          <w:szCs w:val="28"/>
        </w:rPr>
        <w:t xml:space="preserve">вий или начнут писать </w:t>
      </w:r>
      <w:r w:rsidRPr="00946E10">
        <w:rPr>
          <w:spacing w:val="3"/>
          <w:sz w:val="28"/>
          <w:szCs w:val="28"/>
        </w:rPr>
        <w:t>фронтовые</w:t>
      </w:r>
      <w:r>
        <w:rPr>
          <w:spacing w:val="3"/>
          <w:sz w:val="28"/>
          <w:szCs w:val="28"/>
        </w:rPr>
        <w:t xml:space="preserve"> «треугольники». </w:t>
      </w:r>
      <w:r w:rsidRPr="00946E10">
        <w:rPr>
          <w:spacing w:val="3"/>
          <w:sz w:val="28"/>
          <w:szCs w:val="28"/>
        </w:rPr>
        <w:t>Примечательно, что в этом музее с экспонатами можно взаимодействовать: примерять на себя безрукавки и плащ-палатку, брать в руки оружие</w:t>
      </w:r>
      <w:r w:rsidRPr="00CE14C8">
        <w:rPr>
          <w:spacing w:val="3"/>
          <w:sz w:val="28"/>
          <w:szCs w:val="28"/>
        </w:rPr>
        <w:t>.</w:t>
      </w:r>
    </w:p>
    <w:p w:rsidR="00516D8D" w:rsidRDefault="00516D8D" w:rsidP="006F15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C0A62">
        <w:rPr>
          <w:b/>
          <w:sz w:val="28"/>
          <w:szCs w:val="28"/>
        </w:rPr>
        <w:t>Зал 4</w:t>
      </w:r>
      <w:r>
        <w:rPr>
          <w:b/>
          <w:sz w:val="28"/>
          <w:szCs w:val="28"/>
        </w:rPr>
        <w:t xml:space="preserve"> </w:t>
      </w:r>
      <w:r w:rsidRPr="002C0A62">
        <w:rPr>
          <w:b/>
          <w:sz w:val="28"/>
          <w:szCs w:val="28"/>
        </w:rPr>
        <w:t>- «Победа».</w:t>
      </w:r>
      <w:r w:rsidRPr="00F34FBF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Центральное место в нашем музее отведено экспозиции «Никто не забыт, ничто не забыто». Этот раздел музея в память о великом подвиге, который совершили наши деды и прадеды, призван показать, что мы все помним о ветеранах, их героизме, без которого было бы невозможно наше общее будущее. В нашем музее хранятся фотографии, </w:t>
      </w:r>
      <w:r>
        <w:rPr>
          <w:color w:val="000000"/>
          <w:sz w:val="28"/>
          <w:szCs w:val="28"/>
          <w:shd w:val="clear" w:color="auto" w:fill="FFFFFF"/>
        </w:rPr>
        <w:lastRenderedPageBreak/>
        <w:t>документы и личные вещи некоторых наших земляков, героически сражавшихся на фронтах Великой Отечественной войны.</w:t>
      </w:r>
    </w:p>
    <w:p w:rsidR="00516D8D" w:rsidRDefault="00516D8D" w:rsidP="00516D8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C48A3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466FFB7" wp14:editId="0E6CFA7B">
            <wp:extent cx="5940213" cy="4095750"/>
            <wp:effectExtent l="0" t="0" r="3810" b="0"/>
            <wp:docPr id="6" name="Рисунок 6" descr="C:\Users\Admin\Downloads\никтоне забы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никтоне забы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8"/>
                    <a:stretch/>
                  </pic:blipFill>
                  <pic:spPr bwMode="auto">
                    <a:xfrm>
                      <a:off x="0" y="0"/>
                      <a:ext cx="5940425" cy="409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D8D" w:rsidRDefault="00516D8D" w:rsidP="006F1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45A">
        <w:rPr>
          <w:color w:val="000000"/>
          <w:shd w:val="clear" w:color="auto" w:fill="FFFFFF"/>
        </w:rPr>
        <w:t>Фото 5.</w:t>
      </w:r>
      <w:r w:rsidR="002B52BD" w:rsidRPr="002B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2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52BD" w:rsidRPr="00EB2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июня, в рамках акции продвижения школьных музеев "Дорогими добра" школу посетили обучающиеся ГБОУ УКШИ 63 и ГБОУ УКШИ 30. Почётным гостем был воин- интернационалист </w:t>
      </w:r>
      <w:proofErr w:type="spellStart"/>
      <w:r w:rsidR="002B52BD" w:rsidRPr="00EB2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Зарипов</w:t>
      </w:r>
      <w:proofErr w:type="spellEnd"/>
      <w:r w:rsidR="002B52BD" w:rsidRPr="00EB2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Фидель </w:t>
      </w:r>
      <w:proofErr w:type="spellStart"/>
      <w:r w:rsidR="002B52BD" w:rsidRPr="00EB2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Камилевич</w:t>
      </w:r>
      <w:proofErr w:type="spellEnd"/>
      <w:r w:rsidR="002B52BD" w:rsidRPr="00EB2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F1560" w:rsidRPr="006F1560" w:rsidRDefault="006F1560" w:rsidP="006F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D8D" w:rsidRDefault="00516D8D" w:rsidP="002B52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9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02C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2A6B7D">
        <w:rPr>
          <w:sz w:val="28"/>
          <w:szCs w:val="28"/>
        </w:rPr>
        <w:t xml:space="preserve">В музее также представлены материалы о родственниках сотрудников школы, </w:t>
      </w:r>
      <w:r>
        <w:rPr>
          <w:sz w:val="28"/>
          <w:szCs w:val="28"/>
        </w:rPr>
        <w:t xml:space="preserve">которые жили во время Великой Отечественной войны. </w:t>
      </w:r>
    </w:p>
    <w:p w:rsidR="00516D8D" w:rsidRPr="00A24525" w:rsidRDefault="00516D8D" w:rsidP="002B52B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25">
        <w:rPr>
          <w:rFonts w:ascii="Times New Roman" w:hAnsi="Times New Roman" w:cs="Times New Roman"/>
          <w:sz w:val="28"/>
          <w:szCs w:val="28"/>
        </w:rPr>
        <w:t>Свою работу школьный музей осуществляет в тесной связи с решением воспитательных и образовательных задач, внеурочной воспитательной работой, проводимой школой. В рамках внеурочной деятельности в школе работает актив музея, занимающийся сл</w:t>
      </w:r>
      <w:r>
        <w:rPr>
          <w:rFonts w:ascii="Times New Roman" w:hAnsi="Times New Roman" w:cs="Times New Roman"/>
          <w:sz w:val="28"/>
          <w:szCs w:val="28"/>
        </w:rPr>
        <w:t>едующими видами деятельности: пополняет фонд</w:t>
      </w:r>
      <w:r w:rsidRPr="00A24525">
        <w:rPr>
          <w:rFonts w:ascii="Times New Roman" w:hAnsi="Times New Roman" w:cs="Times New Roman"/>
          <w:sz w:val="28"/>
          <w:szCs w:val="28"/>
        </w:rPr>
        <w:t xml:space="preserve"> музея путем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стреч школьников с ветеранами; </w:t>
      </w:r>
      <w:r w:rsidRPr="00A24525">
        <w:rPr>
          <w:rFonts w:ascii="Times New Roman" w:hAnsi="Times New Roman" w:cs="Times New Roman"/>
          <w:sz w:val="28"/>
          <w:szCs w:val="28"/>
        </w:rPr>
        <w:t>изучает собранный материал и обеспечивает его учет и хранен</w:t>
      </w:r>
      <w:r>
        <w:rPr>
          <w:rFonts w:ascii="Times New Roman" w:hAnsi="Times New Roman" w:cs="Times New Roman"/>
          <w:sz w:val="28"/>
          <w:szCs w:val="28"/>
        </w:rPr>
        <w:t xml:space="preserve">ие; </w:t>
      </w:r>
      <w:r w:rsidRPr="00A2452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создание экспозиций, выставок;</w:t>
      </w:r>
      <w:r w:rsidRPr="00A24525">
        <w:rPr>
          <w:rFonts w:ascii="Times New Roman" w:hAnsi="Times New Roman" w:cs="Times New Roman"/>
          <w:sz w:val="28"/>
          <w:szCs w:val="28"/>
        </w:rPr>
        <w:t xml:space="preserve"> проводит экскурсии для учащихся,</w:t>
      </w:r>
      <w:r>
        <w:rPr>
          <w:rFonts w:ascii="Times New Roman" w:hAnsi="Times New Roman" w:cs="Times New Roman"/>
          <w:sz w:val="28"/>
          <w:szCs w:val="28"/>
        </w:rPr>
        <w:t xml:space="preserve"> родителей, работников школы; </w:t>
      </w:r>
      <w:r w:rsidRPr="00A24525">
        <w:rPr>
          <w:rFonts w:ascii="Times New Roman" w:hAnsi="Times New Roman" w:cs="Times New Roman"/>
          <w:sz w:val="28"/>
          <w:szCs w:val="28"/>
        </w:rPr>
        <w:t xml:space="preserve">оказывает содействие учителям в использовании музейных материалов в учебном процессе. Материалы музея не только формируют у учащихся знания об истории, но и способствуют </w:t>
      </w:r>
      <w:r w:rsidRPr="00A24525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интереса к их учебной деятельности. Кроме экскурсионной работы в нашем музее сложилась и другая форма работы — привлечение материалов, как в учебной, так и во внеурочной деятельности. На материалах музея </w:t>
      </w:r>
      <w:r>
        <w:rPr>
          <w:rFonts w:ascii="Times New Roman" w:hAnsi="Times New Roman" w:cs="Times New Roman"/>
          <w:sz w:val="28"/>
          <w:szCs w:val="28"/>
        </w:rPr>
        <w:t>мы- учащиеся школы пишем</w:t>
      </w:r>
      <w:r w:rsidRPr="00A24525">
        <w:rPr>
          <w:rFonts w:ascii="Times New Roman" w:hAnsi="Times New Roman" w:cs="Times New Roman"/>
          <w:sz w:val="28"/>
          <w:szCs w:val="28"/>
        </w:rPr>
        <w:t xml:space="preserve"> рефераты, доклады, творческие работы, тем самым </w:t>
      </w:r>
      <w:r>
        <w:rPr>
          <w:rFonts w:ascii="Times New Roman" w:hAnsi="Times New Roman" w:cs="Times New Roman"/>
          <w:sz w:val="28"/>
          <w:szCs w:val="28"/>
        </w:rPr>
        <w:t>учимся исследовать.</w:t>
      </w:r>
      <w:r w:rsidRPr="00A24525">
        <w:rPr>
          <w:rFonts w:ascii="Times New Roman" w:hAnsi="Times New Roman" w:cs="Times New Roman"/>
          <w:sz w:val="28"/>
          <w:szCs w:val="28"/>
        </w:rPr>
        <w:t xml:space="preserve"> Благодаря музейным урокам, обучающиеся нашей школы используют материалы для написания исследовательских работ для конкурс</w:t>
      </w:r>
      <w:r>
        <w:rPr>
          <w:rFonts w:ascii="Times New Roman" w:hAnsi="Times New Roman" w:cs="Times New Roman"/>
          <w:sz w:val="28"/>
          <w:szCs w:val="28"/>
        </w:rPr>
        <w:t>ов, участвуют в к</w:t>
      </w:r>
      <w:r w:rsidRPr="00A24525">
        <w:rPr>
          <w:rFonts w:ascii="Times New Roman" w:hAnsi="Times New Roman" w:cs="Times New Roman"/>
          <w:sz w:val="28"/>
          <w:szCs w:val="28"/>
        </w:rPr>
        <w:t>раеведческих викторинах и конкурсах. На материалах музея можно стоить уроки по темам, связанным с основными событиями Великой Отечественной войны 1941–1945г.г. Особое воспитательное значение имеют материалы стендов, относящихся к истории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4525">
        <w:rPr>
          <w:rFonts w:ascii="Times New Roman" w:hAnsi="Times New Roman" w:cs="Times New Roman"/>
          <w:sz w:val="28"/>
          <w:szCs w:val="28"/>
        </w:rPr>
        <w:t xml:space="preserve">Материалы музея дают конкретную информацию о судьбах фронтовиков, ребята могут прикоснуться к личным вещам героев. Уже традиционными </w:t>
      </w:r>
      <w:r>
        <w:rPr>
          <w:rFonts w:ascii="Times New Roman" w:hAnsi="Times New Roman" w:cs="Times New Roman"/>
          <w:sz w:val="28"/>
          <w:szCs w:val="28"/>
        </w:rPr>
        <w:t>стали встречи с ветеранами войн</w:t>
      </w:r>
      <w:r w:rsidRPr="00A24525">
        <w:rPr>
          <w:rFonts w:ascii="Times New Roman" w:hAnsi="Times New Roman" w:cs="Times New Roman"/>
          <w:sz w:val="28"/>
          <w:szCs w:val="28"/>
        </w:rPr>
        <w:t xml:space="preserve"> в музее, с родственниками погибших на войне. Ежегодно учащиеся нашей школы принимают участие в мероприятиях, посвященных Дню неизвестного солдата, Дню защитников Отечества, </w:t>
      </w:r>
      <w:r>
        <w:rPr>
          <w:rFonts w:ascii="Times New Roman" w:hAnsi="Times New Roman" w:cs="Times New Roman"/>
          <w:sz w:val="28"/>
          <w:szCs w:val="28"/>
        </w:rPr>
        <w:t>Дею Победы</w:t>
      </w:r>
      <w:r w:rsidRPr="00A24525">
        <w:rPr>
          <w:rFonts w:ascii="Times New Roman" w:hAnsi="Times New Roman" w:cs="Times New Roman"/>
          <w:sz w:val="28"/>
          <w:szCs w:val="28"/>
        </w:rPr>
        <w:t>. С огромной гордостью за своих дедушек и бабушек, обучающиеся участвуют в параде Бессмертного полка. Таки</w:t>
      </w:r>
      <w:r>
        <w:rPr>
          <w:rFonts w:ascii="Times New Roman" w:hAnsi="Times New Roman" w:cs="Times New Roman"/>
          <w:sz w:val="28"/>
          <w:szCs w:val="28"/>
        </w:rPr>
        <w:t>м образом, под влиянием музея</w:t>
      </w:r>
      <w:r w:rsidRPr="00A24525"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 xml:space="preserve">нас - </w:t>
      </w:r>
      <w:r w:rsidRPr="00A24525">
        <w:rPr>
          <w:rFonts w:ascii="Times New Roman" w:hAnsi="Times New Roman" w:cs="Times New Roman"/>
          <w:sz w:val="28"/>
          <w:szCs w:val="28"/>
        </w:rPr>
        <w:t xml:space="preserve">учеников меняется мировоззрение. Прививается любовь к родине, уважение к человечеству, уважение к явлениям общественной жизни, к событиям, которые происходят вокруг нас, к истории. Музей развивает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A24525">
        <w:rPr>
          <w:rFonts w:ascii="Times New Roman" w:hAnsi="Times New Roman" w:cs="Times New Roman"/>
          <w:sz w:val="28"/>
          <w:szCs w:val="28"/>
        </w:rPr>
        <w:t xml:space="preserve">кругозор, формирует положительные установки по отношению к другому времени. </w:t>
      </w:r>
    </w:p>
    <w:p w:rsidR="00516D8D" w:rsidRPr="00A24525" w:rsidRDefault="00516D8D" w:rsidP="002B52B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музей уже посетило свыше 2</w:t>
      </w:r>
      <w:r w:rsidRPr="00A2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человек, было проведено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A24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и обзорных экскурсий, много уроков мужества, защиты мира, серия встреч с ветеранами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участниками войн.</w:t>
      </w:r>
    </w:p>
    <w:p w:rsidR="00516D8D" w:rsidRPr="00A24525" w:rsidRDefault="00516D8D" w:rsidP="002B52B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r w:rsidRPr="00A2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настоящим центром военно-патриотической работы его знают далеко </w:t>
      </w:r>
      <w:r w:rsidR="002B52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</w:t>
      </w:r>
      <w:r w:rsidRPr="00A2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</w:t>
      </w:r>
      <w:r w:rsidRPr="00A24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хранится в музее, рассчитано на воспитание у учащихся уважительного отношения к своему Отечеству, его истории, к подвигу дедов и прадедов.</w:t>
      </w:r>
      <w:bookmarkStart w:id="0" w:name="_GoBack"/>
      <w:bookmarkEnd w:id="0"/>
    </w:p>
    <w:sectPr w:rsidR="00516D8D" w:rsidRPr="00A24525" w:rsidSect="002B52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AF7"/>
    <w:multiLevelType w:val="hybridMultilevel"/>
    <w:tmpl w:val="FDE6ED9C"/>
    <w:lvl w:ilvl="0" w:tplc="3F6C7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7366"/>
    <w:multiLevelType w:val="multilevel"/>
    <w:tmpl w:val="96C0F1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F4"/>
    <w:rsid w:val="002B52BD"/>
    <w:rsid w:val="00335B9D"/>
    <w:rsid w:val="00516D8D"/>
    <w:rsid w:val="00635D5A"/>
    <w:rsid w:val="006F1560"/>
    <w:rsid w:val="00C71EF4"/>
    <w:rsid w:val="00E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88F5F-E551-43AA-8CA6-6016555B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6D8D"/>
    <w:pPr>
      <w:spacing w:after="160" w:line="259" w:lineRule="auto"/>
      <w:ind w:left="720"/>
      <w:contextualSpacing/>
    </w:pPr>
  </w:style>
  <w:style w:type="character" w:customStyle="1" w:styleId="c19">
    <w:name w:val="c19"/>
    <w:basedOn w:val="a0"/>
    <w:rsid w:val="00516D8D"/>
  </w:style>
  <w:style w:type="paragraph" w:customStyle="1" w:styleId="c28">
    <w:name w:val="c28"/>
    <w:basedOn w:val="a"/>
    <w:rsid w:val="0051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6D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5</cp:revision>
  <dcterms:created xsi:type="dcterms:W3CDTF">2024-04-17T10:37:00Z</dcterms:created>
  <dcterms:modified xsi:type="dcterms:W3CDTF">2024-04-17T13:08:00Z</dcterms:modified>
</cp:coreProperties>
</file>