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D31" w:rsidRDefault="00CB7D31" w:rsidP="00CB7D31">
      <w:pPr>
        <w:spacing w:line="240" w:lineRule="auto"/>
        <w:ind w:left="113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B7D31">
        <w:rPr>
          <w:rFonts w:ascii="Times New Roman" w:hAnsi="Times New Roman" w:cs="Times New Roman"/>
          <w:b/>
          <w:sz w:val="28"/>
          <w:szCs w:val="28"/>
        </w:rPr>
        <w:t>РАЗВИТИЕ ПОДРОСТКОВОЙ САМООЦЕНКИ ЧЕРЕЗ ИСПОЛЬЗОВАНИЕ ФИТНЕС-ТЕХНОЛОГИЙ</w:t>
      </w:r>
    </w:p>
    <w:bookmarkEnd w:id="0"/>
    <w:p w:rsidR="00CB7D31" w:rsidRDefault="005667DC" w:rsidP="00CB7D31">
      <w:pPr>
        <w:spacing w:line="240" w:lineRule="auto"/>
        <w:ind w:left="1134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</w:t>
      </w:r>
      <w:r w:rsidR="00CB7D31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CB7D31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Валерьевна </w:t>
      </w:r>
    </w:p>
    <w:p w:rsidR="005667DC" w:rsidRPr="00965911" w:rsidRDefault="00CB7D31" w:rsidP="00CB7D31">
      <w:pPr>
        <w:spacing w:line="240" w:lineRule="auto"/>
        <w:ind w:left="1134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А. А.</w:t>
      </w:r>
      <w:r w:rsidRPr="00CB7D3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Саввина.</w:t>
      </w:r>
    </w:p>
    <w:p w:rsidR="00965911" w:rsidRPr="00965911" w:rsidRDefault="00965911" w:rsidP="00103586">
      <w:pPr>
        <w:spacing w:line="240" w:lineRule="auto"/>
        <w:ind w:left="1134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65911">
        <w:rPr>
          <w:rFonts w:ascii="Times New Roman" w:hAnsi="Times New Roman" w:cs="Times New Roman"/>
          <w:i/>
          <w:sz w:val="28"/>
          <w:szCs w:val="28"/>
        </w:rPr>
        <w:t>Дальневосточная государственная академия физической культуры,</w:t>
      </w:r>
    </w:p>
    <w:p w:rsidR="00965911" w:rsidRPr="00965911" w:rsidRDefault="00965911" w:rsidP="00103586">
      <w:pPr>
        <w:spacing w:line="240" w:lineRule="auto"/>
        <w:ind w:left="1134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65911">
        <w:rPr>
          <w:rFonts w:ascii="Times New Roman" w:hAnsi="Times New Roman" w:cs="Times New Roman"/>
          <w:i/>
          <w:sz w:val="28"/>
          <w:szCs w:val="28"/>
        </w:rPr>
        <w:t>г. Хабаровск</w:t>
      </w:r>
    </w:p>
    <w:p w:rsidR="006F4195" w:rsidRDefault="00965911" w:rsidP="006F4195">
      <w:pPr>
        <w:spacing w:line="36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461">
        <w:rPr>
          <w:rFonts w:ascii="Times New Roman" w:hAnsi="Times New Roman" w:cs="Times New Roman"/>
          <w:b/>
          <w:sz w:val="28"/>
          <w:szCs w:val="28"/>
        </w:rPr>
        <w:t xml:space="preserve">Аннотация. </w:t>
      </w:r>
      <w:r w:rsidR="006F4195" w:rsidRPr="006F4195">
        <w:rPr>
          <w:rFonts w:ascii="Times New Roman" w:hAnsi="Times New Roman" w:cs="Times New Roman"/>
          <w:sz w:val="28"/>
          <w:szCs w:val="28"/>
        </w:rPr>
        <w:t xml:space="preserve">Работа посвящена формированию самооценки у девушек 12-16 лет с помощью сред фитнеса. </w:t>
      </w:r>
      <w:r w:rsidR="006F4195" w:rsidRPr="006F4195">
        <w:rPr>
          <w:rFonts w:ascii="Times New Roman" w:hAnsi="Times New Roman" w:cs="Times New Roman"/>
          <w:sz w:val="28"/>
          <w:szCs w:val="28"/>
        </w:rPr>
        <w:t>В исследовании представлены разработанные программы и методик</w:t>
      </w:r>
      <w:r w:rsidR="006F4195">
        <w:rPr>
          <w:rFonts w:ascii="Times New Roman" w:hAnsi="Times New Roman" w:cs="Times New Roman"/>
          <w:sz w:val="28"/>
          <w:szCs w:val="28"/>
        </w:rPr>
        <w:t>а</w:t>
      </w:r>
      <w:r w:rsidR="006F4195" w:rsidRPr="006F4195">
        <w:rPr>
          <w:rFonts w:ascii="Times New Roman" w:hAnsi="Times New Roman" w:cs="Times New Roman"/>
          <w:sz w:val="28"/>
          <w:szCs w:val="28"/>
        </w:rPr>
        <w:t>, целью которых является развитие уверенности в себе у девушек данного возраста через использование фитнес-техник. Эти разработки также включают решение проблем, связанных с гармоничным развитием физических качеств подростков, укреплением мышц и опорно-двигательного аппарата, а также развитием психофизических навыков. Они способствуют накоплению и обогащению двигательного опыта детей, формированию потребности в физической активности и развитию представлений о здоровом образе жизни. Путем интеграции современного фитнеса с психологическими тестами и тренингами была разработана уникальная методика.</w:t>
      </w:r>
    </w:p>
    <w:p w:rsidR="00965911" w:rsidRPr="00475461" w:rsidRDefault="006F4195" w:rsidP="006F4195">
      <w:pPr>
        <w:spacing w:line="360" w:lineRule="auto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95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6F4195">
        <w:rPr>
          <w:rFonts w:ascii="Times New Roman" w:hAnsi="Times New Roman" w:cs="Times New Roman"/>
          <w:sz w:val="28"/>
          <w:szCs w:val="28"/>
        </w:rPr>
        <w:t xml:space="preserve"> самооценка, кризисный возраст, аэробика, степ-аэробика, формирование, личность человека.</w:t>
      </w:r>
      <w:r w:rsidR="00965911" w:rsidRPr="00475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195" w:rsidRPr="006F4195" w:rsidRDefault="006F4195" w:rsidP="006F4195">
      <w:pPr>
        <w:tabs>
          <w:tab w:val="left" w:pos="142"/>
        </w:tabs>
        <w:spacing w:after="0" w:line="360" w:lineRule="auto"/>
        <w:ind w:left="127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95">
        <w:rPr>
          <w:rFonts w:ascii="Times New Roman" w:hAnsi="Times New Roman" w:cs="Times New Roman"/>
          <w:color w:val="000000" w:themeColor="text1"/>
          <w:sz w:val="28"/>
          <w:szCs w:val="28"/>
        </w:rPr>
        <w:t>Целью данного исследования является совершенствование физического воспитания подростков путем разработки и применения специальной методики, которая будет способствовать формированию у них адекватной самооценки.</w:t>
      </w:r>
    </w:p>
    <w:p w:rsidR="006F4195" w:rsidRPr="006F4195" w:rsidRDefault="006F4195" w:rsidP="006F4195">
      <w:pPr>
        <w:tabs>
          <w:tab w:val="left" w:pos="142"/>
        </w:tabs>
        <w:spacing w:after="0" w:line="360" w:lineRule="auto"/>
        <w:ind w:left="127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95">
        <w:rPr>
          <w:rFonts w:ascii="Times New Roman" w:hAnsi="Times New Roman" w:cs="Times New Roman"/>
          <w:color w:val="000000" w:themeColor="text1"/>
          <w:sz w:val="28"/>
          <w:szCs w:val="28"/>
        </w:rPr>
        <w:t>Научная проблема, с которой мы сталкиваемся, заключается в том, что многие подростки испытывают недостаток уверенности в своем теле и низкую самооценку, что может привести к негативным последствиям для их физического и психологического здоровья.</w:t>
      </w:r>
    </w:p>
    <w:p w:rsidR="006F4195" w:rsidRPr="006F4195" w:rsidRDefault="006F4195" w:rsidP="006F4195">
      <w:pPr>
        <w:tabs>
          <w:tab w:val="left" w:pos="142"/>
        </w:tabs>
        <w:spacing w:after="0" w:line="360" w:lineRule="auto"/>
        <w:ind w:left="127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решения данной проблемы, необходимо исследовать возможные подходы и методики, которые помогут подросткам развивать адекватную самооценку через занятия фитнесом.</w:t>
      </w:r>
    </w:p>
    <w:p w:rsidR="006F4195" w:rsidRPr="006F4195" w:rsidRDefault="00B06047" w:rsidP="006F4195">
      <w:pPr>
        <w:tabs>
          <w:tab w:val="left" w:pos="142"/>
        </w:tabs>
        <w:spacing w:after="0" w:line="360" w:lineRule="auto"/>
        <w:ind w:left="127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Было</w:t>
      </w:r>
      <w:r w:rsidR="006F4195" w:rsidRPr="006F4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предложено</w:t>
      </w:r>
      <w:r w:rsidR="006F4195" w:rsidRPr="006F4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провести комплексное исследование, основываясь на современных научных данных и экспериментальных подходах, чтобы определить оптимальную методику формирования адекватной самооценки у подростков на занятиях фитнесом.</w:t>
      </w:r>
    </w:p>
    <w:p w:rsidR="006F4195" w:rsidRPr="00B06047" w:rsidRDefault="006F4195" w:rsidP="00B06047">
      <w:pPr>
        <w:tabs>
          <w:tab w:val="left" w:pos="142"/>
        </w:tabs>
        <w:spacing w:after="0" w:line="360" w:lineRule="auto"/>
        <w:ind w:left="127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исследование было </w:t>
      </w:r>
      <w:r w:rsidRPr="006F419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проведено на основе наблюдений, тестирован</w:t>
      </w:r>
      <w:r w:rsidR="00B06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и анализа данных участников. </w:t>
      </w:r>
      <w:r w:rsidRPr="006F4195">
        <w:rPr>
          <w:rFonts w:ascii="Times New Roman" w:hAnsi="Times New Roman" w:cs="Times New Roman"/>
          <w:color w:val="000000" w:themeColor="text1"/>
          <w:sz w:val="28"/>
          <w:szCs w:val="28"/>
        </w:rPr>
        <w:t>Ожидается, что результаты данного исследования позволят преподавателям физического воспитания разработать эффективную методику, которая учитывает особенности подростков и способствует развитию адекватной самооценки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подростков</w:t>
      </w:r>
      <w:r w:rsidRPr="006F41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A45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6F4195" w:rsidRPr="006F4195" w:rsidRDefault="006F4195" w:rsidP="006F4195">
      <w:pPr>
        <w:pStyle w:val="a3"/>
        <w:tabs>
          <w:tab w:val="left" w:pos="142"/>
          <w:tab w:val="left" w:pos="993"/>
        </w:tabs>
        <w:spacing w:after="0" w:line="360" w:lineRule="auto"/>
        <w:ind w:left="127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95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поставленной цели были решены следующие задачи:</w:t>
      </w:r>
    </w:p>
    <w:p w:rsidR="006F4195" w:rsidRPr="006F4195" w:rsidRDefault="006F4195" w:rsidP="006F4195">
      <w:pPr>
        <w:pStyle w:val="a3"/>
        <w:tabs>
          <w:tab w:val="left" w:pos="142"/>
          <w:tab w:val="left" w:pos="993"/>
        </w:tabs>
        <w:spacing w:after="0" w:line="360" w:lineRule="auto"/>
        <w:ind w:left="127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95">
        <w:rPr>
          <w:rFonts w:ascii="Times New Roman" w:hAnsi="Times New Roman" w:cs="Times New Roman"/>
          <w:color w:val="000000" w:themeColor="text1"/>
          <w:sz w:val="28"/>
          <w:szCs w:val="28"/>
        </w:rPr>
        <w:t>1. Необходимо было аргументировать важность формирования адекватной самооценки у подростков в процессе занятий физической культурой.</w:t>
      </w:r>
    </w:p>
    <w:p w:rsidR="006F4195" w:rsidRPr="006F4195" w:rsidRDefault="006F4195" w:rsidP="006F4195">
      <w:pPr>
        <w:pStyle w:val="a3"/>
        <w:tabs>
          <w:tab w:val="left" w:pos="142"/>
          <w:tab w:val="left" w:pos="993"/>
        </w:tabs>
        <w:spacing w:after="0" w:line="360" w:lineRule="auto"/>
        <w:ind w:left="127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95">
        <w:rPr>
          <w:rFonts w:ascii="Times New Roman" w:hAnsi="Times New Roman" w:cs="Times New Roman"/>
          <w:color w:val="000000" w:themeColor="text1"/>
          <w:sz w:val="28"/>
          <w:szCs w:val="28"/>
        </w:rPr>
        <w:t>2. Требовалось разработать методику для формирования самооценки подростков во время занятий физической культурой и спортом.</w:t>
      </w:r>
    </w:p>
    <w:p w:rsidR="006F4195" w:rsidRDefault="006F4195" w:rsidP="006F4195">
      <w:pPr>
        <w:pStyle w:val="a3"/>
        <w:tabs>
          <w:tab w:val="left" w:pos="142"/>
          <w:tab w:val="left" w:pos="993"/>
        </w:tabs>
        <w:spacing w:after="0" w:line="360" w:lineRule="auto"/>
        <w:ind w:left="127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95">
        <w:rPr>
          <w:rFonts w:ascii="Times New Roman" w:hAnsi="Times New Roman" w:cs="Times New Roman"/>
          <w:color w:val="000000" w:themeColor="text1"/>
          <w:sz w:val="28"/>
          <w:szCs w:val="28"/>
        </w:rPr>
        <w:t>3. Было необходимо определить эффективность данной методики.</w:t>
      </w:r>
    </w:p>
    <w:p w:rsidR="006F4195" w:rsidRPr="006F4195" w:rsidRDefault="006F4195" w:rsidP="006F4195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left="127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F419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Гипотеза</w:t>
      </w:r>
      <w:r w:rsidRPr="006F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которую мы предлагали для проверки в рамках данного исследования, заключалась в том, что использование методики фитнеса для формирования адекватной самооценки у подростков в возрасте от 12 до 16 лет окажет положительное воздействие как на самооценку, так и на уровень физической культуры самих обучающихся.</w:t>
      </w:r>
    </w:p>
    <w:p w:rsidR="006F4195" w:rsidRPr="006F4195" w:rsidRDefault="006F4195" w:rsidP="006F4195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left="127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F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решения первой поставленной задачи мы провели исследование, направленное на определение состояния самооценки у занимающихся в возрасте от 12 до 16 лет. Для этой цели был использован Тест-опросник «Определение уровня самооценки» </w:t>
      </w:r>
      <w:r w:rsidR="00B06047" w:rsidRPr="00B060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</w:t>
      </w:r>
      <w:r w:rsidR="00B060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B06047" w:rsidRPr="00B060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</w:t>
      </w:r>
      <w:r w:rsidRPr="006F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По результатам тестирования мы определили состояния самооценки в группах, находившихся под наблюдением.</w:t>
      </w:r>
    </w:p>
    <w:p w:rsidR="006F4195" w:rsidRDefault="006F4195" w:rsidP="006F4195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left="127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Кроме того, с целью получения более точных и надежных результатов, мы также применили дополнительное тестирование, а именно Тест "Несуществующее животное"</w:t>
      </w:r>
      <w:r w:rsidR="00B06047" w:rsidRPr="00B060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</w:t>
      </w:r>
      <w:r w:rsidR="00B060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B06047" w:rsidRPr="00B060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</w:t>
      </w:r>
      <w:r w:rsidRPr="006F41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который является одним из самых популярных методов, поскольку помимо самооценки также позволяет определить психологическое состояние человека.</w:t>
      </w:r>
      <w:r w:rsidRPr="00495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результатам тестирования можно заключить, что у экспериментальной группы девушек 12-16 летнего возраста самооценка в основном находилась в адекватном состоянии, но была не устойчивой</w:t>
      </w:r>
      <w:r w:rsidR="00B06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6047" w:rsidRPr="00B06047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B0604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06047" w:rsidRPr="00B06047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495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F4195" w:rsidRPr="006F4195" w:rsidRDefault="006F4195" w:rsidP="006F4195">
      <w:pPr>
        <w:tabs>
          <w:tab w:val="left" w:pos="142"/>
        </w:tabs>
        <w:spacing w:after="0" w:line="360" w:lineRule="auto"/>
        <w:ind w:left="127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95">
        <w:rPr>
          <w:rFonts w:ascii="Times New Roman" w:hAnsi="Times New Roman" w:cs="Times New Roman"/>
          <w:color w:val="000000" w:themeColor="text1"/>
          <w:sz w:val="28"/>
          <w:szCs w:val="28"/>
        </w:rPr>
        <w:t>До начала эксперимента было выявлено, что двое из участников имели низкую самооценку, пять имели адекватную самооценку, а 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ое имели завышенную самооценку.</w:t>
      </w:r>
    </w:p>
    <w:p w:rsidR="006F4195" w:rsidRPr="006F4195" w:rsidRDefault="006F4195" w:rsidP="006F4195">
      <w:pPr>
        <w:tabs>
          <w:tab w:val="left" w:pos="142"/>
        </w:tabs>
        <w:spacing w:after="0" w:line="360" w:lineRule="auto"/>
        <w:ind w:left="127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Важно отметить, </w:t>
      </w:r>
      <w:r w:rsidR="00B06047" w:rsidRPr="006F4195">
        <w:rPr>
          <w:rFonts w:ascii="Times New Roman" w:hAnsi="Times New Roman" w:cs="Times New Roman"/>
          <w:color w:val="000000" w:themeColor="text1"/>
          <w:sz w:val="28"/>
          <w:szCs w:val="28"/>
        </w:rPr>
        <w:t>что,</w:t>
      </w:r>
      <w:r w:rsidRPr="006F4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хотя половине участников была адекватная самооценка в начале эксперимента, существовала вероятность изменения ее в худшую сторону без достаточной поддержки со стороны тренера,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чителя, педагога или родителей.</w:t>
      </w:r>
    </w:p>
    <w:p w:rsidR="006F4195" w:rsidRPr="006F4195" w:rsidRDefault="006F4195" w:rsidP="006F4195">
      <w:pPr>
        <w:tabs>
          <w:tab w:val="left" w:pos="142"/>
        </w:tabs>
        <w:spacing w:after="0" w:line="360" w:lineRule="auto"/>
        <w:ind w:left="127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95">
        <w:rPr>
          <w:rFonts w:ascii="Times New Roman" w:hAnsi="Times New Roman" w:cs="Times New Roman"/>
          <w:color w:val="000000" w:themeColor="text1"/>
          <w:sz w:val="28"/>
          <w:szCs w:val="28"/>
        </w:rPr>
        <w:t>Для решения второй задачи, связанной с формированием адекватной самооценки подростков, была разработана методика, которая включа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 в себя комплекс мероприятий.</w:t>
      </w:r>
    </w:p>
    <w:p w:rsidR="006F4195" w:rsidRPr="006F4195" w:rsidRDefault="006F4195" w:rsidP="006F4195">
      <w:pPr>
        <w:tabs>
          <w:tab w:val="left" w:pos="142"/>
        </w:tabs>
        <w:spacing w:after="0" w:line="360" w:lineRule="auto"/>
        <w:ind w:left="127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Первый раздел методики – это групповые фитнес-тренировки. Занимаясь в группе, подростки имеют возможность физически активно проводить время, повышать свою физическую форму, а также улучшать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свое самочувствие и настроение.</w:t>
      </w:r>
    </w:p>
    <w:p w:rsidR="006F4195" w:rsidRPr="006F4195" w:rsidRDefault="006F4195" w:rsidP="006F4195">
      <w:pPr>
        <w:tabs>
          <w:tab w:val="left" w:pos="142"/>
        </w:tabs>
        <w:spacing w:after="0" w:line="360" w:lineRule="auto"/>
        <w:ind w:left="127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95">
        <w:rPr>
          <w:rFonts w:ascii="Times New Roman" w:hAnsi="Times New Roman" w:cs="Times New Roman"/>
          <w:color w:val="000000" w:themeColor="text1"/>
          <w:sz w:val="28"/>
          <w:szCs w:val="28"/>
        </w:rPr>
        <w:t>Второй раздел – это проведение психологических тестов как в группе, так и индивидуально для каждого участника. Они помогают выявить особенности психологического состояния подростков, а также осознать и понять факт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оры, влияющие на их самооценку.</w:t>
      </w:r>
    </w:p>
    <w:p w:rsidR="006F4195" w:rsidRPr="006F4195" w:rsidRDefault="006F4195" w:rsidP="006F4195">
      <w:pPr>
        <w:tabs>
          <w:tab w:val="left" w:pos="142"/>
        </w:tabs>
        <w:spacing w:after="0" w:line="360" w:lineRule="auto"/>
        <w:ind w:left="127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95">
        <w:rPr>
          <w:rFonts w:ascii="Times New Roman" w:hAnsi="Times New Roman" w:cs="Times New Roman"/>
          <w:color w:val="000000" w:themeColor="text1"/>
          <w:sz w:val="28"/>
          <w:szCs w:val="28"/>
        </w:rPr>
        <w:t>Третий раздел включает теоретическое обучение для планирования спортивной жизни. Подросткам предоставляются знания о различных видах спорта, правильном питании, режиме тренировок и других аспектах спортивного образа жизни. Это позволяет им осознать свой потенциал в спорте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повысить уверенность в себе.</w:t>
      </w:r>
    </w:p>
    <w:p w:rsidR="006F4195" w:rsidRPr="006F4195" w:rsidRDefault="006F4195" w:rsidP="006F4195">
      <w:pPr>
        <w:tabs>
          <w:tab w:val="left" w:pos="142"/>
        </w:tabs>
        <w:spacing w:after="0" w:line="360" w:lineRule="auto"/>
        <w:ind w:left="127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95">
        <w:rPr>
          <w:rFonts w:ascii="Times New Roman" w:hAnsi="Times New Roman" w:cs="Times New Roman"/>
          <w:color w:val="000000" w:themeColor="text1"/>
          <w:sz w:val="28"/>
          <w:szCs w:val="28"/>
        </w:rPr>
        <w:t>Четвертый раздел – это групповые физкультурно-оздоровительные занятия. Они направлены на укрепление общей физической формы подростков, помогая им развивать силу, выносл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ивость, гибкость и координацию.</w:t>
      </w:r>
    </w:p>
    <w:p w:rsidR="006F4195" w:rsidRPr="006F4195" w:rsidRDefault="006F4195" w:rsidP="006F4195">
      <w:pPr>
        <w:tabs>
          <w:tab w:val="left" w:pos="142"/>
        </w:tabs>
        <w:spacing w:after="0" w:line="360" w:lineRule="auto"/>
        <w:ind w:left="127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95">
        <w:rPr>
          <w:rFonts w:ascii="Times New Roman" w:hAnsi="Times New Roman" w:cs="Times New Roman"/>
          <w:color w:val="000000" w:themeColor="text1"/>
          <w:sz w:val="28"/>
          <w:szCs w:val="28"/>
        </w:rPr>
        <w:t>Пятый раздел – контроль и самоконтроль состояния здоровья. Такие мероприятия позволяют подросткам осознать важность здорового образа жизни и принимать ответственность за свое физичес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кое и психическое благополучие.</w:t>
      </w:r>
    </w:p>
    <w:p w:rsidR="006F4195" w:rsidRPr="006F4195" w:rsidRDefault="006F4195" w:rsidP="006F4195">
      <w:pPr>
        <w:tabs>
          <w:tab w:val="left" w:pos="142"/>
        </w:tabs>
        <w:spacing w:after="0" w:line="360" w:lineRule="auto"/>
        <w:ind w:left="127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95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разработанной методики заключаются в интеграции различных видов фитнеса в тренировочный процесс, работе с каждой группой и индивидуальным подходом к каждому участнику, а также в использовании псих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ологических тестов и тренингов.</w:t>
      </w:r>
    </w:p>
    <w:p w:rsidR="006F4195" w:rsidRDefault="006F4195" w:rsidP="007917EB">
      <w:pPr>
        <w:tabs>
          <w:tab w:val="left" w:pos="142"/>
        </w:tabs>
        <w:spacing w:after="0" w:line="360" w:lineRule="auto"/>
        <w:ind w:left="127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195">
        <w:rPr>
          <w:rFonts w:ascii="Times New Roman" w:hAnsi="Times New Roman" w:cs="Times New Roman"/>
          <w:color w:val="000000" w:themeColor="text1"/>
          <w:sz w:val="28"/>
          <w:szCs w:val="28"/>
        </w:rPr>
        <w:t>В основе предложенных мероприятий лежат силовые упражнения с отягощениями и на тренажерах, использование степп-платформы для выполнения шаговых упражнений, комплекс упражнений на степ-платформах, аэробика под музыку, направленная на развитие выносливости и координации движений. Все эти средства помогают подросткам почувствовать свое тело и улучшить его форму и состояние</w:t>
      </w:r>
      <w:r w:rsidR="00B06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[4</w:t>
      </w:r>
      <w:r w:rsidR="00B06047" w:rsidRPr="00B06047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7917EB" w:rsidRPr="007917EB" w:rsidRDefault="007917EB" w:rsidP="007917EB">
      <w:pPr>
        <w:tabs>
          <w:tab w:val="left" w:pos="142"/>
        </w:tabs>
        <w:spacing w:after="0" w:line="360" w:lineRule="auto"/>
        <w:ind w:left="127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7EB">
        <w:rPr>
          <w:rFonts w:ascii="Times New Roman" w:hAnsi="Times New Roman" w:cs="Times New Roman"/>
          <w:color w:val="000000" w:themeColor="text1"/>
          <w:sz w:val="28"/>
          <w:szCs w:val="28"/>
        </w:rPr>
        <w:t>С декабря 2019 года по март 2020 года на базе ДЮСШ "Водник" в городе Находка, Приморский край, проводился педагогический эксперимент с целью решения третьей задачи. Эксперимент проводился на средней группе девочек, занимающихся бейсболом и софтболом.</w:t>
      </w:r>
    </w:p>
    <w:p w:rsidR="007917EB" w:rsidRPr="007917EB" w:rsidRDefault="007917EB" w:rsidP="007917EB">
      <w:pPr>
        <w:tabs>
          <w:tab w:val="left" w:pos="142"/>
        </w:tabs>
        <w:spacing w:after="0" w:line="360" w:lineRule="auto"/>
        <w:ind w:left="127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17EB" w:rsidRPr="007917EB" w:rsidRDefault="007917EB" w:rsidP="007917EB">
      <w:pPr>
        <w:tabs>
          <w:tab w:val="left" w:pos="142"/>
        </w:tabs>
        <w:spacing w:after="0" w:line="360" w:lineRule="auto"/>
        <w:ind w:left="127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7EB">
        <w:rPr>
          <w:rFonts w:ascii="Times New Roman" w:hAnsi="Times New Roman" w:cs="Times New Roman"/>
          <w:color w:val="000000" w:themeColor="text1"/>
          <w:sz w:val="28"/>
          <w:szCs w:val="28"/>
        </w:rPr>
        <w:t>Для проведения эксперимента была организована экспериментальная группа, включавшая 10 девочек в возрасте от 12 до 16 лет. Перед началом и после эксперимента проводилось тестирование для оценки состоя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ния самооценки участниц группы.</w:t>
      </w:r>
    </w:p>
    <w:p w:rsidR="007917EB" w:rsidRPr="007917EB" w:rsidRDefault="007917EB" w:rsidP="007917EB">
      <w:pPr>
        <w:tabs>
          <w:tab w:val="left" w:pos="142"/>
        </w:tabs>
        <w:spacing w:after="0" w:line="360" w:lineRule="auto"/>
        <w:ind w:left="127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7EB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эксперимента экспериментальная группа занималась по разработанной методике. Занятия проводились 4 раза в неделю и продолжались по 180 минут. Занятия начинались с выполнения аэробики под музыку, затем добавлялись беговые упражнения из легкой атлетики и упражнения из силового фитнеса. В заключение основной части занятий включались упражнения со скакалкой "скиппинг", а также пс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ихологические тесты и тренинги.</w:t>
      </w:r>
    </w:p>
    <w:p w:rsidR="007917EB" w:rsidRPr="007917EB" w:rsidRDefault="007917EB" w:rsidP="0073743A">
      <w:pPr>
        <w:tabs>
          <w:tab w:val="left" w:pos="142"/>
        </w:tabs>
        <w:spacing w:after="0" w:line="360" w:lineRule="auto"/>
        <w:ind w:left="127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проведенных мероприятий заключалась в раскрепощении участниц, помощи в адаптации к занятиям с противоположным полом, уменьшении стеснения и формировании позитивной самооценки. Частое занятие аэробикой и скиппингом позволяло участницам почувствовать свое тело и не стесняться своих действий. Также интенсивные занятия аэробикой и скиппингом способствовали развитию выносливости, а упражнения из силового фитнеса помогали укрепить мышцы и увеличить силу. </w:t>
      </w:r>
      <w:r w:rsidR="00737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17EB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занятия способствовали улучшению функционирования сердечно-сосудистой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дыхательной систем подростков</w:t>
      </w:r>
      <w:r w:rsidR="00B06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6047" w:rsidRPr="00B06047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B0604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06047" w:rsidRPr="00B06047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7917EB" w:rsidRDefault="007917EB" w:rsidP="007917EB">
      <w:pPr>
        <w:tabs>
          <w:tab w:val="left" w:pos="142"/>
        </w:tabs>
        <w:spacing w:after="0" w:line="360" w:lineRule="auto"/>
        <w:ind w:left="127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7EB">
        <w:rPr>
          <w:rFonts w:ascii="Times New Roman" w:hAnsi="Times New Roman" w:cs="Times New Roman"/>
          <w:color w:val="000000" w:themeColor="text1"/>
          <w:sz w:val="28"/>
          <w:szCs w:val="28"/>
        </w:rPr>
        <w:t>В начале эксперимента девочкам предлагались несложные приемы для подготовки и обучения к более сложным элементам. Все упражнения выполнялись в танцевальном или игровом варианте под музыку, что также способствовало развитию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интереса к занятиям фитнесом. </w:t>
      </w:r>
    </w:p>
    <w:p w:rsidR="0073743A" w:rsidRDefault="0073743A" w:rsidP="007917EB">
      <w:pPr>
        <w:tabs>
          <w:tab w:val="left" w:pos="142"/>
        </w:tabs>
        <w:spacing w:after="0" w:line="360" w:lineRule="auto"/>
        <w:ind w:left="127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BF825C3" wp14:editId="775BCAE6">
            <wp:extent cx="5136515" cy="2871470"/>
            <wp:effectExtent l="0" t="0" r="6985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3743A" w:rsidRPr="0073743A" w:rsidRDefault="0073743A" w:rsidP="0073743A">
      <w:pPr>
        <w:tabs>
          <w:tab w:val="left" w:pos="142"/>
        </w:tabs>
        <w:spacing w:after="0" w:line="360" w:lineRule="auto"/>
        <w:ind w:left="141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43A">
        <w:rPr>
          <w:rFonts w:ascii="Times New Roman" w:hAnsi="Times New Roman" w:cs="Times New Roman"/>
          <w:color w:val="000000" w:themeColor="text1"/>
          <w:sz w:val="28"/>
          <w:szCs w:val="28"/>
        </w:rPr>
        <w:t>После анализа полученных данных, было обнаружено, что разработанная программа и методика имеют позитивное воздействие на психологическое состояние девочек-подростков. Результаты эксперимента позволили установить, что участницы возрастом от 12 до 16 лет смогли сформировать более реалис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тичную и адекватную самооценку.</w:t>
      </w:r>
    </w:p>
    <w:p w:rsidR="0073743A" w:rsidRPr="0073743A" w:rsidRDefault="0073743A" w:rsidP="0073743A">
      <w:pPr>
        <w:tabs>
          <w:tab w:val="left" w:pos="142"/>
        </w:tabs>
        <w:spacing w:after="0" w:line="360" w:lineRule="auto"/>
        <w:ind w:left="141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43A">
        <w:rPr>
          <w:rFonts w:ascii="Times New Roman" w:hAnsi="Times New Roman" w:cs="Times New Roman"/>
          <w:color w:val="000000" w:themeColor="text1"/>
          <w:sz w:val="28"/>
          <w:szCs w:val="28"/>
        </w:rPr>
        <w:t>В ходе эксперимента девочки-подростки пользовались разработанной программой и методикой, которые были специально разработаны с учетом их возрастных особенностей и психологических потребностей. В процессе участницам предлагались активности и практические занятия, направленные на развитие самосознания, самопринятия и укреплен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ия эмоционального благополучия.</w:t>
      </w:r>
    </w:p>
    <w:p w:rsidR="0073743A" w:rsidRPr="0073743A" w:rsidRDefault="0073743A" w:rsidP="0073743A">
      <w:pPr>
        <w:tabs>
          <w:tab w:val="left" w:pos="142"/>
        </w:tabs>
        <w:spacing w:after="0" w:line="360" w:lineRule="auto"/>
        <w:ind w:left="141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43A">
        <w:rPr>
          <w:rFonts w:ascii="Times New Roman" w:hAnsi="Times New Roman" w:cs="Times New Roman"/>
          <w:color w:val="000000" w:themeColor="text1"/>
          <w:sz w:val="28"/>
          <w:szCs w:val="28"/>
        </w:rPr>
        <w:t>Анализ данных позволил выявить, что эта комплексная программа и методика приводят к положительным изменениям во внутреннем мире девочек-подростков. Их самооценка стала более реалистичной и сбалансированной, они стали лучше понимать и оценивать свои сильные и слабые стороны, а также гот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овы принимать себя и свое тело.</w:t>
      </w:r>
    </w:p>
    <w:p w:rsidR="0073743A" w:rsidRPr="0073743A" w:rsidRDefault="0073743A" w:rsidP="0073743A">
      <w:pPr>
        <w:tabs>
          <w:tab w:val="left" w:pos="142"/>
        </w:tabs>
        <w:spacing w:after="0" w:line="360" w:lineRule="auto"/>
        <w:ind w:left="141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43A">
        <w:rPr>
          <w:rFonts w:ascii="Times New Roman" w:hAnsi="Times New Roman" w:cs="Times New Roman"/>
          <w:color w:val="000000" w:themeColor="text1"/>
          <w:sz w:val="28"/>
          <w:szCs w:val="28"/>
        </w:rPr>
        <w:t>Данные результаты свидетельствуют о том, что разработанная программа и методика способствуют формированию позитивного ментального фреймворка и развитию психологической устойчивости у девочек-подростков. Это может быть очень ценным, особенно в период таких сложных изменений, как подр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остковый возраст.</w:t>
      </w:r>
    </w:p>
    <w:p w:rsidR="006F4195" w:rsidRDefault="0073743A" w:rsidP="0073743A">
      <w:pPr>
        <w:tabs>
          <w:tab w:val="left" w:pos="142"/>
        </w:tabs>
        <w:spacing w:after="0" w:line="360" w:lineRule="auto"/>
        <w:ind w:left="141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целом, эта информация подтверждает значимость и эффективность разработанной программы и методики по формированию адекватной самооценки у девочек-подростков возраста 12-16 лет. Их психологическое состояние улучшается, что может иметь долгосрочный положительный эффект на их жизнь и дальнейшее </w:t>
      </w:r>
      <w:r w:rsidRPr="0073743A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4195" w:rsidRDefault="006F4195" w:rsidP="006F4195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195" w:rsidRDefault="006F4195" w:rsidP="006F4195">
      <w:pPr>
        <w:tabs>
          <w:tab w:val="left" w:pos="142"/>
        </w:tabs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7917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литературы</w:t>
      </w:r>
    </w:p>
    <w:p w:rsidR="006F4195" w:rsidRPr="0076613F" w:rsidRDefault="006F4195" w:rsidP="006F4195">
      <w:pPr>
        <w:pStyle w:val="a3"/>
        <w:numPr>
          <w:ilvl w:val="0"/>
          <w:numId w:val="5"/>
        </w:numPr>
        <w:tabs>
          <w:tab w:val="left" w:pos="142"/>
        </w:tabs>
        <w:spacing w:before="100" w:beforeAutospacing="1" w:after="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Гюру Эйестад - Самооценка у детей и подростков. Книга для родителей. Литагент «Альпина»Психология Год: 2014 ISBN: 978-5-9614-3437-8</w:t>
      </w:r>
    </w:p>
    <w:p w:rsidR="006F4195" w:rsidRPr="0076613F" w:rsidRDefault="006F4195" w:rsidP="006F4195">
      <w:pPr>
        <w:pStyle w:val="a3"/>
        <w:numPr>
          <w:ilvl w:val="0"/>
          <w:numId w:val="5"/>
        </w:numPr>
        <w:tabs>
          <w:tab w:val="left" w:pos="142"/>
        </w:tabs>
        <w:spacing w:before="100" w:beforeAutospacing="1" w:after="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Мухина, В.С. Возрастная психология: Учебник для студентов / В.С. Мухина. - М: Академия, 2010. - 456 с.</w:t>
      </w:r>
    </w:p>
    <w:p w:rsidR="006F4195" w:rsidRPr="0076613F" w:rsidRDefault="006F4195" w:rsidP="006F4195">
      <w:pPr>
        <w:pStyle w:val="a3"/>
        <w:numPr>
          <w:ilvl w:val="0"/>
          <w:numId w:val="5"/>
        </w:numPr>
        <w:tabs>
          <w:tab w:val="left" w:pos="142"/>
        </w:tabs>
        <w:spacing w:before="100" w:beforeAutospacing="1" w:after="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Фомина А.А., Пьянова Е.Н на тему «ИЗУЧЕНИЕ САМООЦЕНКИ ПОДРОСТКОВ, ЗАНИМАЮЩИХСЯ СПОРТОМ»</w:t>
      </w:r>
    </w:p>
    <w:p w:rsidR="006F4195" w:rsidRPr="0076613F" w:rsidRDefault="006F4195" w:rsidP="006F4195">
      <w:pPr>
        <w:pStyle w:val="a3"/>
        <w:numPr>
          <w:ilvl w:val="0"/>
          <w:numId w:val="5"/>
        </w:numPr>
        <w:tabs>
          <w:tab w:val="left" w:pos="142"/>
        </w:tabs>
        <w:spacing w:before="100" w:beforeAutospacing="1" w:after="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Щепотьев А. В., Лукьянова Е. Д. Спорт как инструмент развития личности подростка // Школьная педагогика. </w:t>
      </w:r>
      <w:r w:rsidR="00B060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2018. — №3. — С. 11-15.</w:t>
      </w:r>
    </w:p>
    <w:p w:rsidR="006F4195" w:rsidRPr="0076613F" w:rsidRDefault="006F4195" w:rsidP="006F4195">
      <w:pPr>
        <w:pStyle w:val="a3"/>
        <w:numPr>
          <w:ilvl w:val="0"/>
          <w:numId w:val="5"/>
        </w:numPr>
        <w:tabs>
          <w:tab w:val="left" w:pos="142"/>
        </w:tabs>
        <w:spacing w:before="100" w:beforeAutospacing="1" w:after="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Федулов И. С. Сравнительная характеристика структуры волевой активности подростков 11–14 лет, занимающихся различными видами спортивной деятельности/ И. С. Федулов // Современная психология: материалы II междунар. науч. конф. (г. Пермь, июль 2014 г.). — Пермь: Меркурий, 2014. — С. 68-71.</w:t>
      </w:r>
    </w:p>
    <w:p w:rsidR="00103586" w:rsidRPr="00020649" w:rsidRDefault="00103586" w:rsidP="00035A79">
      <w:pPr>
        <w:spacing w:line="360" w:lineRule="auto"/>
        <w:ind w:left="992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03586" w:rsidRPr="00020649" w:rsidSect="00965911">
      <w:headerReference w:type="default" r:id="rId8"/>
      <w:pgSz w:w="11624" w:h="16330"/>
      <w:pgMar w:top="567" w:right="851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BEA" w:rsidRDefault="009A0BEA" w:rsidP="00A705D4">
      <w:pPr>
        <w:spacing w:after="0" w:line="240" w:lineRule="auto"/>
      </w:pPr>
      <w:r>
        <w:separator/>
      </w:r>
    </w:p>
  </w:endnote>
  <w:endnote w:type="continuationSeparator" w:id="0">
    <w:p w:rsidR="009A0BEA" w:rsidRDefault="009A0BEA" w:rsidP="00A70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BEA" w:rsidRDefault="009A0BEA" w:rsidP="00A705D4">
      <w:pPr>
        <w:spacing w:after="0" w:line="240" w:lineRule="auto"/>
      </w:pPr>
      <w:r>
        <w:separator/>
      </w:r>
    </w:p>
  </w:footnote>
  <w:footnote w:type="continuationSeparator" w:id="0">
    <w:p w:rsidR="009A0BEA" w:rsidRDefault="009A0BEA" w:rsidP="00A70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8838187"/>
      <w:docPartObj>
        <w:docPartGallery w:val="Page Numbers (Top of Page)"/>
        <w:docPartUnique/>
      </w:docPartObj>
    </w:sdtPr>
    <w:sdtEndPr/>
    <w:sdtContent>
      <w:p w:rsidR="00A705D4" w:rsidRDefault="00A705D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BEA">
          <w:rPr>
            <w:noProof/>
          </w:rPr>
          <w:t>1</w:t>
        </w:r>
        <w:r>
          <w:fldChar w:fldCharType="end"/>
        </w:r>
      </w:p>
    </w:sdtContent>
  </w:sdt>
  <w:p w:rsidR="00A705D4" w:rsidRDefault="00A705D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E7E"/>
    <w:multiLevelType w:val="hybridMultilevel"/>
    <w:tmpl w:val="132E1336"/>
    <w:lvl w:ilvl="0" w:tplc="9A30A7AA">
      <w:start w:val="1"/>
      <w:numFmt w:val="bullet"/>
      <w:lvlText w:val="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" w15:restartNumberingAfterBreak="0">
    <w:nsid w:val="152F5FA4"/>
    <w:multiLevelType w:val="hybridMultilevel"/>
    <w:tmpl w:val="B338D87A"/>
    <w:lvl w:ilvl="0" w:tplc="9A30A7AA">
      <w:start w:val="1"/>
      <w:numFmt w:val="bullet"/>
      <w:lvlText w:val="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 w15:restartNumberingAfterBreak="0">
    <w:nsid w:val="24B31AFA"/>
    <w:multiLevelType w:val="hybridMultilevel"/>
    <w:tmpl w:val="29040A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5247179"/>
    <w:multiLevelType w:val="hybridMultilevel"/>
    <w:tmpl w:val="21147724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" w15:restartNumberingAfterBreak="0">
    <w:nsid w:val="56E9784E"/>
    <w:multiLevelType w:val="hybridMultilevel"/>
    <w:tmpl w:val="24E49E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2D728E9"/>
    <w:multiLevelType w:val="hybridMultilevel"/>
    <w:tmpl w:val="38520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3EB"/>
    <w:rsid w:val="00020649"/>
    <w:rsid w:val="00020BCE"/>
    <w:rsid w:val="00035A79"/>
    <w:rsid w:val="00081D58"/>
    <w:rsid w:val="00103586"/>
    <w:rsid w:val="001C53EB"/>
    <w:rsid w:val="00270740"/>
    <w:rsid w:val="002C137F"/>
    <w:rsid w:val="003A246F"/>
    <w:rsid w:val="00475461"/>
    <w:rsid w:val="005667DC"/>
    <w:rsid w:val="005751FF"/>
    <w:rsid w:val="005B1097"/>
    <w:rsid w:val="00622247"/>
    <w:rsid w:val="006803BC"/>
    <w:rsid w:val="00686D52"/>
    <w:rsid w:val="006A701D"/>
    <w:rsid w:val="006F4195"/>
    <w:rsid w:val="0071529A"/>
    <w:rsid w:val="007207E2"/>
    <w:rsid w:val="0073743A"/>
    <w:rsid w:val="007917EB"/>
    <w:rsid w:val="007E31F8"/>
    <w:rsid w:val="00805687"/>
    <w:rsid w:val="008239CC"/>
    <w:rsid w:val="008A164A"/>
    <w:rsid w:val="008A560D"/>
    <w:rsid w:val="008B1E4E"/>
    <w:rsid w:val="008C79D3"/>
    <w:rsid w:val="00965911"/>
    <w:rsid w:val="009A0BEA"/>
    <w:rsid w:val="009C7A67"/>
    <w:rsid w:val="009E2827"/>
    <w:rsid w:val="00A165C2"/>
    <w:rsid w:val="00A705D4"/>
    <w:rsid w:val="00A81FE2"/>
    <w:rsid w:val="00AE6ABF"/>
    <w:rsid w:val="00B06047"/>
    <w:rsid w:val="00B55D30"/>
    <w:rsid w:val="00BA1128"/>
    <w:rsid w:val="00C101E5"/>
    <w:rsid w:val="00C947EF"/>
    <w:rsid w:val="00CB7D31"/>
    <w:rsid w:val="00D72384"/>
    <w:rsid w:val="00D73594"/>
    <w:rsid w:val="00DA71EC"/>
    <w:rsid w:val="00E44B7A"/>
    <w:rsid w:val="00EB761A"/>
    <w:rsid w:val="00ED6DE2"/>
    <w:rsid w:val="00F855B0"/>
    <w:rsid w:val="00FA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7BBF"/>
  <w15:chartTrackingRefBased/>
  <w15:docId w15:val="{2EDCCA2A-6FBB-4874-BADC-A17354DE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5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5D3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0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05D4"/>
  </w:style>
  <w:style w:type="paragraph" w:styleId="a8">
    <w:name w:val="footer"/>
    <w:basedOn w:val="a"/>
    <w:link w:val="a9"/>
    <w:uiPriority w:val="99"/>
    <w:unhideWhenUsed/>
    <w:rsid w:val="00A70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05D4"/>
  </w:style>
  <w:style w:type="paragraph" w:styleId="aa">
    <w:name w:val="Normal (Web)"/>
    <w:basedOn w:val="a"/>
    <w:uiPriority w:val="99"/>
    <w:unhideWhenUsed/>
    <w:rsid w:val="006F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521">
    <w:name w:val="Таблица-сетка 5 темная — акцент 21"/>
    <w:basedOn w:val="a1"/>
    <w:next w:val="a1"/>
    <w:uiPriority w:val="50"/>
    <w:rsid w:val="007917EB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table" w:customStyle="1" w:styleId="-5211">
    <w:name w:val="Таблица-сетка 5 темная — акцент 211"/>
    <w:basedOn w:val="a1"/>
    <w:next w:val="a1"/>
    <w:uiPriority w:val="50"/>
    <w:rsid w:val="007917EB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table" w:styleId="ab">
    <w:name w:val="Table Grid"/>
    <w:basedOn w:val="a1"/>
    <w:uiPriority w:val="39"/>
    <w:rsid w:val="0073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Лист3!$A$5</c:f>
              <c:strCache>
                <c:ptCount val="1"/>
              </c:strCache>
            </c:strRef>
          </c:tx>
          <c:spPr>
            <a:solidFill>
              <a:schemeClr val="accent3">
                <a:shade val="53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solidFill>
                <a:schemeClr val="tx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Лист3!$B$2:$G$4</c15:sqref>
                  </c15:fullRef>
                  <c15:levelRef>
                    <c15:sqref>Лист3!$B$4:$G$4</c15:sqref>
                  </c15:levelRef>
                </c:ext>
              </c:extLst>
              <c:f>Лист3!$B$4:$G$4</c:f>
              <c:strCache>
                <c:ptCount val="6"/>
                <c:pt idx="0">
                  <c:v>ЭКСП.</c:v>
                </c:pt>
                <c:pt idx="1">
                  <c:v>ЭКСП. 2</c:v>
                </c:pt>
                <c:pt idx="2">
                  <c:v>ЭКСП. </c:v>
                </c:pt>
                <c:pt idx="3">
                  <c:v>ЭКСП. </c:v>
                </c:pt>
                <c:pt idx="4">
                  <c:v>ЭКСП. 1</c:v>
                </c:pt>
                <c:pt idx="5">
                  <c:v>ЭКСП 2</c:v>
                </c:pt>
              </c:strCache>
            </c:strRef>
          </c:cat>
          <c:val>
            <c:numRef>
              <c:f>Лист3!$B$5:$G$5</c:f>
              <c:numCache>
                <c:formatCode>General</c:formatCode>
                <c:ptCount val="6"/>
                <c:pt idx="0">
                  <c:v>1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A2-48DE-A828-D169B7AA15CE}"/>
            </c:ext>
          </c:extLst>
        </c:ser>
        <c:ser>
          <c:idx val="1"/>
          <c:order val="1"/>
          <c:tx>
            <c:strRef>
              <c:f>Лист3!$A$6</c:f>
              <c:strCache>
                <c:ptCount val="1"/>
                <c:pt idx="0">
                  <c:v>1.     Психологическое состояние</c:v>
                </c:pt>
              </c:strCache>
            </c:strRef>
          </c:tx>
          <c:spPr>
            <a:solidFill>
              <a:schemeClr val="accent3">
                <a:shade val="76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solidFill>
                <a:schemeClr val="tx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Лист3!$B$2:$G$4</c15:sqref>
                  </c15:fullRef>
                  <c15:levelRef>
                    <c15:sqref>Лист3!$B$4:$G$4</c15:sqref>
                  </c15:levelRef>
                </c:ext>
              </c:extLst>
              <c:f>Лист3!$B$4:$G$4</c:f>
              <c:strCache>
                <c:ptCount val="6"/>
                <c:pt idx="0">
                  <c:v>ЭКСП.</c:v>
                </c:pt>
                <c:pt idx="1">
                  <c:v>ЭКСП. 2</c:v>
                </c:pt>
                <c:pt idx="2">
                  <c:v>ЭКСП. </c:v>
                </c:pt>
                <c:pt idx="3">
                  <c:v>ЭКСП. </c:v>
                </c:pt>
                <c:pt idx="4">
                  <c:v>ЭКСП. 1</c:v>
                </c:pt>
                <c:pt idx="5">
                  <c:v>ЭКСП 2</c:v>
                </c:pt>
              </c:strCache>
            </c:strRef>
          </c:cat>
          <c:val>
            <c:numRef>
              <c:f>Лист3!$B$6:$G$6</c:f>
              <c:numCache>
                <c:formatCode>General</c:formatCode>
                <c:ptCount val="6"/>
                <c:pt idx="0">
                  <c:v>35</c:v>
                </c:pt>
                <c:pt idx="1">
                  <c:v>33</c:v>
                </c:pt>
                <c:pt idx="2">
                  <c:v>16</c:v>
                </c:pt>
                <c:pt idx="3">
                  <c:v>12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A2-48DE-A828-D169B7AA15CE}"/>
            </c:ext>
          </c:extLst>
        </c:ser>
        <c:ser>
          <c:idx val="2"/>
          <c:order val="2"/>
          <c:tx>
            <c:strRef>
              <c:f>Лист3!$A$7</c:f>
              <c:strCache>
                <c:ptCount val="1"/>
                <c:pt idx="0">
                  <c:v>2.     Физическое состояние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Лист3!$B$2:$G$4</c15:sqref>
                  </c15:fullRef>
                  <c15:levelRef>
                    <c15:sqref>Лист3!$B$4:$G$4</c15:sqref>
                  </c15:levelRef>
                </c:ext>
              </c:extLst>
              <c:f>Лист3!$B$4:$G$4</c:f>
              <c:strCache>
                <c:ptCount val="6"/>
                <c:pt idx="0">
                  <c:v>ЭКСП.</c:v>
                </c:pt>
                <c:pt idx="1">
                  <c:v>ЭКСП. 2</c:v>
                </c:pt>
                <c:pt idx="2">
                  <c:v>ЭКСП. </c:v>
                </c:pt>
                <c:pt idx="3">
                  <c:v>ЭКСП. </c:v>
                </c:pt>
                <c:pt idx="4">
                  <c:v>ЭКСП. 1</c:v>
                </c:pt>
                <c:pt idx="5">
                  <c:v>ЭКСП 2</c:v>
                </c:pt>
              </c:strCache>
            </c:strRef>
          </c:cat>
          <c:val>
            <c:numRef>
              <c:f>Лист3!$B$7:$G$7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2-5AA2-48DE-A828-D169B7AA15CE}"/>
            </c:ext>
          </c:extLst>
        </c:ser>
        <c:ser>
          <c:idx val="4"/>
          <c:order val="4"/>
          <c:tx>
            <c:strRef>
              <c:f>Лист3!$A$9</c:f>
              <c:strCache>
                <c:ptCount val="1"/>
              </c:strCache>
            </c:strRef>
          </c:tx>
          <c:spPr>
            <a:solidFill>
              <a:schemeClr val="accent3">
                <a:tint val="54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solidFill>
                <a:schemeClr val="tx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Лист3!$B$2:$G$4</c15:sqref>
                  </c15:fullRef>
                  <c15:levelRef>
                    <c15:sqref>Лист3!$B$4:$G$4</c15:sqref>
                  </c15:levelRef>
                </c:ext>
              </c:extLst>
              <c:f>Лист3!$B$4:$G$4</c:f>
              <c:strCache>
                <c:ptCount val="6"/>
                <c:pt idx="0">
                  <c:v>ЭКСП.</c:v>
                </c:pt>
                <c:pt idx="1">
                  <c:v>ЭКСП. 2</c:v>
                </c:pt>
                <c:pt idx="2">
                  <c:v>ЭКСП. </c:v>
                </c:pt>
                <c:pt idx="3">
                  <c:v>ЭКСП. </c:v>
                </c:pt>
                <c:pt idx="4">
                  <c:v>ЭКСП. 1</c:v>
                </c:pt>
                <c:pt idx="5">
                  <c:v>ЭКСП 2</c:v>
                </c:pt>
              </c:strCache>
            </c:strRef>
          </c:cat>
          <c:val>
            <c:numRef>
              <c:f>Лист3!$B$9:$G$9</c:f>
              <c:numCache>
                <c:formatCode>General</c:formatCode>
                <c:ptCount val="6"/>
                <c:pt idx="0">
                  <c:v>3.5</c:v>
                </c:pt>
                <c:pt idx="1">
                  <c:v>3.5</c:v>
                </c:pt>
                <c:pt idx="2">
                  <c:v>2</c:v>
                </c:pt>
                <c:pt idx="3">
                  <c:v>1.75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AA2-48DE-A828-D169B7AA15C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960162863"/>
        <c:axId val="1960167855"/>
        <c:extLst>
          <c:ext xmlns:c15="http://schemas.microsoft.com/office/drawing/2012/chart" uri="{02D57815-91ED-43cb-92C2-25804820EDAC}">
            <c15:filteredBarSeries>
              <c15:ser>
                <c:idx val="3"/>
                <c:order val="3"/>
                <c:tx>
                  <c:strRef>
                    <c:extLst>
                      <c:ext uri="{02D57815-91ED-43cb-92C2-25804820EDAC}">
                        <c15:formulaRef>
                          <c15:sqref>Лист3!$A$8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3">
                      <a:tint val="77000"/>
                      <a:alpha val="85000"/>
                    </a:schemeClr>
                  </a:solidFill>
                  <a:ln w="9525" cap="flat" cmpd="sng" algn="ctr">
                    <a:solidFill>
                      <a:schemeClr val="lt1">
                        <a:alpha val="50000"/>
                      </a:schemeClr>
                    </a:solidFill>
                    <a:round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dk1">
                                <a:lumMod val="50000"/>
                                <a:lumOff val="50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ullRef>
                          <c15:sqref>Лист3!$B$2:$G$4</c15:sqref>
                        </c15:fullRef>
                        <c15:levelRef>
                          <c15:sqref>Лист3!$B$4:$G$4</c15:sqref>
                        </c15:levelRef>
                        <c15:formulaRef>
                          <c15:sqref>Лист3!$B$4:$G$4</c15:sqref>
                        </c15:formulaRef>
                      </c:ext>
                    </c:extLst>
                    <c:strCache>
                      <c:ptCount val="6"/>
                      <c:pt idx="0">
                        <c:v>ЭКСП.</c:v>
                      </c:pt>
                      <c:pt idx="1">
                        <c:v>ЭКСП. 2</c:v>
                      </c:pt>
                      <c:pt idx="2">
                        <c:v>ЭКСП. </c:v>
                      </c:pt>
                      <c:pt idx="3">
                        <c:v>ЭКСП. </c:v>
                      </c:pt>
                      <c:pt idx="4">
                        <c:v>ЭКСП. 1</c:v>
                      </c:pt>
                      <c:pt idx="5">
                        <c:v>ЭКСП 2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Лист3!$B$8:$G$8</c15:sqref>
                        </c15:formulaRef>
                      </c:ext>
                    </c:extLst>
                    <c:numCache>
                      <c:formatCode>General</c:formatCode>
                      <c:ptCount val="6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4-5AA2-48DE-A828-D169B7AA15CE}"/>
                  </c:ext>
                </c:extLst>
              </c15:ser>
            </c15:filteredBarSeries>
          </c:ext>
        </c:extLst>
      </c:barChart>
      <c:catAx>
        <c:axId val="196016286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0167855"/>
        <c:crosses val="autoZero"/>
        <c:auto val="1"/>
        <c:lblAlgn val="ctr"/>
        <c:lblOffset val="100"/>
        <c:noMultiLvlLbl val="0"/>
      </c:catAx>
      <c:valAx>
        <c:axId val="1960167855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01628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Евгеньевна Сучкова</dc:creator>
  <cp:keywords/>
  <dc:description/>
  <cp:lastModifiedBy>Huawei</cp:lastModifiedBy>
  <cp:revision>4</cp:revision>
  <cp:lastPrinted>2024-03-25T01:47:00Z</cp:lastPrinted>
  <dcterms:created xsi:type="dcterms:W3CDTF">2024-04-14T09:11:00Z</dcterms:created>
  <dcterms:modified xsi:type="dcterms:W3CDTF">2024-04-14T09:20:00Z</dcterms:modified>
</cp:coreProperties>
</file>