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761" w:rsidRPr="00550761" w:rsidRDefault="00550761" w:rsidP="00550761">
      <w:pPr>
        <w:spacing w:line="360" w:lineRule="auto"/>
        <w:jc w:val="both"/>
        <w:rPr>
          <w:sz w:val="28"/>
          <w:szCs w:val="28"/>
        </w:rPr>
      </w:pPr>
      <w:bookmarkStart w:id="0" w:name="_GoBack"/>
      <w:bookmarkEnd w:id="0"/>
      <w:r w:rsidRPr="00550761">
        <w:rPr>
          <w:sz w:val="28"/>
          <w:szCs w:val="28"/>
        </w:rPr>
        <w:t xml:space="preserve">Начальная школа – наиболее ответственный период в жизни человека. Именно в младшем школьном возрасте начинается целенаправленное обучение и </w:t>
      </w:r>
      <w:proofErr w:type="spellStart"/>
      <w:proofErr w:type="gramStart"/>
      <w:r w:rsidRPr="00550761">
        <w:rPr>
          <w:sz w:val="28"/>
          <w:szCs w:val="28"/>
        </w:rPr>
        <w:t>воспитание,основным</w:t>
      </w:r>
      <w:proofErr w:type="spellEnd"/>
      <w:proofErr w:type="gramEnd"/>
      <w:r w:rsidRPr="00550761">
        <w:rPr>
          <w:sz w:val="28"/>
          <w:szCs w:val="28"/>
        </w:rPr>
        <w:t xml:space="preserve"> видом деятельности ребенка становится учебная деятельность, которая играет решающую роль в формировании и развитии всех его психических свойств и </w:t>
      </w:r>
      <w:proofErr w:type="spellStart"/>
      <w:r w:rsidRPr="00550761">
        <w:rPr>
          <w:sz w:val="28"/>
          <w:szCs w:val="28"/>
        </w:rPr>
        <w:t>качеств.Учится</w:t>
      </w:r>
      <w:proofErr w:type="spellEnd"/>
      <w:r w:rsidRPr="00550761">
        <w:rPr>
          <w:sz w:val="28"/>
          <w:szCs w:val="28"/>
        </w:rPr>
        <w:t>, воспитывается человек не только в начальных классах школы, но и в средних, и в старших, и всю жизнь. Но в начальных классах закладывается то, что будет развиваться и укрепляться с возрастом. Поэтому учить и воспитывать младшего школьника – очень ответственная задача.</w:t>
      </w:r>
    </w:p>
    <w:p w:rsidR="00550761" w:rsidRPr="00550761" w:rsidRDefault="00550761" w:rsidP="00550761">
      <w:pPr>
        <w:spacing w:line="360" w:lineRule="auto"/>
        <w:jc w:val="both"/>
        <w:rPr>
          <w:sz w:val="28"/>
          <w:szCs w:val="28"/>
        </w:rPr>
      </w:pPr>
      <w:r w:rsidRPr="00550761">
        <w:rPr>
          <w:sz w:val="28"/>
          <w:szCs w:val="28"/>
        </w:rPr>
        <w:t>Уже в начальной школе дети должны овладеть элементами логических действий (сравнения, классификации, обобщения, анализа и др.). Поэтому одной из важнейших задач, стоящих перед учителем начальных классов, является развитие самостоятельной логики мышления, которая позволила бы детям строить умозаключения, приводить доказательства, высказывания, логически связанные между собой, делать выводы, обосновывая свои суждения, и, в конечном итоге, самостоятельно приобретать знания.</w:t>
      </w:r>
    </w:p>
    <w:p w:rsidR="00550761" w:rsidRPr="00550761" w:rsidRDefault="00550761" w:rsidP="00550761">
      <w:pPr>
        <w:spacing w:line="360" w:lineRule="auto"/>
        <w:jc w:val="both"/>
        <w:rPr>
          <w:sz w:val="28"/>
          <w:szCs w:val="28"/>
        </w:rPr>
      </w:pPr>
      <w:r w:rsidRPr="00550761">
        <w:rPr>
          <w:sz w:val="28"/>
          <w:szCs w:val="28"/>
        </w:rPr>
        <w:t>Ребёнок познаёт окружающий мир, учится различать предметы и окружающие явления по существенным признакам, сравнивает их, учится находить в предметах и явлениях что-то общее и по этому признаку классифицировать их, т.е. учиться мыслить.</w:t>
      </w:r>
    </w:p>
    <w:p w:rsidR="00550761" w:rsidRPr="00550761" w:rsidRDefault="00550761" w:rsidP="00550761">
      <w:pPr>
        <w:spacing w:line="360" w:lineRule="auto"/>
        <w:jc w:val="both"/>
        <w:rPr>
          <w:sz w:val="28"/>
          <w:szCs w:val="28"/>
        </w:rPr>
      </w:pPr>
      <w:r w:rsidRPr="00550761">
        <w:rPr>
          <w:sz w:val="28"/>
          <w:szCs w:val="28"/>
        </w:rPr>
        <w:t>Педагогическими условиями развития логического мышления у детей младшего школьного возраста является, прежде всего, использование различных средств и методов. Учитывая, что всё-таки большинство учителей работают по традиционным программам, возникает потребность педагогов практиков в методическом материале, направленном на развитие логического мышления, мыслительных операций, которые можно было бы использовать на уроках.</w:t>
      </w:r>
    </w:p>
    <w:p w:rsidR="00550761" w:rsidRPr="00550761" w:rsidRDefault="00550761" w:rsidP="00550761">
      <w:pPr>
        <w:spacing w:line="360" w:lineRule="auto"/>
        <w:jc w:val="both"/>
        <w:rPr>
          <w:sz w:val="28"/>
          <w:szCs w:val="28"/>
        </w:rPr>
      </w:pPr>
      <w:r w:rsidRPr="00550761">
        <w:rPr>
          <w:sz w:val="28"/>
          <w:szCs w:val="28"/>
        </w:rPr>
        <w:t xml:space="preserve">Теоретические и экспериментальные работы А.С. Выготского, С.Л. </w:t>
      </w:r>
      <w:proofErr w:type="spellStart"/>
      <w:r w:rsidRPr="00550761">
        <w:rPr>
          <w:sz w:val="28"/>
          <w:szCs w:val="28"/>
        </w:rPr>
        <w:t>Рубенштейна</w:t>
      </w:r>
      <w:proofErr w:type="spellEnd"/>
      <w:r w:rsidRPr="00550761">
        <w:rPr>
          <w:sz w:val="28"/>
          <w:szCs w:val="28"/>
        </w:rPr>
        <w:t xml:space="preserve"> свидетельствуют о том, что ни одно из специфических качеств - логического мышления, творческое воображение, осмысленная память - не </w:t>
      </w:r>
      <w:r w:rsidRPr="00550761">
        <w:rPr>
          <w:sz w:val="28"/>
          <w:szCs w:val="28"/>
        </w:rPr>
        <w:lastRenderedPageBreak/>
        <w:t>может развиваться у ребёнка независимо от воспитания, в результате спонтанного созревания врожденных задатков. Они формируются на протяжении детства, в процессе воспитания, которое играет ведущую роль в психическом развитии ребенка.</w:t>
      </w:r>
    </w:p>
    <w:p w:rsidR="00550761" w:rsidRPr="00550761" w:rsidRDefault="00550761" w:rsidP="00550761">
      <w:pPr>
        <w:spacing w:line="360" w:lineRule="auto"/>
        <w:jc w:val="both"/>
        <w:rPr>
          <w:sz w:val="28"/>
          <w:szCs w:val="28"/>
        </w:rPr>
      </w:pPr>
      <w:r w:rsidRPr="00550761">
        <w:rPr>
          <w:sz w:val="28"/>
          <w:szCs w:val="28"/>
        </w:rPr>
        <w:t>Л. И. Румянцева отмечает, что необходимым условием развития логического мышления ребенка является обучение его сравнивать, обобщать, анализировать, развивать речь, научить ребенка писать. Так как механическое запоминание разнообразной информации, копирование взрослых рассуждений ничего не дает для развития мышления детей.</w:t>
      </w:r>
    </w:p>
    <w:p w:rsidR="00550761" w:rsidRPr="00550761" w:rsidRDefault="00550761" w:rsidP="00550761">
      <w:pPr>
        <w:spacing w:line="360" w:lineRule="auto"/>
        <w:jc w:val="both"/>
        <w:rPr>
          <w:sz w:val="28"/>
          <w:szCs w:val="28"/>
        </w:rPr>
      </w:pPr>
      <w:r w:rsidRPr="00550761">
        <w:rPr>
          <w:sz w:val="28"/>
          <w:szCs w:val="28"/>
        </w:rPr>
        <w:t xml:space="preserve">Развитию мышления в младшем школьном возрасте принадлежит особая роль. С началом школьного обучения мышление выдвигается в центр психического развития ребенка (Л. С. Выготский) и становится определяющим в системе других психических функций, которые под его влиянием </w:t>
      </w:r>
      <w:proofErr w:type="spellStart"/>
      <w:r w:rsidRPr="00550761">
        <w:rPr>
          <w:sz w:val="28"/>
          <w:szCs w:val="28"/>
        </w:rPr>
        <w:t>интеллектуализируются</w:t>
      </w:r>
      <w:proofErr w:type="spellEnd"/>
      <w:r w:rsidRPr="00550761">
        <w:rPr>
          <w:sz w:val="28"/>
          <w:szCs w:val="28"/>
        </w:rPr>
        <w:t xml:space="preserve"> и приобретают произвольный характер.</w:t>
      </w:r>
    </w:p>
    <w:p w:rsidR="00550761" w:rsidRPr="00550761" w:rsidRDefault="00550761" w:rsidP="00550761">
      <w:pPr>
        <w:spacing w:line="360" w:lineRule="auto"/>
        <w:jc w:val="both"/>
        <w:rPr>
          <w:sz w:val="28"/>
          <w:szCs w:val="28"/>
        </w:rPr>
      </w:pPr>
      <w:r w:rsidRPr="00550761">
        <w:rPr>
          <w:sz w:val="28"/>
          <w:szCs w:val="28"/>
        </w:rPr>
        <w:t>Мышление ребенка младшего школьного возраста находится на переломном этапе развития. В этот период совершается переход от наглядно-образного к вербально-логическому, понятийному мышлению, что придает мыслительной деятельности ребенка двойственный характер: конкретное мышление, связанное с реальной действительностью и непосредственным наблюдением, уже подчиняется логическим принципам, однако отвлеченные, формально-логические рассуждения детям еще не доступны.</w:t>
      </w:r>
    </w:p>
    <w:p w:rsidR="00550761" w:rsidRPr="00550761" w:rsidRDefault="00550761" w:rsidP="00550761">
      <w:pPr>
        <w:spacing w:line="360" w:lineRule="auto"/>
        <w:jc w:val="both"/>
        <w:rPr>
          <w:sz w:val="28"/>
          <w:szCs w:val="28"/>
        </w:rPr>
      </w:pPr>
      <w:r w:rsidRPr="00550761">
        <w:rPr>
          <w:sz w:val="28"/>
          <w:szCs w:val="28"/>
        </w:rPr>
        <w:t>Мышление человека, и в частности школьника, наиболее ярко проявляется при решении задач.</w:t>
      </w:r>
    </w:p>
    <w:p w:rsidR="00550761" w:rsidRPr="00550761" w:rsidRDefault="00550761" w:rsidP="00550761">
      <w:pPr>
        <w:spacing w:line="360" w:lineRule="auto"/>
        <w:jc w:val="both"/>
        <w:rPr>
          <w:sz w:val="28"/>
          <w:szCs w:val="28"/>
        </w:rPr>
      </w:pPr>
      <w:r w:rsidRPr="00550761">
        <w:rPr>
          <w:sz w:val="28"/>
          <w:szCs w:val="28"/>
        </w:rPr>
        <w:t xml:space="preserve">Любая мыслительная деятельность начинается с вопроса, который ставит перед собой человек, не имея готового ответа на него. Иногда этот вопрос ставят другие люди (например, учитель), но всегда акт мышления начинается с формулировки вопроса, на который надо ответить, задачи, которую необходимо решить, с осознания чего-то неизвестного, что надо понять, уяснить. Учителю надо иметь в виду, что ученик порой не осознает проблемы, вопроса даже тогда, когда соответствующую задачу ставит перед </w:t>
      </w:r>
      <w:r w:rsidRPr="00550761">
        <w:rPr>
          <w:sz w:val="28"/>
          <w:szCs w:val="28"/>
        </w:rPr>
        <w:lastRenderedPageBreak/>
        <w:t>ним учитель. Вопрос, проблема должны быть четко осознаны, иначе ученику не над чем будет думать.</w:t>
      </w:r>
    </w:p>
    <w:p w:rsidR="00550761" w:rsidRPr="00550761" w:rsidRDefault="00550761" w:rsidP="00550761">
      <w:pPr>
        <w:spacing w:line="360" w:lineRule="auto"/>
        <w:jc w:val="both"/>
        <w:rPr>
          <w:sz w:val="28"/>
          <w:szCs w:val="28"/>
        </w:rPr>
      </w:pPr>
      <w:r w:rsidRPr="00550761">
        <w:rPr>
          <w:sz w:val="28"/>
          <w:szCs w:val="28"/>
        </w:rPr>
        <w:t>Решение мыслительной задачи начинается с тщательного анализа данных, уяснения того, что дано, чем располагает человек. Эти данные сопоставляют друг с другом и с вопросом, соотносят с прежними знаниями и опытом человека. Человек пытается привлечь принципы, успешно примененные ранее при решении задачи, сходной с новой. На этой основе возникает гипотеза (предположение), намечается способ действия, путь решения. Практическая проверка гипотезы может показать ошибочность намеченных действий. Тогда ищут новую гипотезу, другой способ действия, причем здесь важно тщательно уяснить причины предшествующей неудачи, сделать из нее соответствующие выводы.</w:t>
      </w:r>
    </w:p>
    <w:p w:rsidR="00550761" w:rsidRPr="00550761" w:rsidRDefault="00550761" w:rsidP="00550761">
      <w:pPr>
        <w:spacing w:line="360" w:lineRule="auto"/>
        <w:jc w:val="both"/>
        <w:rPr>
          <w:sz w:val="28"/>
          <w:szCs w:val="28"/>
        </w:rPr>
      </w:pPr>
      <w:r w:rsidRPr="00550761">
        <w:rPr>
          <w:sz w:val="28"/>
          <w:szCs w:val="28"/>
        </w:rPr>
        <w:t>Важное значение при поисках пути решения имеет переосмысливание исходных данных задачи, попытки наглядно представить себе ситуацию задачи, опереться на наглядные образы. Последнее очень важно не только для младших школьников, у которых мышление вообще нуждается в опоре на наглядные представления, но и для школьников-подростков. Решение задачи завершается проверкой, сопоставлением полученного результата с исходными данными.</w:t>
      </w:r>
    </w:p>
    <w:p w:rsidR="006F78F8" w:rsidRDefault="006F78F8"/>
    <w:sectPr w:rsidR="006F7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61"/>
    <w:rsid w:val="00550761"/>
    <w:rsid w:val="006F7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FD6C2-DA40-4F32-A206-15313F1B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line="259"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лиза</dc:creator>
  <cp:keywords/>
  <dc:description/>
  <cp:lastModifiedBy>лиза</cp:lastModifiedBy>
  <cp:revision>1</cp:revision>
  <dcterms:created xsi:type="dcterms:W3CDTF">2024-04-14T15:49:00Z</dcterms:created>
  <dcterms:modified xsi:type="dcterms:W3CDTF">2024-04-14T15:58:00Z</dcterms:modified>
</cp:coreProperties>
</file>