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A2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Проект «</w:t>
      </w:r>
      <w:proofErr w:type="spellStart"/>
      <w:r w:rsidRPr="00BA2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Киноуроки</w:t>
      </w:r>
      <w:proofErr w:type="spellEnd"/>
      <w:r w:rsidRPr="00BA2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 школах России и мира» </w:t>
      </w:r>
    </w:p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A254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работе классного руководителя</w:t>
      </w:r>
    </w:p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Горшенина Елена Юрьевна, классный руководитель, </w:t>
      </w:r>
    </w:p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учитель истории и обществознания</w:t>
      </w:r>
    </w:p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муниципального общеобразовательного учреждения </w:t>
      </w:r>
    </w:p>
    <w:p w:rsid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«Средняя школа № 55 «Долина знаний» </w:t>
      </w:r>
    </w:p>
    <w:p w:rsidR="00BA2545" w:rsidRPr="00BA2545" w:rsidRDefault="00BA2545" w:rsidP="00BA254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Советского района Волгограда»</w:t>
      </w:r>
    </w:p>
    <w:p w:rsidR="00BA2545" w:rsidRDefault="00BA2545" w:rsidP="00BA254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A2545" w:rsidRPr="00622760" w:rsidRDefault="00BA2545" w:rsidP="006227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гражданской идентичности и духовно-нравственных ценностей среди молодежи является одним из важнейших стратегических направлений развития общества, что отмечено в Указе Президента РФ «О национальных целях и стратегических задачах развития РФ на период до 2024 г.» Данное направление выбрано в качестве ключевого проекта «</w:t>
      </w:r>
      <w:proofErr w:type="spellStart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школах России», и заложено в основу создания воспитательной системы детей и молодежи. </w:t>
      </w:r>
      <w:proofErr w:type="gramEnd"/>
    </w:p>
    <w:p w:rsidR="00622760" w:rsidRPr="00622760" w:rsidRDefault="00622760" w:rsidP="00622760">
      <w:pPr>
        <w:shd w:val="clear" w:color="auto" w:fill="FFFFFF" w:themeFill="background1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 известно, что при воспитании к каждому воспитаннику надо «подобрать свой ключик». Чтобы достучаться до сердца, до лучших качеств ребёнка надо испробовать множество способов. </w:t>
      </w:r>
    </w:p>
    <w:p w:rsidR="00BA2545" w:rsidRPr="00622760" w:rsidRDefault="00BA2545" w:rsidP="006227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классного руководителя большим подспорьем стал проект  «</w:t>
      </w:r>
      <w:proofErr w:type="spellStart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шоклах</w:t>
      </w:r>
      <w:proofErr w:type="spellEnd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и мира» https://kinouroki.org/ (далее - </w:t>
      </w:r>
      <w:proofErr w:type="spellStart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A2545" w:rsidRPr="00622760" w:rsidRDefault="00BA2545" w:rsidP="0062276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0111" w:rsidRPr="00622760" w:rsidRDefault="00BA2545" w:rsidP="006227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</w:t>
      </w:r>
      <w:proofErr w:type="spellStart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 важным </w:t>
      </w:r>
      <w:r w:rsidR="00E00111"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</w:t>
      </w:r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E00111"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коммуникации </w:t>
      </w:r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«Р</w:t>
      </w:r>
      <w:r w:rsidR="00E00111"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еб</w:t>
      </w:r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E00111"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нок – родитель – учитель – общество»</w:t>
      </w:r>
    </w:p>
    <w:p w:rsidR="00E00111" w:rsidRPr="00622760" w:rsidRDefault="00E00111" w:rsidP="006227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Ключевым тезисом стало следующее утверждение: «Искусство должно стоять на службе воспитания подрастающего поколения»</w:t>
      </w:r>
      <w:r w:rsidR="00BA2545" w:rsidRPr="0062276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2545" w:rsidRPr="00622760" w:rsidRDefault="00BA2545" w:rsidP="006227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760">
        <w:rPr>
          <w:rFonts w:ascii="Times New Roman" w:eastAsia="Times New Roman" w:hAnsi="Times New Roman" w:cs="Times New Roman"/>
          <w:sz w:val="28"/>
          <w:szCs w:val="28"/>
          <w:lang w:eastAsia="ru-RU"/>
        </w:rPr>
        <w:t>6А класс под моим руководством</w:t>
      </w:r>
      <w:r w:rsidR="00E00111"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недавних времен начали работу на сайте «</w:t>
      </w:r>
      <w:proofErr w:type="spellStart"/>
      <w:r w:rsidR="00E00111"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Киноуроки</w:t>
      </w:r>
      <w:proofErr w:type="spellEnd"/>
      <w:r w:rsidR="00E00111"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России</w:t>
      </w:r>
      <w:r w:rsidRPr="0062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мира</w:t>
      </w:r>
      <w:r w:rsidR="00E00111"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545" w:rsidRPr="0062276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уроки внесены </w:t>
      </w:r>
      <w:r w:rsidR="00BA2545" w:rsidRPr="0062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 </w:t>
      </w:r>
      <w:r w:rsidR="00BA2545" w:rsidRPr="0062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руководителя, </w:t>
      </w: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с ребятами раз в </w:t>
      </w:r>
      <w:r w:rsidR="00BA2545" w:rsidRPr="00622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</w:t>
      </w: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собираемся за просмотром определённых фильмов и затем их обсуждаем.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этот проект «</w:t>
      </w:r>
      <w:proofErr w:type="spellStart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Киноуроки</w:t>
      </w:r>
      <w:proofErr w:type="spellEnd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направлен </w:t>
      </w:r>
      <w:r w:rsidRPr="00E00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воспитание у школьников внутренних, духовных качеств личности, которые напрямую влияют на образ мышления, формирование объективной оценки собственных и чужих поступков, а также их последствий для человека, окружающей среды, государства.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 разработке идеи Проекта был использован системный подход, сформирована таблица созидательных качеств личности, понятий и принципов, включающая 99 понятий (качеств), в соответствии с количеством месяцев обучения в общеобразовательных учреждениях с 1 по 11 классы. Уровень сложности вводимых понятий (принципов, ценностей) увеличивается от месяца к месяцу, от одного учебного года к другому, с учетом взросления школьников, их готовности к восприятию более сложного и глубокого материала. 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Миссия проекта: воспитание поколений выпускников школ 2030-2040 гг. со сформированной широкой библиотекой этических качеств, высоким уровнем нравственной, социальной и интеллектуальной компетентности.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работает «</w:t>
      </w:r>
      <w:proofErr w:type="spellStart"/>
      <w:r w:rsidRPr="00E00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Киноурок</w:t>
      </w:r>
      <w:proofErr w:type="spellEnd"/>
      <w:r w:rsidRPr="00E001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понятие (качество) раскрывается в идее профессионального короткометражного детского игрового фильма, предназначенного для проведения </w:t>
      </w:r>
      <w:proofErr w:type="spellStart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киноурока</w:t>
      </w:r>
      <w:proofErr w:type="spellEnd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обязательным соблюдением следующих этапов: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Педагогами школ организуется просмотр профессионального короткометражного игрового фильма, задача которого – вызвать эмоциональный интерес, раскрыть образ героя, модель поведения.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 каждому </w:t>
      </w:r>
      <w:proofErr w:type="spellStart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киноуроку</w:t>
      </w:r>
      <w:proofErr w:type="spellEnd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методическое пособие для учителя, раскрывающее особенности организации обсуждения фильма: предлагается способ подачи учебно-воспитательного материала, раскрывается авторский замысел содержания, расставляя акценты при формировании восприятия школьниками вводимого понятия, его значения и вариантов проявления в жизни.</w:t>
      </w:r>
    </w:p>
    <w:p w:rsidR="00E00111" w:rsidRPr="00E00111" w:rsidRDefault="00E00111" w:rsidP="0062276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Важный результат </w:t>
      </w:r>
      <w:proofErr w:type="spellStart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киноурока</w:t>
      </w:r>
      <w:proofErr w:type="spellEnd"/>
      <w:r w:rsidRPr="00E00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возникшая у школьников потребность подражания героям, которая реализуется в ходе проведения социальной практики, – общественно полезного дела, инициированного детьми и позволяющего проявить рассматриваемое качество личности на практике.</w:t>
      </w:r>
    </w:p>
    <w:p w:rsidR="00BA2545" w:rsidRPr="00BA2545" w:rsidRDefault="00BA2545" w:rsidP="00622760">
      <w:pPr>
        <w:shd w:val="clear" w:color="auto" w:fill="FFFFFF" w:themeFill="background1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54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большой любовью к детям в каждом фильме рассматриваются базовые нравственные понятия и ценности (дружба, мужество, честь и др.). Уровень сложности вводимых понятий (принципов, ценностей) увеличивается от месяца к месяцу, от одного учебного года к другому, с учётом взросления школьников, их готовности к восприятию более сложного и глубокого материала.</w:t>
      </w:r>
    </w:p>
    <w:p w:rsidR="00196264" w:rsidRPr="00622760" w:rsidRDefault="00196264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96264" w:rsidRPr="00622760" w:rsidSect="00196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11"/>
    <w:rsid w:val="00196264"/>
    <w:rsid w:val="00622760"/>
    <w:rsid w:val="00BA2545"/>
    <w:rsid w:val="00E0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5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BNP PARIBA Vostok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foma2</dc:creator>
  <cp:keywords/>
  <dc:description/>
  <cp:lastModifiedBy>foma2</cp:lastModifiedBy>
  <cp:revision>2</cp:revision>
  <dcterms:created xsi:type="dcterms:W3CDTF">2024-04-25T06:21:00Z</dcterms:created>
  <dcterms:modified xsi:type="dcterms:W3CDTF">2024-04-25T07:45:00Z</dcterms:modified>
</cp:coreProperties>
</file>