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068E" w14:textId="75D60C86" w:rsidR="003914AD" w:rsidRPr="00F777F9" w:rsidRDefault="003914AD" w:rsidP="003914A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3FC70C60" w14:textId="139EB607" w:rsidR="00F777F9" w:rsidRPr="00F777F9" w:rsidRDefault="00F777F9" w:rsidP="00F777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777F9">
        <w:rPr>
          <w:rFonts w:ascii="Times New Roman" w:hAnsi="Times New Roman" w:cs="Times New Roman"/>
          <w:i/>
          <w:iCs/>
          <w:sz w:val="28"/>
          <w:szCs w:val="28"/>
        </w:rPr>
        <w:t>Данилюк Полина Павловна,</w:t>
      </w:r>
    </w:p>
    <w:p w14:paraId="523290FF" w14:textId="77777777" w:rsidR="00F777F9" w:rsidRPr="00F777F9" w:rsidRDefault="00F777F9" w:rsidP="00F777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777F9">
        <w:rPr>
          <w:rFonts w:ascii="Times New Roman" w:hAnsi="Times New Roman" w:cs="Times New Roman"/>
          <w:i/>
          <w:iCs/>
          <w:sz w:val="28"/>
          <w:szCs w:val="28"/>
        </w:rPr>
        <w:t>КГБПОУ «Красноярский педагогический колледж №1</w:t>
      </w:r>
    </w:p>
    <w:p w14:paraId="78F16378" w14:textId="77777777" w:rsidR="00F777F9" w:rsidRPr="00F777F9" w:rsidRDefault="00F777F9" w:rsidP="00F777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777F9">
        <w:rPr>
          <w:rFonts w:ascii="Times New Roman" w:hAnsi="Times New Roman" w:cs="Times New Roman"/>
          <w:i/>
          <w:iCs/>
          <w:sz w:val="28"/>
          <w:szCs w:val="28"/>
        </w:rPr>
        <w:t>им. М. Горького», студент 3 курса</w:t>
      </w:r>
    </w:p>
    <w:p w14:paraId="5F81F4D1" w14:textId="77777777" w:rsidR="00F777F9" w:rsidRPr="00F777F9" w:rsidRDefault="00F777F9" w:rsidP="00F777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777F9">
        <w:rPr>
          <w:rFonts w:ascii="Times New Roman" w:hAnsi="Times New Roman" w:cs="Times New Roman"/>
          <w:i/>
          <w:iCs/>
          <w:sz w:val="28"/>
          <w:szCs w:val="28"/>
        </w:rPr>
        <w:t>специальности 44.02.02 Преподавание в начальных классах</w:t>
      </w:r>
    </w:p>
    <w:p w14:paraId="4ADCAE44" w14:textId="19DF3243" w:rsidR="003914AD" w:rsidRPr="00F777F9" w:rsidRDefault="00F777F9" w:rsidP="00F777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777F9">
        <w:rPr>
          <w:rFonts w:ascii="Times New Roman" w:hAnsi="Times New Roman" w:cs="Times New Roman"/>
          <w:i/>
          <w:iCs/>
          <w:sz w:val="28"/>
          <w:szCs w:val="28"/>
        </w:rPr>
        <w:t>Руководитель: преподаватель, Голубева В.Ю.</w:t>
      </w:r>
      <w:r w:rsidRPr="00F777F9">
        <w:rPr>
          <w:rFonts w:ascii="Times New Roman" w:hAnsi="Times New Roman" w:cs="Times New Roman"/>
          <w:i/>
          <w:iCs/>
          <w:sz w:val="28"/>
          <w:szCs w:val="28"/>
        </w:rPr>
        <w:cr/>
      </w:r>
    </w:p>
    <w:p w14:paraId="75307D57" w14:textId="46B45F2E" w:rsidR="005C1C24" w:rsidRPr="00F777F9" w:rsidRDefault="00F777F9" w:rsidP="003914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976F5A" w:rsidRPr="00F777F9">
        <w:rPr>
          <w:rFonts w:ascii="Times New Roman" w:hAnsi="Times New Roman" w:cs="Times New Roman"/>
          <w:sz w:val="28"/>
          <w:szCs w:val="28"/>
        </w:rPr>
        <w:t xml:space="preserve"> </w:t>
      </w:r>
      <w:r w:rsidR="003914AD" w:rsidRPr="00F777F9">
        <w:rPr>
          <w:rFonts w:ascii="Times New Roman" w:hAnsi="Times New Roman" w:cs="Times New Roman"/>
          <w:sz w:val="28"/>
          <w:szCs w:val="28"/>
        </w:rPr>
        <w:t xml:space="preserve"> ПАТРИОТИЗМА</w:t>
      </w:r>
      <w:r w:rsidR="00976F5A" w:rsidRPr="00F777F9">
        <w:rPr>
          <w:rFonts w:ascii="Times New Roman" w:hAnsi="Times New Roman" w:cs="Times New Roman"/>
          <w:sz w:val="28"/>
          <w:szCs w:val="28"/>
        </w:rPr>
        <w:t xml:space="preserve"> </w:t>
      </w:r>
      <w:r w:rsidR="003914AD" w:rsidRPr="00F777F9">
        <w:rPr>
          <w:rFonts w:ascii="Times New Roman" w:hAnsi="Times New Roman" w:cs="Times New Roman"/>
          <w:sz w:val="28"/>
          <w:szCs w:val="28"/>
        </w:rPr>
        <w:t>У ОБУЧАЮЩИХСЯ НАЧАЛЬНЫХ КЛАССОВ</w:t>
      </w:r>
      <w:r w:rsidR="00976F5A" w:rsidRPr="00F77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РАЗНЫЕ ФОРМЫ</w:t>
      </w:r>
      <w:r w:rsidR="00976F5A" w:rsidRPr="00F777F9">
        <w:rPr>
          <w:rFonts w:ascii="Times New Roman" w:hAnsi="Times New Roman" w:cs="Times New Roman"/>
          <w:sz w:val="28"/>
          <w:szCs w:val="28"/>
        </w:rPr>
        <w:t xml:space="preserve"> ВНЕУР</w:t>
      </w:r>
      <w:r>
        <w:rPr>
          <w:rFonts w:ascii="Times New Roman" w:hAnsi="Times New Roman" w:cs="Times New Roman"/>
          <w:sz w:val="28"/>
          <w:szCs w:val="28"/>
        </w:rPr>
        <w:t>ОЧНОЙ ДЕЯТЕЛЬНОСТИ</w:t>
      </w:r>
    </w:p>
    <w:p w14:paraId="0E5BDE7C" w14:textId="77777777" w:rsidR="00976F5A" w:rsidRPr="00F967E1" w:rsidRDefault="00976F5A" w:rsidP="00391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71366" w14:textId="77777777" w:rsidR="00CA30C3" w:rsidRDefault="005C1C24" w:rsidP="00976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2FF">
        <w:rPr>
          <w:rFonts w:ascii="Times New Roman" w:hAnsi="Times New Roman" w:cs="Times New Roman"/>
          <w:b/>
          <w:bCs/>
          <w:sz w:val="20"/>
          <w:szCs w:val="20"/>
        </w:rPr>
        <w:t>Аннотация:</w:t>
      </w:r>
      <w:r w:rsidR="00F777F9" w:rsidRPr="000002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77F9" w:rsidRPr="000002FF">
        <w:rPr>
          <w:rFonts w:ascii="Times New Roman" w:hAnsi="Times New Roman" w:cs="Times New Roman"/>
          <w:sz w:val="20"/>
          <w:szCs w:val="20"/>
        </w:rPr>
        <w:t>в</w:t>
      </w:r>
      <w:r w:rsidRPr="000002FF">
        <w:rPr>
          <w:rFonts w:ascii="Times New Roman" w:hAnsi="Times New Roman" w:cs="Times New Roman"/>
          <w:sz w:val="20"/>
          <w:szCs w:val="20"/>
        </w:rPr>
        <w:t xml:space="preserve"> статье рассматривается патриотизм</w:t>
      </w:r>
      <w:r w:rsidR="00976F5A" w:rsidRPr="000002FF">
        <w:rPr>
          <w:rFonts w:ascii="Times New Roman" w:hAnsi="Times New Roman" w:cs="Times New Roman"/>
          <w:sz w:val="20"/>
          <w:szCs w:val="20"/>
        </w:rPr>
        <w:t xml:space="preserve"> и его составляющие. Так же автор отвечает на вопросы о том, как воспитывается патриотизм у</w:t>
      </w:r>
      <w:r w:rsidR="00F967E1" w:rsidRPr="000002FF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 w:rsidR="00976F5A" w:rsidRPr="000002FF">
        <w:rPr>
          <w:rFonts w:ascii="Times New Roman" w:hAnsi="Times New Roman" w:cs="Times New Roman"/>
          <w:sz w:val="20"/>
          <w:szCs w:val="20"/>
        </w:rPr>
        <w:t xml:space="preserve"> </w:t>
      </w:r>
      <w:r w:rsidRPr="000002FF">
        <w:rPr>
          <w:rFonts w:ascii="Times New Roman" w:hAnsi="Times New Roman" w:cs="Times New Roman"/>
          <w:sz w:val="20"/>
          <w:szCs w:val="20"/>
        </w:rPr>
        <w:t>младш</w:t>
      </w:r>
      <w:r w:rsidR="00F967E1" w:rsidRPr="000002FF">
        <w:rPr>
          <w:rFonts w:ascii="Times New Roman" w:hAnsi="Times New Roman" w:cs="Times New Roman"/>
          <w:sz w:val="20"/>
          <w:szCs w:val="20"/>
        </w:rPr>
        <w:t xml:space="preserve">его </w:t>
      </w:r>
      <w:r w:rsidRPr="000002FF">
        <w:rPr>
          <w:rFonts w:ascii="Times New Roman" w:hAnsi="Times New Roman" w:cs="Times New Roman"/>
          <w:sz w:val="20"/>
          <w:szCs w:val="20"/>
        </w:rPr>
        <w:t>школьн</w:t>
      </w:r>
      <w:r w:rsidR="00F967E1" w:rsidRPr="000002FF">
        <w:rPr>
          <w:rFonts w:ascii="Times New Roman" w:hAnsi="Times New Roman" w:cs="Times New Roman"/>
          <w:sz w:val="20"/>
          <w:szCs w:val="20"/>
        </w:rPr>
        <w:t>ого возраста</w:t>
      </w:r>
      <w:r w:rsidRPr="000002FF">
        <w:rPr>
          <w:rFonts w:ascii="Times New Roman" w:hAnsi="Times New Roman" w:cs="Times New Roman"/>
          <w:sz w:val="20"/>
          <w:szCs w:val="20"/>
        </w:rPr>
        <w:t xml:space="preserve"> через</w:t>
      </w:r>
      <w:r w:rsidR="00976F5A" w:rsidRPr="000002FF">
        <w:rPr>
          <w:rFonts w:ascii="Times New Roman" w:hAnsi="Times New Roman" w:cs="Times New Roman"/>
          <w:sz w:val="20"/>
          <w:szCs w:val="20"/>
        </w:rPr>
        <w:t xml:space="preserve"> организацию</w:t>
      </w:r>
      <w:r w:rsidRPr="000002FF">
        <w:rPr>
          <w:rFonts w:ascii="Times New Roman" w:hAnsi="Times New Roman" w:cs="Times New Roman"/>
          <w:sz w:val="20"/>
          <w:szCs w:val="20"/>
        </w:rPr>
        <w:t xml:space="preserve"> внеурочн</w:t>
      </w:r>
      <w:r w:rsidR="00976F5A" w:rsidRPr="000002FF">
        <w:rPr>
          <w:rFonts w:ascii="Times New Roman" w:hAnsi="Times New Roman" w:cs="Times New Roman"/>
          <w:sz w:val="20"/>
          <w:szCs w:val="20"/>
        </w:rPr>
        <w:t>ой</w:t>
      </w:r>
      <w:r w:rsidR="000002FF" w:rsidRPr="000002FF">
        <w:rPr>
          <w:rFonts w:ascii="Times New Roman" w:hAnsi="Times New Roman" w:cs="Times New Roman"/>
          <w:sz w:val="20"/>
          <w:szCs w:val="20"/>
        </w:rPr>
        <w:t>, а так же учебной</w:t>
      </w:r>
      <w:r w:rsidRPr="000002FF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 w:rsidR="00976F5A" w:rsidRPr="000002FF">
        <w:rPr>
          <w:rFonts w:ascii="Times New Roman" w:hAnsi="Times New Roman" w:cs="Times New Roman"/>
          <w:sz w:val="20"/>
          <w:szCs w:val="20"/>
        </w:rPr>
        <w:t xml:space="preserve">и. </w:t>
      </w:r>
    </w:p>
    <w:p w14:paraId="2572613D" w14:textId="67C27BDF" w:rsidR="005C1C24" w:rsidRPr="000002FF" w:rsidRDefault="000002FF" w:rsidP="00976F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002FF">
        <w:rPr>
          <w:rFonts w:ascii="Times New Roman" w:hAnsi="Times New Roman" w:cs="Times New Roman"/>
          <w:sz w:val="20"/>
          <w:szCs w:val="20"/>
        </w:rPr>
        <w:t>В ста</w:t>
      </w:r>
      <w:r w:rsidR="00CA30C3">
        <w:rPr>
          <w:rFonts w:ascii="Times New Roman" w:hAnsi="Times New Roman" w:cs="Times New Roman"/>
          <w:sz w:val="20"/>
          <w:szCs w:val="20"/>
        </w:rPr>
        <w:t xml:space="preserve">тье </w:t>
      </w:r>
      <w:r w:rsidRPr="000002FF">
        <w:rPr>
          <w:rFonts w:ascii="Times New Roman" w:hAnsi="Times New Roman" w:cs="Times New Roman"/>
          <w:sz w:val="20"/>
          <w:szCs w:val="20"/>
        </w:rPr>
        <w:t xml:space="preserve">приведены </w:t>
      </w:r>
      <w:r w:rsidR="005C1C24" w:rsidRPr="000002FF">
        <w:rPr>
          <w:rFonts w:ascii="Times New Roman" w:hAnsi="Times New Roman" w:cs="Times New Roman"/>
          <w:sz w:val="20"/>
          <w:szCs w:val="20"/>
        </w:rPr>
        <w:t>основные формы деятельности, способствующие развитию чувства патриотизма</w:t>
      </w:r>
      <w:r w:rsidRPr="000002FF">
        <w:rPr>
          <w:rFonts w:ascii="Times New Roman" w:hAnsi="Times New Roman" w:cs="Times New Roman"/>
          <w:sz w:val="20"/>
          <w:szCs w:val="20"/>
        </w:rPr>
        <w:t xml:space="preserve"> у обучающихся младшего школьного возраста</w:t>
      </w:r>
      <w:r w:rsidR="005C1C24" w:rsidRPr="000002FF">
        <w:rPr>
          <w:rFonts w:ascii="Times New Roman" w:hAnsi="Times New Roman" w:cs="Times New Roman"/>
          <w:sz w:val="20"/>
          <w:szCs w:val="20"/>
        </w:rPr>
        <w:t>.</w:t>
      </w:r>
    </w:p>
    <w:p w14:paraId="57886194" w14:textId="77777777" w:rsidR="00976F5A" w:rsidRPr="000002FF" w:rsidRDefault="00976F5A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36E74A5" w14:textId="6F0FA831" w:rsidR="00E1490B" w:rsidRPr="000002FF" w:rsidRDefault="005C1C24" w:rsidP="00F96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002FF">
        <w:rPr>
          <w:rFonts w:ascii="Times New Roman" w:hAnsi="Times New Roman" w:cs="Times New Roman"/>
          <w:b/>
          <w:bCs/>
          <w:sz w:val="20"/>
          <w:szCs w:val="20"/>
        </w:rPr>
        <w:t>Ключевые слова:</w:t>
      </w:r>
      <w:r w:rsidR="00F777F9" w:rsidRPr="000002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77F9" w:rsidRPr="000002FF">
        <w:rPr>
          <w:rFonts w:ascii="Times New Roman" w:hAnsi="Times New Roman" w:cs="Times New Roman"/>
          <w:sz w:val="20"/>
          <w:szCs w:val="20"/>
        </w:rPr>
        <w:t>м</w:t>
      </w:r>
      <w:r w:rsidRPr="000002FF">
        <w:rPr>
          <w:rFonts w:ascii="Times New Roman" w:hAnsi="Times New Roman" w:cs="Times New Roman"/>
          <w:sz w:val="20"/>
          <w:szCs w:val="20"/>
        </w:rPr>
        <w:t>ладши</w:t>
      </w:r>
      <w:r w:rsidR="00F777F9" w:rsidRPr="000002FF">
        <w:rPr>
          <w:rFonts w:ascii="Times New Roman" w:hAnsi="Times New Roman" w:cs="Times New Roman"/>
          <w:sz w:val="20"/>
          <w:szCs w:val="20"/>
        </w:rPr>
        <w:t>й</w:t>
      </w:r>
      <w:r w:rsidRPr="000002FF">
        <w:rPr>
          <w:rFonts w:ascii="Times New Roman" w:hAnsi="Times New Roman" w:cs="Times New Roman"/>
          <w:sz w:val="20"/>
          <w:szCs w:val="20"/>
        </w:rPr>
        <w:t xml:space="preserve"> школьн</w:t>
      </w:r>
      <w:r w:rsidR="00F777F9" w:rsidRPr="000002FF">
        <w:rPr>
          <w:rFonts w:ascii="Times New Roman" w:hAnsi="Times New Roman" w:cs="Times New Roman"/>
          <w:sz w:val="20"/>
          <w:szCs w:val="20"/>
        </w:rPr>
        <w:t>ый возраст</w:t>
      </w:r>
      <w:r w:rsidRPr="000002FF">
        <w:rPr>
          <w:rFonts w:ascii="Times New Roman" w:hAnsi="Times New Roman" w:cs="Times New Roman"/>
          <w:sz w:val="20"/>
          <w:szCs w:val="20"/>
        </w:rPr>
        <w:t>, патриотизм,</w:t>
      </w:r>
      <w:r w:rsidR="000002FF" w:rsidRPr="000002FF">
        <w:rPr>
          <w:rFonts w:ascii="Times New Roman" w:hAnsi="Times New Roman" w:cs="Times New Roman"/>
          <w:sz w:val="20"/>
          <w:szCs w:val="20"/>
        </w:rPr>
        <w:t xml:space="preserve"> </w:t>
      </w:r>
      <w:r w:rsidRPr="000002FF">
        <w:rPr>
          <w:rFonts w:ascii="Times New Roman" w:hAnsi="Times New Roman" w:cs="Times New Roman"/>
          <w:sz w:val="20"/>
          <w:szCs w:val="20"/>
        </w:rPr>
        <w:t xml:space="preserve">учебная деятельность, внеурочная деятельность, </w:t>
      </w:r>
      <w:r w:rsidR="000002FF" w:rsidRPr="000002FF">
        <w:rPr>
          <w:rFonts w:ascii="Times New Roman" w:hAnsi="Times New Roman" w:cs="Times New Roman"/>
          <w:sz w:val="20"/>
          <w:szCs w:val="20"/>
        </w:rPr>
        <w:t>формы деятельности.</w:t>
      </w:r>
    </w:p>
    <w:p w14:paraId="400B8192" w14:textId="77777777" w:rsidR="00976F5A" w:rsidRPr="00F967E1" w:rsidRDefault="00976F5A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E3503" w14:textId="437A54F7" w:rsidR="005C1C24" w:rsidRPr="00F967E1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 xml:space="preserve">Во все времена патриотизм играл особую роль </w:t>
      </w:r>
      <w:r w:rsidR="00F777F9">
        <w:rPr>
          <w:rFonts w:ascii="Times New Roman" w:hAnsi="Times New Roman" w:cs="Times New Roman"/>
          <w:sz w:val="28"/>
          <w:szCs w:val="28"/>
        </w:rPr>
        <w:t>во всех сферах жизни. И в нынешнее время патриотическое воспитание у обучающихся младшего школьного возраста является актуальной темой для образования.</w:t>
      </w:r>
    </w:p>
    <w:p w14:paraId="7EF6A496" w14:textId="21A1A919" w:rsidR="005C1C24" w:rsidRPr="00F967E1" w:rsidRDefault="000673B8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C1C24" w:rsidRPr="00F967E1">
        <w:rPr>
          <w:rFonts w:ascii="Times New Roman" w:hAnsi="Times New Roman" w:cs="Times New Roman"/>
          <w:sz w:val="28"/>
          <w:szCs w:val="28"/>
        </w:rPr>
        <w:t xml:space="preserve"> мнению Абдулаевой М.А.</w:t>
      </w:r>
      <w:r>
        <w:rPr>
          <w:rFonts w:ascii="Times New Roman" w:hAnsi="Times New Roman" w:cs="Times New Roman"/>
          <w:sz w:val="28"/>
          <w:szCs w:val="28"/>
        </w:rPr>
        <w:t xml:space="preserve">: «Патриотизм - </w:t>
      </w:r>
      <w:r w:rsidR="005C1C24" w:rsidRPr="00F967E1">
        <w:rPr>
          <w:rFonts w:ascii="Times New Roman" w:hAnsi="Times New Roman" w:cs="Times New Roman"/>
          <w:sz w:val="28"/>
          <w:szCs w:val="28"/>
        </w:rPr>
        <w:t xml:space="preserve">это глубокие чувства любви к родной земле, языку, традициям, к своему народу, </w:t>
      </w:r>
      <w:r w:rsidR="00A07516" w:rsidRPr="00F967E1">
        <w:rPr>
          <w:rFonts w:ascii="Times New Roman" w:hAnsi="Times New Roman" w:cs="Times New Roman"/>
          <w:sz w:val="28"/>
          <w:szCs w:val="28"/>
        </w:rPr>
        <w:t xml:space="preserve"> </w:t>
      </w:r>
      <w:r w:rsidR="005C1C24" w:rsidRPr="00F967E1">
        <w:rPr>
          <w:rFonts w:ascii="Times New Roman" w:hAnsi="Times New Roman" w:cs="Times New Roman"/>
          <w:sz w:val="28"/>
          <w:szCs w:val="28"/>
        </w:rPr>
        <w:t>родному краю, республике, области, провинции»</w:t>
      </w:r>
      <w:r w:rsidR="00A07516" w:rsidRPr="00F967E1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7516" w:rsidRPr="00F967E1">
        <w:rPr>
          <w:rFonts w:ascii="Times New Roman" w:hAnsi="Times New Roman" w:cs="Times New Roman"/>
          <w:sz w:val="28"/>
          <w:szCs w:val="28"/>
        </w:rPr>
        <w:t>]</w:t>
      </w:r>
      <w:r w:rsidR="005C1C24" w:rsidRPr="00F967E1">
        <w:rPr>
          <w:rFonts w:ascii="Times New Roman" w:hAnsi="Times New Roman" w:cs="Times New Roman"/>
          <w:sz w:val="28"/>
          <w:szCs w:val="28"/>
        </w:rPr>
        <w:t>. Известный российский писатель и историк Н. М. Карамзин, говоря о патриотизме, выделял три элемента его составляющие. Первый — физическая любовь к Родине, то есть к месту, где человек родился и вырос. Второй — любовь гражданская, под которой понимается социальная связь человека с обществом комплексом прав, свобод и обязанностей. Третьем элементом является любовь политическая, то есть человек поддерживает и осуществляет в своей деятельности политические идеалы Родины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24" w:rsidRPr="00F967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="005C1C24" w:rsidRPr="00F967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CE3C31" w14:textId="33289443" w:rsidR="005C1C24" w:rsidRPr="00F967E1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 xml:space="preserve">Патриотическое образование в современной начальной школе представляет собой сложный педагогический процесс, основу которого составляют развитие у младших школьников нравственных чувств любви к своей родине, гордости за то, что родились в великой стране, чувства благодарности своему народу за его свершения, чувства уважения к историческому и культурному наследию России. </w:t>
      </w:r>
    </w:p>
    <w:p w14:paraId="7EE95122" w14:textId="2BD5BC43" w:rsidR="005C1C24" w:rsidRPr="00F967E1" w:rsidRDefault="0078010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C1C24" w:rsidRPr="00F967E1">
        <w:rPr>
          <w:rFonts w:ascii="Times New Roman" w:hAnsi="Times New Roman" w:cs="Times New Roman"/>
          <w:sz w:val="28"/>
          <w:szCs w:val="28"/>
        </w:rPr>
        <w:t>ФГОС НОО призван обеспечивать личностное развитие учащихся, в том числе патриотическое, духовно-нравственное, эстетическое, физическое, трудовое и экологическое [</w:t>
      </w:r>
      <w:r w:rsidR="000673B8">
        <w:rPr>
          <w:rFonts w:ascii="Times New Roman" w:hAnsi="Times New Roman" w:cs="Times New Roman"/>
          <w:sz w:val="28"/>
          <w:szCs w:val="28"/>
        </w:rPr>
        <w:t>1</w:t>
      </w:r>
      <w:r w:rsidR="005C1C24" w:rsidRPr="00F967E1">
        <w:rPr>
          <w:rFonts w:ascii="Times New Roman" w:hAnsi="Times New Roman" w:cs="Times New Roman"/>
          <w:sz w:val="28"/>
          <w:szCs w:val="28"/>
        </w:rPr>
        <w:t xml:space="preserve">]. Во многих российских школах с 1 сентября 2022 года началось реализовываться несколько патриотических нововведений, </w:t>
      </w:r>
      <w:r>
        <w:rPr>
          <w:rFonts w:ascii="Times New Roman" w:hAnsi="Times New Roman" w:cs="Times New Roman"/>
          <w:sz w:val="28"/>
          <w:szCs w:val="28"/>
        </w:rPr>
        <w:t>такие как «разговоры о важном» и торжественные линейки</w:t>
      </w:r>
      <w:r w:rsidR="005C1C24" w:rsidRPr="00F967E1">
        <w:rPr>
          <w:rFonts w:ascii="Times New Roman" w:hAnsi="Times New Roman" w:cs="Times New Roman"/>
          <w:sz w:val="28"/>
          <w:szCs w:val="28"/>
        </w:rPr>
        <w:t>.</w:t>
      </w:r>
    </w:p>
    <w:p w14:paraId="03F607C2" w14:textId="41A42504" w:rsidR="005C1C24" w:rsidRPr="00F967E1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 xml:space="preserve">Таким образом, внедряя в современное образование патриотизм, мы увидели, что патриотические ценности максимально естественно </w:t>
      </w:r>
      <w:r w:rsidRPr="00F967E1">
        <w:rPr>
          <w:rFonts w:ascii="Times New Roman" w:hAnsi="Times New Roman" w:cs="Times New Roman"/>
          <w:sz w:val="28"/>
          <w:szCs w:val="28"/>
        </w:rPr>
        <w:lastRenderedPageBreak/>
        <w:t xml:space="preserve">встраиваются в систему преподавания по каждому предмету в начальной школе. </w:t>
      </w:r>
    </w:p>
    <w:p w14:paraId="5372DD9A" w14:textId="31649547" w:rsidR="005C1C24" w:rsidRPr="00F967E1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>Для формирования патриотизма в системе воспитательной работы в школе нужно знать не только его сущность и содержание, но и те внутренние психолого-педагогические компоненты, которые в своей совокупности выступают как носители указанного качества. Такими компонентами, по определению И. Ф. Харламова, являются потребностно-мотивационный, когнитивно-интеллектуальный, эмоционально-чувственный, поведенческий и волевой компоненты. Рассмотрим систему воспитательной работы по формированию каждого из этих компонентов</w:t>
      </w:r>
      <w:r w:rsidR="000673B8">
        <w:rPr>
          <w:rFonts w:ascii="Times New Roman" w:hAnsi="Times New Roman" w:cs="Times New Roman"/>
          <w:sz w:val="28"/>
          <w:szCs w:val="28"/>
        </w:rPr>
        <w:t xml:space="preserve"> </w:t>
      </w:r>
      <w:r w:rsidR="000673B8" w:rsidRPr="000673B8">
        <w:rPr>
          <w:rFonts w:ascii="Times New Roman" w:hAnsi="Times New Roman" w:cs="Times New Roman"/>
          <w:sz w:val="28"/>
          <w:szCs w:val="28"/>
        </w:rPr>
        <w:t>[</w:t>
      </w:r>
      <w:r w:rsidR="007502F3">
        <w:rPr>
          <w:rFonts w:ascii="Times New Roman" w:hAnsi="Times New Roman" w:cs="Times New Roman"/>
          <w:sz w:val="28"/>
          <w:szCs w:val="28"/>
        </w:rPr>
        <w:t>6</w:t>
      </w:r>
      <w:r w:rsidR="000673B8" w:rsidRPr="000673B8">
        <w:rPr>
          <w:rFonts w:ascii="Times New Roman" w:hAnsi="Times New Roman" w:cs="Times New Roman"/>
          <w:sz w:val="28"/>
          <w:szCs w:val="28"/>
        </w:rPr>
        <w:t>]</w:t>
      </w:r>
      <w:r w:rsidRPr="00F967E1">
        <w:rPr>
          <w:rFonts w:ascii="Times New Roman" w:hAnsi="Times New Roman" w:cs="Times New Roman"/>
          <w:sz w:val="28"/>
          <w:szCs w:val="28"/>
        </w:rPr>
        <w:t>.</w:t>
      </w:r>
    </w:p>
    <w:p w14:paraId="3B6F2F7E" w14:textId="38262C74" w:rsidR="000673B8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>Потребностно-мотивационный компонент патриотизма. Его формирование осуществляется, прежде всего, в системе учебных занятий, а также в процессе разнообразных форм внеклассной работы путем создания таких ситуаций, в которых бы учащиеся переживали чувства любви и гордости за свою Родину, восхищались ее героической историей, мужеством и храбростью патриотов, ее выдающейся ролью в развитии мировой цивилизации. Богатый материал по этим вопросам содержит учебная программа по истории</w:t>
      </w:r>
      <w:r w:rsidR="000673B8" w:rsidRPr="000673B8">
        <w:rPr>
          <w:rFonts w:ascii="Times New Roman" w:hAnsi="Times New Roman" w:cs="Times New Roman"/>
          <w:sz w:val="28"/>
          <w:szCs w:val="28"/>
        </w:rPr>
        <w:t>[</w:t>
      </w:r>
      <w:r w:rsidR="000673B8">
        <w:rPr>
          <w:rFonts w:ascii="Times New Roman" w:hAnsi="Times New Roman" w:cs="Times New Roman"/>
          <w:sz w:val="28"/>
          <w:szCs w:val="28"/>
        </w:rPr>
        <w:t>2</w:t>
      </w:r>
      <w:r w:rsidR="000673B8" w:rsidRPr="000673B8">
        <w:rPr>
          <w:rFonts w:ascii="Times New Roman" w:hAnsi="Times New Roman" w:cs="Times New Roman"/>
          <w:sz w:val="28"/>
          <w:szCs w:val="28"/>
        </w:rPr>
        <w:t>]</w:t>
      </w:r>
      <w:r w:rsidR="000673B8" w:rsidRPr="00F967E1">
        <w:rPr>
          <w:rFonts w:ascii="Times New Roman" w:hAnsi="Times New Roman" w:cs="Times New Roman"/>
          <w:sz w:val="28"/>
          <w:szCs w:val="28"/>
        </w:rPr>
        <w:t>.</w:t>
      </w:r>
    </w:p>
    <w:p w14:paraId="02E6A160" w14:textId="4215050A" w:rsidR="005C1C24" w:rsidRPr="00F967E1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>Огромное эмоциональное влияние на возбуждение потребностно – мотивационной сферы учащихся оказывают идеи патриотизма, которые раскрываются в художественной прозе и воспеты в поэзии (стихи А. С. Пушкина, М. Ю. Лермонтова, проза Л. Н. Толстого, Н. В. Гоголя, М. Шолохова, А. Твардовского и др.)</w:t>
      </w:r>
      <w:r w:rsidR="00A07516" w:rsidRPr="00F967E1">
        <w:rPr>
          <w:rFonts w:ascii="Times New Roman" w:hAnsi="Times New Roman" w:cs="Times New Roman"/>
          <w:sz w:val="28"/>
          <w:szCs w:val="28"/>
        </w:rPr>
        <w:t>[</w:t>
      </w:r>
      <w:r w:rsidR="000673B8">
        <w:rPr>
          <w:rFonts w:ascii="Times New Roman" w:hAnsi="Times New Roman" w:cs="Times New Roman"/>
          <w:sz w:val="28"/>
          <w:szCs w:val="28"/>
        </w:rPr>
        <w:t>2</w:t>
      </w:r>
      <w:r w:rsidR="00A07516" w:rsidRPr="00F967E1">
        <w:rPr>
          <w:rFonts w:ascii="Times New Roman" w:hAnsi="Times New Roman" w:cs="Times New Roman"/>
          <w:sz w:val="28"/>
          <w:szCs w:val="28"/>
        </w:rPr>
        <w:t>]</w:t>
      </w:r>
      <w:r w:rsidRPr="00F967E1">
        <w:rPr>
          <w:rFonts w:ascii="Times New Roman" w:hAnsi="Times New Roman" w:cs="Times New Roman"/>
          <w:sz w:val="28"/>
          <w:szCs w:val="28"/>
        </w:rPr>
        <w:t>.</w:t>
      </w:r>
    </w:p>
    <w:p w14:paraId="64C99080" w14:textId="40C9F036" w:rsidR="005C1C24" w:rsidRPr="00F967E1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>Когнитивно-интеллектуальный компонент патриотизма. Этот компонент включает в себя углубленное осмысление сущности патриотизма и способов его проявления в различных видах человеческой деятельности. В этом плане широко используются возможности учебных занятий по всем предметам обучения, особенно по истории, литературе, русскому языку</w:t>
      </w:r>
      <w:r w:rsidR="000673B8">
        <w:rPr>
          <w:rFonts w:ascii="Times New Roman" w:hAnsi="Times New Roman" w:cs="Times New Roman"/>
          <w:sz w:val="28"/>
          <w:szCs w:val="28"/>
        </w:rPr>
        <w:t xml:space="preserve"> </w:t>
      </w:r>
      <w:r w:rsidR="000673B8" w:rsidRPr="000673B8">
        <w:rPr>
          <w:rFonts w:ascii="Times New Roman" w:hAnsi="Times New Roman" w:cs="Times New Roman"/>
          <w:sz w:val="28"/>
          <w:szCs w:val="28"/>
        </w:rPr>
        <w:t>[</w:t>
      </w:r>
      <w:r w:rsidR="000673B8">
        <w:rPr>
          <w:rFonts w:ascii="Times New Roman" w:hAnsi="Times New Roman" w:cs="Times New Roman"/>
          <w:sz w:val="28"/>
          <w:szCs w:val="28"/>
        </w:rPr>
        <w:t>2</w:t>
      </w:r>
      <w:r w:rsidR="000673B8" w:rsidRPr="000673B8">
        <w:rPr>
          <w:rFonts w:ascii="Times New Roman" w:hAnsi="Times New Roman" w:cs="Times New Roman"/>
          <w:sz w:val="28"/>
          <w:szCs w:val="28"/>
        </w:rPr>
        <w:t>]</w:t>
      </w:r>
      <w:r w:rsidR="000673B8" w:rsidRPr="00F967E1">
        <w:rPr>
          <w:rFonts w:ascii="Times New Roman" w:hAnsi="Times New Roman" w:cs="Times New Roman"/>
          <w:sz w:val="28"/>
          <w:szCs w:val="28"/>
        </w:rPr>
        <w:t>.</w:t>
      </w:r>
    </w:p>
    <w:p w14:paraId="23B97A49" w14:textId="1E34C51A" w:rsidR="005C1C24" w:rsidRPr="00F967E1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>Такая работа способствует осознанию учащимися конкретных патриотических проявлений и качеств личности.</w:t>
      </w:r>
    </w:p>
    <w:p w14:paraId="1D950FB3" w14:textId="66AF60BD" w:rsidR="005C1C24" w:rsidRPr="00F967E1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>Эмоционально-чувственный компонент патриотизма. Этот компонент состоит из формирования у учащихся патриотических взглядов и убеждений</w:t>
      </w:r>
      <w:r w:rsidR="00780104">
        <w:rPr>
          <w:rFonts w:ascii="Times New Roman" w:hAnsi="Times New Roman" w:cs="Times New Roman"/>
          <w:sz w:val="28"/>
          <w:szCs w:val="28"/>
        </w:rPr>
        <w:t xml:space="preserve"> </w:t>
      </w:r>
      <w:r w:rsidR="000673B8" w:rsidRPr="000673B8">
        <w:rPr>
          <w:rFonts w:ascii="Times New Roman" w:hAnsi="Times New Roman" w:cs="Times New Roman"/>
          <w:sz w:val="28"/>
          <w:szCs w:val="28"/>
        </w:rPr>
        <w:t>[</w:t>
      </w:r>
      <w:r w:rsidR="000673B8">
        <w:rPr>
          <w:rFonts w:ascii="Times New Roman" w:hAnsi="Times New Roman" w:cs="Times New Roman"/>
          <w:sz w:val="28"/>
          <w:szCs w:val="28"/>
        </w:rPr>
        <w:t>2</w:t>
      </w:r>
      <w:r w:rsidR="000673B8" w:rsidRPr="000673B8">
        <w:rPr>
          <w:rFonts w:ascii="Times New Roman" w:hAnsi="Times New Roman" w:cs="Times New Roman"/>
          <w:sz w:val="28"/>
          <w:szCs w:val="28"/>
        </w:rPr>
        <w:t>]</w:t>
      </w:r>
      <w:r w:rsidR="000673B8" w:rsidRPr="00F967E1">
        <w:rPr>
          <w:rFonts w:ascii="Times New Roman" w:hAnsi="Times New Roman" w:cs="Times New Roman"/>
          <w:sz w:val="28"/>
          <w:szCs w:val="28"/>
        </w:rPr>
        <w:t>.</w:t>
      </w:r>
    </w:p>
    <w:p w14:paraId="7A87FCF2" w14:textId="160E69E6" w:rsidR="005C1C24" w:rsidRPr="00F967E1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>Поведенческий и волевой компоненты патриотизма – это формирование у учащихся способности к волевым проявлениям в области патриотизма и культуры межнациональных отношений</w:t>
      </w:r>
      <w:r w:rsidR="000673B8">
        <w:rPr>
          <w:rFonts w:ascii="Times New Roman" w:hAnsi="Times New Roman" w:cs="Times New Roman"/>
          <w:sz w:val="28"/>
          <w:szCs w:val="28"/>
        </w:rPr>
        <w:t xml:space="preserve"> </w:t>
      </w:r>
      <w:r w:rsidR="000673B8" w:rsidRPr="000673B8">
        <w:rPr>
          <w:rFonts w:ascii="Times New Roman" w:hAnsi="Times New Roman" w:cs="Times New Roman"/>
          <w:sz w:val="28"/>
          <w:szCs w:val="28"/>
        </w:rPr>
        <w:t>[</w:t>
      </w:r>
      <w:r w:rsidR="000673B8">
        <w:rPr>
          <w:rFonts w:ascii="Times New Roman" w:hAnsi="Times New Roman" w:cs="Times New Roman"/>
          <w:sz w:val="28"/>
          <w:szCs w:val="28"/>
        </w:rPr>
        <w:t>2</w:t>
      </w:r>
      <w:r w:rsidR="000673B8" w:rsidRPr="000673B8">
        <w:rPr>
          <w:rFonts w:ascii="Times New Roman" w:hAnsi="Times New Roman" w:cs="Times New Roman"/>
          <w:sz w:val="28"/>
          <w:szCs w:val="28"/>
        </w:rPr>
        <w:t>]</w:t>
      </w:r>
      <w:r w:rsidRPr="00F967E1">
        <w:rPr>
          <w:rFonts w:ascii="Times New Roman" w:hAnsi="Times New Roman" w:cs="Times New Roman"/>
          <w:sz w:val="28"/>
          <w:szCs w:val="28"/>
        </w:rPr>
        <w:t>.</w:t>
      </w:r>
    </w:p>
    <w:p w14:paraId="2B5570B2" w14:textId="4DFFD596" w:rsidR="005C1C24" w:rsidRPr="00F967E1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>Основным средством для решения сложной задачи по формированию патриотической воспитанности у учащихся является включение их в разнообразные виды практической деятельности и формирование у них навыков и привычек, опыта патриотического поведения. Сюда входят различные виды трудовой, спортивной и общественно полезной деятельности, туристско – краеведческая работа, историко-этнографические экспедиции, празднование историко-юбилейных дат, связи с воинскими частями, встречи с ветеранами.</w:t>
      </w:r>
    </w:p>
    <w:p w14:paraId="10944B56" w14:textId="2D6C0A56" w:rsidR="005C1C24" w:rsidRPr="00F967E1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>Эффективны</w:t>
      </w:r>
      <w:r w:rsidR="00A07516" w:rsidRPr="00F967E1">
        <w:rPr>
          <w:rFonts w:ascii="Times New Roman" w:hAnsi="Times New Roman" w:cs="Times New Roman"/>
          <w:sz w:val="28"/>
          <w:szCs w:val="28"/>
        </w:rPr>
        <w:t xml:space="preserve">ми </w:t>
      </w:r>
      <w:r w:rsidRPr="00F967E1">
        <w:rPr>
          <w:rFonts w:ascii="Times New Roman" w:hAnsi="Times New Roman" w:cs="Times New Roman"/>
          <w:sz w:val="28"/>
          <w:szCs w:val="28"/>
        </w:rPr>
        <w:t>инструмент</w:t>
      </w:r>
      <w:r w:rsidR="00A07516" w:rsidRPr="00F967E1">
        <w:rPr>
          <w:rFonts w:ascii="Times New Roman" w:hAnsi="Times New Roman" w:cs="Times New Roman"/>
          <w:sz w:val="28"/>
          <w:szCs w:val="28"/>
        </w:rPr>
        <w:t>ами</w:t>
      </w:r>
      <w:r w:rsidRPr="00F967E1">
        <w:rPr>
          <w:rFonts w:ascii="Times New Roman" w:hAnsi="Times New Roman" w:cs="Times New Roman"/>
          <w:sz w:val="28"/>
          <w:szCs w:val="28"/>
        </w:rPr>
        <w:t xml:space="preserve"> развития патриотизма</w:t>
      </w:r>
      <w:r w:rsidR="00A07516" w:rsidRPr="00F967E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F967E1">
        <w:rPr>
          <w:rFonts w:ascii="Times New Roman" w:hAnsi="Times New Roman" w:cs="Times New Roman"/>
          <w:sz w:val="28"/>
          <w:szCs w:val="28"/>
        </w:rPr>
        <w:t>:</w:t>
      </w:r>
    </w:p>
    <w:p w14:paraId="35773AA7" w14:textId="7EF458E3" w:rsidR="005C1C24" w:rsidRPr="00F967E1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lastRenderedPageBreak/>
        <w:t>1.Беседа — метод убеждения. Ее задачи: формирование гражданско-патриотических представлений детей; разъяснение норм и правил поведения в обществе, природе, правил общения; обсуждение и анализ поступков учащихся класса, жизнедеятельности коллектива. Материалом для бесед могут служить факты из жизни класса, произведения художественной литературы, публикации в детских газетах и журналах, нравственные категории (добро, зло, справедливость, долг, патриотизм, ответственность, дисциплина и др.); происходящие события (в классе, школе, стране); вопросы и проблемы, волнующие детей</w:t>
      </w:r>
      <w:r w:rsidR="007502F3">
        <w:rPr>
          <w:rFonts w:ascii="Times New Roman" w:hAnsi="Times New Roman" w:cs="Times New Roman"/>
          <w:sz w:val="28"/>
          <w:szCs w:val="28"/>
        </w:rPr>
        <w:t xml:space="preserve"> </w:t>
      </w:r>
      <w:r w:rsidR="007502F3" w:rsidRPr="007502F3">
        <w:rPr>
          <w:rFonts w:ascii="Times New Roman" w:hAnsi="Times New Roman" w:cs="Times New Roman"/>
          <w:sz w:val="28"/>
          <w:szCs w:val="28"/>
        </w:rPr>
        <w:t>[5]</w:t>
      </w:r>
      <w:r w:rsidRPr="00F967E1">
        <w:rPr>
          <w:rFonts w:ascii="Times New Roman" w:hAnsi="Times New Roman" w:cs="Times New Roman"/>
          <w:sz w:val="28"/>
          <w:szCs w:val="28"/>
        </w:rPr>
        <w:t>.</w:t>
      </w:r>
    </w:p>
    <w:p w14:paraId="5D5D793A" w14:textId="3AD7CA6C" w:rsidR="005C1C24" w:rsidRPr="00F967E1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>2. Классный час — одна из главных форм воспитательной работы. Это ведущая форма деятельности, способствующая формированию у школьников системы отношений к окружающему миру. Таким образом, классный час является высшей формой воспитательной работы, ее ядром, т. к. помогает осмысливать все дела, в которых участвуют дети, приучает видеть за своими действиями и делами отношение к обществу, людям. Он помогает осознавать социальную направленность всех дел, переводя их из позиции предметной конкретности («собрать макулатуру», «посадить деревья», «вымыть парты и стены») на позицию социальную («помочь природе (стране)», «украсить землю», «беречь школу»)</w:t>
      </w:r>
      <w:r w:rsidR="007502F3">
        <w:rPr>
          <w:rFonts w:ascii="Times New Roman" w:hAnsi="Times New Roman" w:cs="Times New Roman"/>
          <w:sz w:val="28"/>
          <w:szCs w:val="28"/>
        </w:rPr>
        <w:t xml:space="preserve"> </w:t>
      </w:r>
      <w:r w:rsidR="007502F3" w:rsidRPr="007502F3">
        <w:rPr>
          <w:rFonts w:ascii="Times New Roman" w:hAnsi="Times New Roman" w:cs="Times New Roman"/>
          <w:sz w:val="28"/>
          <w:szCs w:val="28"/>
        </w:rPr>
        <w:t>[5]</w:t>
      </w:r>
      <w:r w:rsidR="007502F3">
        <w:rPr>
          <w:rFonts w:ascii="Times New Roman" w:hAnsi="Times New Roman" w:cs="Times New Roman"/>
          <w:sz w:val="28"/>
          <w:szCs w:val="28"/>
        </w:rPr>
        <w:t>.</w:t>
      </w:r>
    </w:p>
    <w:p w14:paraId="3BC4E47D" w14:textId="3463A1A8" w:rsidR="005C1C24" w:rsidRPr="00F967E1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>3.Информационный час — одна из действенных форм гражданского и патриотического воспитания. Основное назначение информационного часа — приобщать младших школьников к событиям и значимым явлениям общественно-политической жизни страны, города, района, села. Кроме того, информационные часы призваны расширять знания детей об окружающем мире, учить работать с периодическими изданиями, воспитывать интерес к происходящим в стране событиям, формировать привычку читать детскую прессу</w:t>
      </w:r>
      <w:r w:rsidR="007502F3">
        <w:rPr>
          <w:rFonts w:ascii="Times New Roman" w:hAnsi="Times New Roman" w:cs="Times New Roman"/>
          <w:sz w:val="28"/>
          <w:szCs w:val="28"/>
        </w:rPr>
        <w:t xml:space="preserve"> </w:t>
      </w:r>
      <w:r w:rsidR="007502F3" w:rsidRPr="007502F3">
        <w:rPr>
          <w:rFonts w:ascii="Times New Roman" w:hAnsi="Times New Roman" w:cs="Times New Roman"/>
          <w:sz w:val="28"/>
          <w:szCs w:val="28"/>
        </w:rPr>
        <w:t>[5]</w:t>
      </w:r>
      <w:r w:rsidR="007502F3">
        <w:rPr>
          <w:rFonts w:ascii="Times New Roman" w:hAnsi="Times New Roman" w:cs="Times New Roman"/>
          <w:sz w:val="28"/>
          <w:szCs w:val="28"/>
        </w:rPr>
        <w:t>.</w:t>
      </w:r>
    </w:p>
    <w:p w14:paraId="73250774" w14:textId="6D3D6C31" w:rsidR="005C1C24" w:rsidRPr="00F967E1" w:rsidRDefault="005C1C24" w:rsidP="0075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>4. Экскурсия. В гражданско-патриотическом воспитании экскурсии играют особую роль. Благодаря им, дети ближе узнают историю своей страны, культуру своего народа, его обычаи и традиции. Экскурсии расширяют кругозор детей, наглядно демонстрируют достижения техники, строительства, помогают школьникам ощутить себя частью природного, культурного, социального пространства. В русле гражданско-патриотического воспитания проводятся экскурсии в музеи, на выставки, на производство, в природу, по городу и т. д.</w:t>
      </w:r>
      <w:r w:rsidR="007502F3">
        <w:rPr>
          <w:rFonts w:ascii="Times New Roman" w:hAnsi="Times New Roman" w:cs="Times New Roman"/>
          <w:sz w:val="28"/>
          <w:szCs w:val="28"/>
        </w:rPr>
        <w:t xml:space="preserve"> </w:t>
      </w:r>
      <w:r w:rsidR="007502F3" w:rsidRPr="007502F3">
        <w:rPr>
          <w:rFonts w:ascii="Times New Roman" w:hAnsi="Times New Roman" w:cs="Times New Roman"/>
          <w:sz w:val="28"/>
          <w:szCs w:val="28"/>
        </w:rPr>
        <w:t>[5]</w:t>
      </w:r>
      <w:r w:rsidR="007502F3">
        <w:rPr>
          <w:rFonts w:ascii="Times New Roman" w:hAnsi="Times New Roman" w:cs="Times New Roman"/>
          <w:sz w:val="28"/>
          <w:szCs w:val="28"/>
        </w:rPr>
        <w:t>.</w:t>
      </w:r>
    </w:p>
    <w:p w14:paraId="7D6694C6" w14:textId="725FACCF" w:rsidR="005C1C24" w:rsidRPr="00F967E1" w:rsidRDefault="007502F3" w:rsidP="00780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1C24" w:rsidRPr="00F967E1">
        <w:rPr>
          <w:rFonts w:ascii="Times New Roman" w:hAnsi="Times New Roman" w:cs="Times New Roman"/>
          <w:sz w:val="28"/>
          <w:szCs w:val="28"/>
        </w:rPr>
        <w:t>. Праздник — это коллективное творческое дело яркого, эмоционального характера. По содержанию можно выделить следующие виды праздников: общественные, школьные, народные календарные, школьно-семейные, праздники искусств, экологические</w:t>
      </w:r>
      <w:r w:rsidR="00780104">
        <w:rPr>
          <w:rFonts w:ascii="Times New Roman" w:hAnsi="Times New Roman" w:cs="Times New Roman"/>
          <w:sz w:val="28"/>
          <w:szCs w:val="28"/>
        </w:rPr>
        <w:t xml:space="preserve"> </w:t>
      </w:r>
      <w:r w:rsidRPr="007502F3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665934" w14:textId="287996F4" w:rsidR="005C1C24" w:rsidRPr="007502F3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>7. Игра — важнейшая сфера жизнедеятельности ребенка и эффективный метод воспитания</w:t>
      </w:r>
      <w:r w:rsidR="007502F3">
        <w:rPr>
          <w:rFonts w:ascii="Times New Roman" w:hAnsi="Times New Roman" w:cs="Times New Roman"/>
          <w:sz w:val="28"/>
          <w:szCs w:val="28"/>
        </w:rPr>
        <w:t xml:space="preserve"> </w:t>
      </w:r>
      <w:r w:rsidR="007502F3" w:rsidRPr="007502F3">
        <w:rPr>
          <w:rFonts w:ascii="Times New Roman" w:hAnsi="Times New Roman" w:cs="Times New Roman"/>
          <w:sz w:val="28"/>
          <w:szCs w:val="28"/>
        </w:rPr>
        <w:t>[5]</w:t>
      </w:r>
      <w:r w:rsidR="007502F3">
        <w:rPr>
          <w:rFonts w:ascii="Times New Roman" w:hAnsi="Times New Roman" w:cs="Times New Roman"/>
          <w:sz w:val="28"/>
          <w:szCs w:val="28"/>
        </w:rPr>
        <w:t>.</w:t>
      </w:r>
    </w:p>
    <w:p w14:paraId="687901AB" w14:textId="77777777" w:rsidR="005C1C24" w:rsidRPr="00F967E1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 xml:space="preserve">Рассмотренные формы организации работы педагогической деятельности учителя с младшими школьниками в учебной и внеурочной деятельности, направленные на формирование у них патриотического воспитания, позволяют детям проявить свою активность, инициативность, </w:t>
      </w:r>
      <w:r w:rsidRPr="00F967E1">
        <w:rPr>
          <w:rFonts w:ascii="Times New Roman" w:hAnsi="Times New Roman" w:cs="Times New Roman"/>
          <w:sz w:val="28"/>
          <w:szCs w:val="28"/>
        </w:rPr>
        <w:lastRenderedPageBreak/>
        <w:t>способствуют формированию у них любви к Родине, заботы об окружающей среде, уважению к старшему поколению, ответственность перед близкими.</w:t>
      </w:r>
    </w:p>
    <w:p w14:paraId="0541FEE7" w14:textId="77777777" w:rsidR="005C1C24" w:rsidRPr="00F967E1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>В связи с этим, в начальной школе начинают закладываться основы патриотического воспитания, понятий «патриотизм», «гражданский долг», «Родина».</w:t>
      </w:r>
    </w:p>
    <w:p w14:paraId="5A5E69BF" w14:textId="77777777" w:rsidR="005C1C24" w:rsidRPr="00F967E1" w:rsidRDefault="005C1C24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>Воспитание патриотической личности младших школьников — это нелегкий, трудоемкий, комплексный процесс, основанный на планируемой деятельности коллектива школы и семьи, обращенный на формирование и совершенствование системы взглядов, нравственных установок и общекультурных ценностей младших школьников.</w:t>
      </w:r>
    </w:p>
    <w:p w14:paraId="1DF70A7C" w14:textId="77777777" w:rsidR="00F967E1" w:rsidRPr="00F967E1" w:rsidRDefault="00F967E1" w:rsidP="00391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9406E" w14:textId="4D7F847D" w:rsidR="005C1C24" w:rsidRPr="007502F3" w:rsidRDefault="00F967E1" w:rsidP="00F96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2F3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14:paraId="3FD18E32" w14:textId="77777777" w:rsidR="007502F3" w:rsidRDefault="007502F3" w:rsidP="007502F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 xml:space="preserve">Федеральный закон от 31.072020 г. № 304-ФЗ «О внесении изменений в Федеральный закон «Об образовании в Российской Федерации» по вопросам воспитания обучающихся» // Российская газета. — 2020. — № 174. Приказ Минобрнауки России от 06.10.2009 № 373 (ред. от 11.12.2020) «Об утверждении и введении в действие Федерального Государственного Образовательного Стандарта Начального Общего Образования» // Официальный интернет-портал правовой информации </w:t>
      </w:r>
      <w:hyperlink r:id="rId5" w:history="1">
        <w:r w:rsidRPr="00F967E1">
          <w:rPr>
            <w:rStyle w:val="a3"/>
            <w:rFonts w:ascii="Times New Roman" w:hAnsi="Times New Roman" w:cs="Times New Roman"/>
            <w:sz w:val="28"/>
            <w:szCs w:val="28"/>
          </w:rPr>
          <w:t>http://pravo.gov.ru/</w:t>
        </w:r>
      </w:hyperlink>
      <w:r w:rsidRPr="00F967E1">
        <w:rPr>
          <w:rFonts w:ascii="Times New Roman" w:hAnsi="Times New Roman" w:cs="Times New Roman"/>
          <w:sz w:val="28"/>
          <w:szCs w:val="28"/>
        </w:rPr>
        <w:t xml:space="preserve"> 20.04.2023. </w:t>
      </w:r>
    </w:p>
    <w:p w14:paraId="25301EDE" w14:textId="77777777" w:rsidR="00A07516" w:rsidRPr="00F967E1" w:rsidRDefault="00A07516" w:rsidP="003914A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 xml:space="preserve">Абдулаева, М. А. Патриотическое воспитание как основа формирования личности / М. А. Абдулаева. — Текст : непосредственный // Инновационные педагогические технологии : материалы I Междунар. науч. конф. (г. Казань, октябрь 2014 г.). — Казань : Бук, 2014. — С. 22-24. — URL: </w:t>
      </w:r>
      <w:hyperlink r:id="rId6" w:history="1">
        <w:r w:rsidRPr="00F967E1">
          <w:rPr>
            <w:rStyle w:val="a3"/>
            <w:rFonts w:ascii="Times New Roman" w:hAnsi="Times New Roman" w:cs="Times New Roman"/>
            <w:sz w:val="28"/>
            <w:szCs w:val="28"/>
          </w:rPr>
          <w:t>https://moluch.ru/conf/ped/archive/143/6197/</w:t>
        </w:r>
      </w:hyperlink>
      <w:r w:rsidRPr="00F967E1">
        <w:rPr>
          <w:rFonts w:ascii="Times New Roman" w:hAnsi="Times New Roman" w:cs="Times New Roman"/>
          <w:sz w:val="28"/>
          <w:szCs w:val="28"/>
        </w:rPr>
        <w:t xml:space="preserve">   (дата обращения: 29.11.2023).</w:t>
      </w:r>
    </w:p>
    <w:p w14:paraId="421CFB59" w14:textId="77777777" w:rsidR="00A07516" w:rsidRPr="00F967E1" w:rsidRDefault="00A07516" w:rsidP="003914A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 xml:space="preserve">Карамзин Н. М. Избранные сочинения: в 2 х т. М. — Л.: Художественная литература, 1964. Т. 2. 592 с. </w:t>
      </w:r>
    </w:p>
    <w:p w14:paraId="6CE350DB" w14:textId="3BACC93E" w:rsidR="00A07516" w:rsidRDefault="00A07516" w:rsidP="003914A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1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11-ФКЗ, от 14.03.2020 № 1-ФКЗ) // Официальный интернет-портал правовой информации </w:t>
      </w:r>
      <w:hyperlink r:id="rId7" w:history="1">
        <w:r w:rsidRPr="00F967E1">
          <w:rPr>
            <w:rStyle w:val="a3"/>
            <w:rFonts w:ascii="Times New Roman" w:hAnsi="Times New Roman" w:cs="Times New Roman"/>
            <w:sz w:val="28"/>
            <w:szCs w:val="28"/>
          </w:rPr>
          <w:t>http://pravo.gov.ru/</w:t>
        </w:r>
      </w:hyperlink>
      <w:r w:rsidRPr="00F967E1">
        <w:rPr>
          <w:rFonts w:ascii="Times New Roman" w:hAnsi="Times New Roman" w:cs="Times New Roman"/>
          <w:sz w:val="28"/>
          <w:szCs w:val="28"/>
        </w:rPr>
        <w:t xml:space="preserve"> , 20.04.2023. </w:t>
      </w:r>
    </w:p>
    <w:p w14:paraId="6EB11C2C" w14:textId="4B98C54E" w:rsidR="007502F3" w:rsidRPr="00F967E1" w:rsidRDefault="007502F3" w:rsidP="003914A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F3">
        <w:rPr>
          <w:rFonts w:ascii="Times New Roman" w:hAnsi="Times New Roman" w:cs="Times New Roman"/>
          <w:sz w:val="28"/>
          <w:szCs w:val="28"/>
        </w:rPr>
        <w:t xml:space="preserve">Русских, Г.А., Смирнов Д.В. Проектирование организации внеурочной деятельности в общеобразовательной школе на основе модульного подхода // Вестник академии детско-юношеского туризма и краеведения. 2018. №4. URL: </w:t>
      </w:r>
      <w:hyperlink r:id="rId8" w:history="1">
        <w:r w:rsidRPr="008C1C49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https://cyberleninka.ru/article/n/proektirovanie-organizatsii-vneurochnoy-deyatelnosti-v-obscheobrazovatelnoy-shkole-na-osnove-modulnogo-podhoda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2F3">
        <w:rPr>
          <w:rFonts w:ascii="Times New Roman" w:hAnsi="Times New Roman" w:cs="Times New Roman"/>
          <w:sz w:val="28"/>
          <w:szCs w:val="28"/>
        </w:rPr>
        <w:t xml:space="preserve"> (дата обращения: 29.11.2023).</w:t>
      </w:r>
    </w:p>
    <w:p w14:paraId="0DA54F7C" w14:textId="56115A15" w:rsidR="000673B8" w:rsidRPr="00F967E1" w:rsidRDefault="000673B8" w:rsidP="003914A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B8">
        <w:rPr>
          <w:rFonts w:ascii="Times New Roman" w:hAnsi="Times New Roman" w:cs="Times New Roman"/>
          <w:sz w:val="28"/>
          <w:szCs w:val="28"/>
        </w:rPr>
        <w:t>Харламов, И.Ф. Педагогика: Учеб. Пособие. 4-е изд., перераб. и доп. М.: Гардарики, 2003. – 349 с.</w:t>
      </w:r>
    </w:p>
    <w:p w14:paraId="649EC070" w14:textId="77777777" w:rsidR="005C1C24" w:rsidRPr="003914AD" w:rsidRDefault="005C1C24" w:rsidP="003914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1C24" w:rsidRPr="0039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4366"/>
    <w:multiLevelType w:val="hybridMultilevel"/>
    <w:tmpl w:val="EB388854"/>
    <w:lvl w:ilvl="0" w:tplc="6C929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A2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A51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8B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0B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E8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25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43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69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595F99"/>
    <w:multiLevelType w:val="hybridMultilevel"/>
    <w:tmpl w:val="81D0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13"/>
    <w:rsid w:val="000002FF"/>
    <w:rsid w:val="000673B8"/>
    <w:rsid w:val="003914AD"/>
    <w:rsid w:val="00444F3E"/>
    <w:rsid w:val="005C1C24"/>
    <w:rsid w:val="006A1D8D"/>
    <w:rsid w:val="007502F3"/>
    <w:rsid w:val="00780104"/>
    <w:rsid w:val="007D3513"/>
    <w:rsid w:val="00976F5A"/>
    <w:rsid w:val="00A07516"/>
    <w:rsid w:val="00CA30C3"/>
    <w:rsid w:val="00E1490B"/>
    <w:rsid w:val="00F777F9"/>
    <w:rsid w:val="00F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1C4A"/>
  <w15:chartTrackingRefBased/>
  <w15:docId w15:val="{E93E8D17-75E3-4686-A3D3-FFDA5655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C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C2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0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oektirovanie-organizatsii-vneurochnoy-deyatelnosti-v-obscheobrazovatelnoy-shkole-na-osnove-modulnogo-podh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conf/ped/archive/143/6197/" TargetMode="External"/><Relationship Id="rId5" Type="http://schemas.openxmlformats.org/officeDocument/2006/relationships/hyperlink" Target="http://pravo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Полина</dc:creator>
  <cp:keywords/>
  <dc:description/>
  <cp:lastModifiedBy>Данилюк Полина</cp:lastModifiedBy>
  <cp:revision>7</cp:revision>
  <dcterms:created xsi:type="dcterms:W3CDTF">2023-12-01T01:57:00Z</dcterms:created>
  <dcterms:modified xsi:type="dcterms:W3CDTF">2024-04-02T01:32:00Z</dcterms:modified>
</cp:coreProperties>
</file>