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2" w:rsidRPr="001F6B62" w:rsidRDefault="001F6B62" w:rsidP="001F6B6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функциональной грамотности на уроках окружающего мира с применением интерактивной платформы </w:t>
      </w:r>
      <w:proofErr w:type="spellStart"/>
      <w:r w:rsidRPr="001F6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joyteka</w:t>
      </w:r>
      <w:proofErr w:type="spellEnd"/>
    </w:p>
    <w:p w:rsidR="001F6B62" w:rsidRDefault="001F6B62" w:rsidP="00DF2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579" w:rsidRDefault="004A5579" w:rsidP="00DF2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в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системе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c введением новых образовательных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стандартов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большое значение приобретает практико-ориентированный подход, который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быстрой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адаптации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информационном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Благодаря информатизации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меняются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школ.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Следовательно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учитывая новые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обстоятельства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должен быть ориентирован на развитие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компетентностей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способствующих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концепции непрерывного образования. Но для того, чтобы развивать необходимые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компетентности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необходимо иметь определенный уровень функциональной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грамотности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трендом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современного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и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объясняет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B62"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выбранной темы.</w:t>
      </w:r>
    </w:p>
    <w:p w:rsidR="004A5579" w:rsidRPr="004A5579" w:rsidRDefault="004A5579" w:rsidP="004A557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Функциональная грамотность - это способность человека использовать навыки чтения и письма в условиях его взаимодействия с социумом, т.е. это тот уровень грамотности, который даёт человеку возможность вступать в отношения с внешней средой и максимально быстро адаптироваться и функционировать в ней.</w:t>
      </w:r>
    </w:p>
    <w:p w:rsidR="004A5579" w:rsidRPr="004A5579" w:rsidRDefault="004A5579" w:rsidP="004A557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Функциональная грамотность рассматривается как совокупность двух групп компонентов: интегративных и предметных. </w:t>
      </w:r>
      <w:proofErr w:type="gramStart"/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</w:t>
      </w:r>
      <w:proofErr w:type="gramEnd"/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соответствуют предметам учебного плана. К интегративным относятся коммуникативная, читательская, информационная, </w:t>
      </w:r>
      <w:r w:rsidR="0032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естественнонаучная, </w:t>
      </w:r>
      <w:r w:rsidR="00321715" w:rsidRPr="0032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грамотность</w:t>
      </w:r>
      <w:r w:rsidR="0032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формирующиеся на любом предметном содержании, а так же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внеурочной </w:t>
      </w:r>
      <w:r w:rsidR="001F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5579" w:rsidRPr="004A5579" w:rsidRDefault="004A5579" w:rsidP="004A557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современной школе сущностью функциональной грамотности становятся не сами знания, а четыре главные способности обучающегося:</w:t>
      </w:r>
    </w:p>
    <w:p w:rsidR="004A5579" w:rsidRPr="004A5579" w:rsidRDefault="004A5579" w:rsidP="004A55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добывать новые знания;</w:t>
      </w:r>
    </w:p>
    <w:p w:rsidR="004A5579" w:rsidRPr="004A5579" w:rsidRDefault="004A5579" w:rsidP="004A55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полученные знания на практике;</w:t>
      </w:r>
    </w:p>
    <w:p w:rsidR="004A5579" w:rsidRPr="004A5579" w:rsidRDefault="004A5579" w:rsidP="004A55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свое знание-незнание;</w:t>
      </w:r>
    </w:p>
    <w:p w:rsidR="004A5579" w:rsidRDefault="004A5579" w:rsidP="004A55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A5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 к саморазвитию.</w:t>
      </w:r>
    </w:p>
    <w:p w:rsidR="00EA25E5" w:rsidRDefault="002D3202" w:rsidP="002D32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функционально грамотной личности – это сложный, многосторонний, длительный процесс. Чтобы </w:t>
      </w:r>
      <w:proofErr w:type="gramStart"/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результатов необходимо грамотно сочетать</w:t>
      </w:r>
      <w:proofErr w:type="gramEnd"/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работе различные современные образовательные технологии. </w:t>
      </w:r>
    </w:p>
    <w:p w:rsidR="002D3202" w:rsidRPr="002D3202" w:rsidRDefault="002D3202" w:rsidP="002D32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естественнонаучной грамотности можно использовать следующие технологии:</w:t>
      </w:r>
    </w:p>
    <w:p w:rsidR="002D3202" w:rsidRPr="002D3202" w:rsidRDefault="002D3202" w:rsidP="002D3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202" w:rsidRPr="002D3202" w:rsidRDefault="002D3202" w:rsidP="002D3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нформационно-коммуникативные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202" w:rsidRPr="002D3202" w:rsidRDefault="002D3202" w:rsidP="002D3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оценивания учебных 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202" w:rsidRPr="002D3202" w:rsidRDefault="002D3202" w:rsidP="002D3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продуктивного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202" w:rsidRPr="002D3202" w:rsidRDefault="002D3202" w:rsidP="002D3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2D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проблемного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5579" w:rsidRDefault="00F225CD" w:rsidP="00DF2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грамотность помогают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</w:t>
      </w: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различные цифровые ресурсы: «Российская электронная школа» - https://resh.edu.ru/, «Федеральный институт педагогических измерений» - https://fipi.ru/, а также множество платформ: «</w:t>
      </w:r>
      <w:proofErr w:type="spellStart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</w:t>
      </w:r>
      <w:proofErr w:type="gramStart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https://uchi.ru/, «</w:t>
      </w:r>
      <w:proofErr w:type="spellStart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Learningapps</w:t>
      </w:r>
      <w:proofErr w:type="spellEnd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https://learningapps.org/, «</w:t>
      </w:r>
      <w:proofErr w:type="spellStart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Quizizz</w:t>
      </w:r>
      <w:proofErr w:type="spellEnd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https://quizizz.com/admin, «</w:t>
      </w:r>
      <w:proofErr w:type="spellStart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SkySmart</w:t>
      </w:r>
      <w:proofErr w:type="spellEnd"/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Класс» - https://skysmart.ru/, «Joyteka» - https://joyteka.com/ru и многие другие. Уроки и внеурочные занятия с использованием цифровых образовательных ресурсов позволяют сделать их более интересными, продуманными, мобильными.</w:t>
      </w:r>
    </w:p>
    <w:p w:rsidR="00F225CD" w:rsidRDefault="00F225CD" w:rsidP="00DF2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данной статье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подробно остан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овлюсь </w:t>
      </w:r>
      <w:r w:rsidRPr="00F22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образовательной платформе Joyteka.</w:t>
      </w:r>
    </w:p>
    <w:p w:rsidR="004F7724" w:rsidRPr="00DF22C0" w:rsidRDefault="00235F4A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4F7724" w:rsidRPr="00F225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Joyteka</w:t>
        </w:r>
      </w:hyperlink>
      <w:r w:rsidR="004F7724"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25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7724"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одна из самых популярных образовательных платформ для создания</w:t>
      </w:r>
      <w:r w:rsidR="004F7724"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интерактивных заданий. Платформа отечественная, разработана учителем Максимом Юрьевичем Новиковым. </w:t>
      </w:r>
    </w:p>
    <w:p w:rsidR="004F7724" w:rsidRPr="00DF22C0" w:rsidRDefault="004F7724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тариф позволяет создавать до 20 интерактивных заданий. Есть только ограничения по выгрузке результатов и доступу к некоторым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-комнатам. </w:t>
      </w:r>
    </w:p>
    <w:p w:rsidR="004F7724" w:rsidRPr="00DF22C0" w:rsidRDefault="004F7724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Joyteka включает в себя 5 интересных онлайн-сервисов:</w:t>
      </w:r>
    </w:p>
    <w:p w:rsidR="004F7724" w:rsidRPr="00DF22C0" w:rsidRDefault="004F7724" w:rsidP="001F6B6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игра «</w:t>
      </w:r>
      <w:proofErr w:type="spellStart"/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Учителю необходимо выбрать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-комнату и вставить свои задания в текстовом формате. Можно также к заданию добавлять изображения, аудиофайлы. Игровой сюжет уже продуман, ваши задания автоматически распределятся по комнате. Ученики должны выбраться из комнаты: найти и решить все задания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заинтересовать детей на уроке, развивают креативность и логику.</w:t>
      </w:r>
    </w:p>
    <w:p w:rsidR="004F7724" w:rsidRPr="00DF22C0" w:rsidRDefault="004F7724" w:rsidP="001F6B6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Веб-сервис «Видео»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вставляет ссылку на видео с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добавляет вопросы и</w:t>
      </w:r>
      <w:r w:rsid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на любую секунду видео. Результаты каждого ученика проверяются автоматически и отображаются в личном кабинете. </w:t>
      </w:r>
    </w:p>
    <w:p w:rsidR="004F7724" w:rsidRPr="00DF22C0" w:rsidRDefault="004F7724" w:rsidP="001F6B6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Интеллектуальная игра «Викторина». 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известное телешоу «Своя игра». Вы формируете темы, в каждой из которых будет по 5 заданий. Их стоимость варьируется от 100 до 500 баллов. И загружаете задания. Ученики отвечают с помощью пультов </w:t>
      </w:r>
      <w:r w:rsidR="00F225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телефонов, очки подсчитываются автоматически. </w:t>
      </w:r>
    </w:p>
    <w:p w:rsidR="004F7724" w:rsidRPr="00DF22C0" w:rsidRDefault="004F7724" w:rsidP="001F6B6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«Термины». 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для 2 учеников: первый игрок видит на доске термин и пытается его объяснить второму игроку. Если второй игрок понял термин, то говорит его и ему ставится +.  Игра улучшает словарный запас, умение выражать свои мысли.</w:t>
      </w:r>
    </w:p>
    <w:p w:rsidR="004F7724" w:rsidRDefault="004F7724" w:rsidP="001F6B6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 проверки знаний «Тест».</w:t>
      </w: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Тест с 3 типами вопросов: открытый вопрос, </w:t>
      </w:r>
      <w:proofErr w:type="spellStart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множетсвенный</w:t>
      </w:r>
      <w:proofErr w:type="spellEnd"/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выбор, одиночный выбор. Есть возможность добавить картинки. Результаты каждого учащегося проверяются автоматически и отображаются в личном кабинете. Это привычный способ контроля знаний.</w:t>
      </w:r>
      <w:bookmarkStart w:id="0" w:name="more"/>
      <w:bookmarkEnd w:id="0"/>
    </w:p>
    <w:p w:rsidR="00A5775A" w:rsidRPr="00DF22C0" w:rsidRDefault="00A5775A" w:rsidP="00A5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элемент платформы позволяет формировать функциональную грамотность </w:t>
      </w:r>
      <w:proofErr w:type="gramStart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зависит от того какие задания буду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предложены.</w:t>
      </w:r>
    </w:p>
    <w:p w:rsidR="00A5775A" w:rsidRDefault="004F7724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данных сервисов Joyteka предлагает </w:t>
      </w:r>
      <w:hyperlink r:id="rId7" w:tgtFrame="_blank" w:history="1">
        <w:r w:rsidRPr="001F6B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материалы для учителей</w:t>
        </w:r>
      </w:hyperlink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помогут заинтересовать учеников. Есть платные и бесплатные разработки.</w:t>
      </w:r>
    </w:p>
    <w:p w:rsidR="00331294" w:rsidRDefault="00A5775A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разнообразия сервисов платформы Joyteka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хотела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наиболее интересный – веб-кве</w:t>
      </w:r>
      <w:proofErr w:type="gramStart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направленный на развитие у обучающихся навыков аналитического, креативного и критического мышления. </w:t>
      </w:r>
      <w:proofErr w:type="gramStart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собирают информацию, но и трансформируют е</w:t>
      </w:r>
      <w:r w:rsidR="0033129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выполнить задание. У них повышается мотивация. Целью веб-кве</w:t>
      </w:r>
      <w:proofErr w:type="gramStart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является индивидуальное или групповое изучение материала, выполнение заданий, а затем и создание собственного проекта. Следует отметить, что сама тематика веб-кве</w:t>
      </w:r>
      <w:proofErr w:type="gramStart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5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может быть достаточно разнообразной, а проблемные задания могут отличаться по степени сложности. </w:t>
      </w:r>
    </w:p>
    <w:p w:rsidR="003C688F" w:rsidRDefault="003C688F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связанная c прохождением или созданием кве</w:t>
      </w:r>
      <w:proofErr w:type="gramStart"/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помогает включить каждого обучающегося в активную поисковую деятельность, способствует развитию навыков творческой деятельности, решению возникающих проблем на основе применения полученных знаний в новом контексте, что тренирует мыслительные способности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Развивается читательская грамотность, как способность понимать и использовать письменные тексты для того, чтобы достигать своих целей, расширять знания и возможности.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задание как нечто реальное, используя естественнонаучные знания для понимания, обнаружения и решения практических проблем в результате обработки исходной информации (естественнонаучная грамотность). Таким образом, такой формат заданий не только вызывает интерес, но и заставляет их решать жизненные задачи (математическая грамотность).</w:t>
      </w:r>
    </w:p>
    <w:p w:rsidR="000F2456" w:rsidRPr="000F2456" w:rsidRDefault="000F2456" w:rsidP="000F2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зарегистрируемся на сайте Joyteka и попробуем составить свои задания на данной платформе.</w:t>
      </w:r>
    </w:p>
    <w:p w:rsidR="000F2456" w:rsidRPr="000F2456" w:rsidRDefault="000F2456" w:rsidP="000F2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сайте Joyteka: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вверху, справа кнопка «Войти», переходим на «регистрацию»;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 адрес электронной почты и придумываем пароль.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56" w:rsidRPr="000F2456" w:rsidRDefault="000F2456" w:rsidP="000F2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находимся на стартовой странице. Перейдём к созданию занятия, для этого слева нажимаем инструмент «Создать занятие».</w:t>
      </w:r>
    </w:p>
    <w:p w:rsidR="000F2456" w:rsidRPr="000F2456" w:rsidRDefault="000F2456" w:rsidP="000F2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создать образовательную игру «</w:t>
      </w:r>
      <w:proofErr w:type="spellStart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неё (галочка засветилась голубым цветом), далее;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</w:t>
      </w:r>
      <w:proofErr w:type="spellStart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-комнату (под каждой комнатой слева написано количество заданий, которое можно добавить или создать, а справа – кружок определённого цвета: желтый – легкий уровень, зеленый – уровень сложнее, красный – сложный уровень), давайте для начала попробуем создать комнату с 3</w:t>
      </w:r>
      <w:r w:rsidR="005732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заданиями «Зелёная комната», нажимаем вверху далее;</w:t>
      </w:r>
    </w:p>
    <w:p w:rsidR="000F2456" w:rsidRP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 название урока «Задания по </w:t>
      </w:r>
      <w:r w:rsidR="005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грамотности», также можно добавить описание, например, обращение к ученикам: «Дорогие ребята! Выполните задания и выберитесь из комнаты»;</w:t>
      </w:r>
    </w:p>
    <w:p w:rsidR="000F2456" w:rsidRPr="0057322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F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F3396" w:rsidRPr="003F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редметные задания </w:t>
      </w:r>
      <w:r w:rsidR="00D46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приготовить </w:t>
      </w:r>
      <w:r w:rsidR="003F3396" w:rsidRPr="003F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презентации </w:t>
      </w:r>
      <w:proofErr w:type="spellStart"/>
      <w:r w:rsidR="003F3396" w:rsidRPr="003F3396">
        <w:rPr>
          <w:rFonts w:ascii="Times New Roman" w:hAnsi="Times New Roman" w:cs="Times New Roman"/>
          <w:sz w:val="24"/>
          <w:szCs w:val="24"/>
          <w:shd w:val="clear" w:color="auto" w:fill="FFFFFF"/>
        </w:rPr>
        <w:t>PowerPoint</w:t>
      </w:r>
      <w:proofErr w:type="spellEnd"/>
      <w:r w:rsidR="003F3396" w:rsidRPr="003F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сохраняются в формате JPEG</w:t>
      </w:r>
      <w:r w:rsidR="00D46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сохранились как картинки;</w:t>
      </w:r>
    </w:p>
    <w:p w:rsidR="000F2456" w:rsidRPr="00D46182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переходим обратно к </w:t>
      </w:r>
      <w:proofErr w:type="spellStart"/>
      <w:r w:rsidRPr="00D4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D461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-игре, выбираем номер задания, выбираем «тип добавления», нажимаем на поле справа и выбираем слайд с заданием, который нужно добавить, проделываем так с каждым заданием.</w:t>
      </w:r>
    </w:p>
    <w:p w:rsidR="000F2456" w:rsidRDefault="000F2456" w:rsidP="000F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можно сохранить QR-код или отсканировать его, или же перейти по ссылке и начать игру, </w:t>
      </w:r>
      <w:proofErr w:type="spellStart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F245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-комната автоматически сохранится в профиле, в разделе «Мои занятия».</w:t>
      </w:r>
    </w:p>
    <w:p w:rsidR="00E43636" w:rsidRDefault="004F7724" w:rsidP="00DF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F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94" w:rsidRPr="00D9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авторского образовательного </w:t>
      </w:r>
      <w:proofErr w:type="spellStart"/>
      <w:r w:rsidR="00331294" w:rsidRPr="00D93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331294" w:rsidRPr="00D9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сервисов платформы Joyteka по формированию функциональной грамотности можно посмотреть по ссылке:</w:t>
      </w:r>
      <w:r w:rsidR="003C688F" w:rsidRPr="00D93C9F">
        <w:t xml:space="preserve"> </w:t>
      </w:r>
      <w:hyperlink r:id="rId8" w:history="1">
        <w:r w:rsidR="00D93C9F" w:rsidRPr="008B626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https://joyteka.com/100244584</w:t>
        </w:r>
      </w:hyperlink>
      <w:r w:rsidR="00D93C9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D93C9F" w:rsidRDefault="00D93C9F" w:rsidP="00DF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9F">
        <w:rPr>
          <w:rFonts w:ascii="Times New Roman" w:hAnsi="Times New Roman" w:cs="Times New Roman"/>
          <w:sz w:val="24"/>
          <w:szCs w:val="24"/>
        </w:rPr>
        <w:t>Таким образом, применение цифровых образовательных ресурсов оправдано, так как не только позволяет активизировать деятельность учащихся и формировать функциональную грамотность, но и дает возможность повысить качество образования, повысить профессиональный уровень педагога, разнообразить формы общения всех участников образовательного процесса.</w:t>
      </w:r>
    </w:p>
    <w:p w:rsidR="004107A2" w:rsidRDefault="004107A2" w:rsidP="00DF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7A2" w:rsidRPr="004107A2" w:rsidRDefault="004107A2" w:rsidP="00410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A2">
        <w:rPr>
          <w:rFonts w:ascii="Times New Roman" w:hAnsi="Times New Roman" w:cs="Times New Roman"/>
          <w:b/>
          <w:sz w:val="24"/>
          <w:szCs w:val="24"/>
        </w:rPr>
        <w:t>Список</w:t>
      </w:r>
      <w:r w:rsidRPr="004107A2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07A2" w:rsidRPr="004107A2" w:rsidRDefault="004107A2" w:rsidP="004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A2">
        <w:rPr>
          <w:rFonts w:ascii="Times New Roman" w:hAnsi="Times New Roman" w:cs="Times New Roman"/>
          <w:sz w:val="24"/>
          <w:szCs w:val="24"/>
        </w:rPr>
        <w:t xml:space="preserve">1. Голубева А.А. </w:t>
      </w:r>
      <w:r w:rsidRPr="004107A2">
        <w:rPr>
          <w:rFonts w:ascii="Times New Roman" w:hAnsi="Times New Roman" w:cs="Times New Roman"/>
          <w:sz w:val="24"/>
          <w:szCs w:val="24"/>
        </w:rPr>
        <w:t>Использование</w:t>
      </w:r>
      <w:r w:rsidRPr="004107A2">
        <w:rPr>
          <w:rFonts w:ascii="Times New Roman" w:hAnsi="Times New Roman" w:cs="Times New Roman"/>
          <w:sz w:val="24"/>
          <w:szCs w:val="24"/>
        </w:rPr>
        <w:t xml:space="preserve"> цифрового образовательного </w:t>
      </w:r>
      <w:r w:rsidRPr="004107A2">
        <w:rPr>
          <w:rFonts w:ascii="Times New Roman" w:hAnsi="Times New Roman" w:cs="Times New Roman"/>
          <w:sz w:val="24"/>
          <w:szCs w:val="24"/>
        </w:rPr>
        <w:t>ресурса</w:t>
      </w:r>
      <w:r w:rsidRPr="004107A2">
        <w:rPr>
          <w:rFonts w:ascii="Times New Roman" w:hAnsi="Times New Roman" w:cs="Times New Roman"/>
          <w:sz w:val="24"/>
          <w:szCs w:val="24"/>
        </w:rPr>
        <w:t xml:space="preserve"> Joyteka для формирования функциональной </w:t>
      </w:r>
      <w:r w:rsidRPr="004107A2">
        <w:rPr>
          <w:rFonts w:ascii="Times New Roman" w:hAnsi="Times New Roman" w:cs="Times New Roman"/>
          <w:sz w:val="24"/>
          <w:szCs w:val="24"/>
        </w:rPr>
        <w:t>грамотности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7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 xml:space="preserve">// Материалы XV Международной </w:t>
      </w:r>
      <w:r w:rsidRPr="004107A2">
        <w:rPr>
          <w:rFonts w:ascii="Times New Roman" w:hAnsi="Times New Roman" w:cs="Times New Roman"/>
          <w:sz w:val="24"/>
          <w:szCs w:val="24"/>
        </w:rPr>
        <w:t>студенческой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научной конференции «</w:t>
      </w:r>
      <w:r w:rsidRPr="004107A2">
        <w:rPr>
          <w:rFonts w:ascii="Times New Roman" w:hAnsi="Times New Roman" w:cs="Times New Roman"/>
          <w:sz w:val="24"/>
          <w:szCs w:val="24"/>
        </w:rPr>
        <w:t>Студенческий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научный форум» URL:&lt;ahref="https://scienceforum.ru/2023/article/2018033190"&gt;https://scienceforum.ru/2023/article/2018033190&lt;/a&gt; (дата обращения:  09.01.2023).</w:t>
      </w:r>
    </w:p>
    <w:p w:rsidR="004107A2" w:rsidRPr="004107A2" w:rsidRDefault="004107A2" w:rsidP="004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A2">
        <w:rPr>
          <w:rFonts w:ascii="Times New Roman" w:hAnsi="Times New Roman" w:cs="Times New Roman"/>
          <w:sz w:val="24"/>
          <w:szCs w:val="24"/>
        </w:rPr>
        <w:t xml:space="preserve">2. Капитонова, А.А. Функциональная </w:t>
      </w:r>
      <w:r w:rsidRPr="004107A2">
        <w:rPr>
          <w:rFonts w:ascii="Times New Roman" w:hAnsi="Times New Roman" w:cs="Times New Roman"/>
          <w:sz w:val="24"/>
          <w:szCs w:val="24"/>
        </w:rPr>
        <w:t>грамотность</w:t>
      </w:r>
      <w:r w:rsidRPr="004107A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4107A2">
        <w:rPr>
          <w:rFonts w:ascii="Times New Roman" w:hAnsi="Times New Roman" w:cs="Times New Roman"/>
          <w:sz w:val="24"/>
          <w:szCs w:val="24"/>
        </w:rPr>
        <w:t>составляющая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комплексной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оценки результатов обучения в </w:t>
      </w:r>
      <w:r w:rsidRPr="004107A2">
        <w:rPr>
          <w:rFonts w:ascii="Times New Roman" w:hAnsi="Times New Roman" w:cs="Times New Roman"/>
          <w:sz w:val="24"/>
          <w:szCs w:val="24"/>
        </w:rPr>
        <w:t>основной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школе / А.А. Капитонова, C.В. Белов // </w:t>
      </w:r>
      <w:r w:rsidRPr="004107A2">
        <w:rPr>
          <w:rFonts w:ascii="Times New Roman" w:hAnsi="Times New Roman" w:cs="Times New Roman"/>
          <w:sz w:val="24"/>
          <w:szCs w:val="24"/>
        </w:rPr>
        <w:t>Шуйская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сессия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студентов</w:t>
      </w:r>
      <w:r w:rsidRPr="004107A2">
        <w:rPr>
          <w:rFonts w:ascii="Times New Roman" w:hAnsi="Times New Roman" w:cs="Times New Roman"/>
          <w:sz w:val="24"/>
          <w:szCs w:val="24"/>
        </w:rPr>
        <w:t xml:space="preserve">, </w:t>
      </w:r>
      <w:r w:rsidRPr="004107A2">
        <w:rPr>
          <w:rFonts w:ascii="Times New Roman" w:hAnsi="Times New Roman" w:cs="Times New Roman"/>
          <w:sz w:val="24"/>
          <w:szCs w:val="24"/>
        </w:rPr>
        <w:t>аспирантов</w:t>
      </w:r>
      <w:r w:rsidRPr="004107A2">
        <w:rPr>
          <w:rFonts w:ascii="Times New Roman" w:hAnsi="Times New Roman" w:cs="Times New Roman"/>
          <w:sz w:val="24"/>
          <w:szCs w:val="24"/>
        </w:rPr>
        <w:t xml:space="preserve">, педагогов, молодых ученых: IX Международная научная конференция: </w:t>
      </w:r>
      <w:proofErr w:type="spellStart"/>
      <w:proofErr w:type="gramStart"/>
      <w:r w:rsidRPr="004107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cт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4107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>-Иваново-Шуя: Изд-во Иван</w:t>
      </w:r>
      <w:proofErr w:type="gramStart"/>
      <w:r w:rsidRPr="004107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07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>оc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>. ун-т, 2021. – C. 82-84.</w:t>
      </w:r>
    </w:p>
    <w:p w:rsidR="004107A2" w:rsidRPr="004107A2" w:rsidRDefault="004107A2" w:rsidP="004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A2">
        <w:rPr>
          <w:rFonts w:ascii="Times New Roman" w:hAnsi="Times New Roman" w:cs="Times New Roman"/>
          <w:sz w:val="24"/>
          <w:szCs w:val="24"/>
        </w:rPr>
        <w:t xml:space="preserve">3. Капитонова, А.А. </w:t>
      </w:r>
      <w:r w:rsidRPr="004107A2">
        <w:rPr>
          <w:rFonts w:ascii="Times New Roman" w:hAnsi="Times New Roman" w:cs="Times New Roman"/>
          <w:sz w:val="24"/>
          <w:szCs w:val="24"/>
        </w:rPr>
        <w:t>Использование</w:t>
      </w:r>
      <w:r w:rsidRPr="004107A2">
        <w:rPr>
          <w:rFonts w:ascii="Times New Roman" w:hAnsi="Times New Roman" w:cs="Times New Roman"/>
          <w:sz w:val="24"/>
          <w:szCs w:val="24"/>
        </w:rPr>
        <w:t xml:space="preserve"> технологии дополненной </w:t>
      </w:r>
      <w:r w:rsidRPr="004107A2">
        <w:rPr>
          <w:rFonts w:ascii="Times New Roman" w:hAnsi="Times New Roman" w:cs="Times New Roman"/>
          <w:sz w:val="24"/>
          <w:szCs w:val="24"/>
        </w:rPr>
        <w:t>реальности</w:t>
      </w:r>
      <w:r w:rsidRPr="004107A2">
        <w:rPr>
          <w:rFonts w:ascii="Times New Roman" w:hAnsi="Times New Roman" w:cs="Times New Roman"/>
          <w:sz w:val="24"/>
          <w:szCs w:val="24"/>
        </w:rPr>
        <w:t xml:space="preserve"> в </w:t>
      </w:r>
      <w:r w:rsidRPr="004107A2">
        <w:rPr>
          <w:rFonts w:ascii="Times New Roman" w:hAnsi="Times New Roman" w:cs="Times New Roman"/>
          <w:sz w:val="24"/>
          <w:szCs w:val="24"/>
        </w:rPr>
        <w:t>процессе</w:t>
      </w:r>
      <w:r w:rsidRPr="004107A2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</w:t>
      </w:r>
      <w:r w:rsidRPr="004107A2">
        <w:rPr>
          <w:rFonts w:ascii="Times New Roman" w:hAnsi="Times New Roman" w:cs="Times New Roman"/>
          <w:sz w:val="24"/>
          <w:szCs w:val="24"/>
        </w:rPr>
        <w:t>грамотности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обучающихся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основной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школы // Материалы XIV Международной </w:t>
      </w:r>
      <w:r w:rsidRPr="004107A2">
        <w:rPr>
          <w:rFonts w:ascii="Times New Roman" w:hAnsi="Times New Roman" w:cs="Times New Roman"/>
          <w:sz w:val="24"/>
          <w:szCs w:val="24"/>
        </w:rPr>
        <w:t>студенческой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научной конференции «</w:t>
      </w:r>
      <w:r w:rsidRPr="004107A2">
        <w:rPr>
          <w:rFonts w:ascii="Times New Roman" w:hAnsi="Times New Roman" w:cs="Times New Roman"/>
          <w:sz w:val="24"/>
          <w:szCs w:val="24"/>
        </w:rPr>
        <w:t>Студенческий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научный форум» URL: https://scienceforum.ru/2022/article/2018029900 (дата обращения: 18.12.2022).</w:t>
      </w:r>
    </w:p>
    <w:p w:rsidR="004107A2" w:rsidRPr="004107A2" w:rsidRDefault="004107A2" w:rsidP="004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A2">
        <w:rPr>
          <w:rFonts w:ascii="Times New Roman" w:hAnsi="Times New Roman" w:cs="Times New Roman"/>
          <w:sz w:val="24"/>
          <w:szCs w:val="24"/>
        </w:rPr>
        <w:t xml:space="preserve">4. Международная программа по оценке образовательных </w:t>
      </w:r>
      <w:r w:rsidRPr="004107A2">
        <w:rPr>
          <w:rFonts w:ascii="Times New Roman" w:hAnsi="Times New Roman" w:cs="Times New Roman"/>
          <w:sz w:val="24"/>
          <w:szCs w:val="24"/>
        </w:rPr>
        <w:t>достижений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Pr="004107A2">
        <w:rPr>
          <w:rFonts w:ascii="Times New Roman" w:hAnsi="Times New Roman" w:cs="Times New Roman"/>
          <w:sz w:val="24"/>
          <w:szCs w:val="24"/>
        </w:rPr>
        <w:t>учащихся</w:t>
      </w:r>
      <w:r w:rsidRPr="004107A2">
        <w:rPr>
          <w:rFonts w:ascii="Times New Roman" w:hAnsi="Times New Roman" w:cs="Times New Roman"/>
          <w:sz w:val="24"/>
          <w:szCs w:val="24"/>
        </w:rPr>
        <w:t xml:space="preserve"> (2018 г.). -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Тек</w:t>
      </w:r>
      <w:proofErr w:type="gramStart"/>
      <w:r w:rsidRPr="004107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: электронный // Центр оценки </w:t>
      </w:r>
      <w:r w:rsidR="00235F4A" w:rsidRPr="004107A2">
        <w:rPr>
          <w:rFonts w:ascii="Times New Roman" w:hAnsi="Times New Roman" w:cs="Times New Roman"/>
          <w:sz w:val="24"/>
          <w:szCs w:val="24"/>
        </w:rPr>
        <w:t>качества</w:t>
      </w:r>
      <w:r w:rsidRPr="004107A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35F4A" w:rsidRPr="004107A2">
        <w:rPr>
          <w:rFonts w:ascii="Times New Roman" w:hAnsi="Times New Roman" w:cs="Times New Roman"/>
          <w:sz w:val="24"/>
          <w:szCs w:val="24"/>
        </w:rPr>
        <w:t>Института</w:t>
      </w:r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r w:rsidR="00235F4A" w:rsidRPr="004107A2">
        <w:rPr>
          <w:rFonts w:ascii="Times New Roman" w:hAnsi="Times New Roman" w:cs="Times New Roman"/>
          <w:sz w:val="24"/>
          <w:szCs w:val="24"/>
        </w:rPr>
        <w:t>стратегии</w:t>
      </w:r>
      <w:r w:rsidRPr="004107A2">
        <w:rPr>
          <w:rFonts w:ascii="Times New Roman" w:hAnsi="Times New Roman" w:cs="Times New Roman"/>
          <w:sz w:val="24"/>
          <w:szCs w:val="24"/>
        </w:rPr>
        <w:t xml:space="preserve"> развития образования РАО: [официальный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>]. – 2010-2020. - URL: http://www.centeroko.ru/pisa18/pisa2018_info.html (дата обращения: 18.12.2022).</w:t>
      </w:r>
    </w:p>
    <w:p w:rsidR="004107A2" w:rsidRPr="00DF22C0" w:rsidRDefault="004107A2" w:rsidP="004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A2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Ро</w:t>
      </w:r>
      <w:proofErr w:type="gramStart"/>
      <w:r w:rsidRPr="004107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07A2">
        <w:rPr>
          <w:rFonts w:ascii="Times New Roman" w:hAnsi="Times New Roman" w:cs="Times New Roman"/>
          <w:sz w:val="24"/>
          <w:szCs w:val="24"/>
        </w:rPr>
        <w:t>обрнадзора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N 590,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Минпроcвещения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Роccии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N 219 от 06.05.2019 </w:t>
      </w:r>
      <w:r w:rsidR="00235F4A">
        <w:rPr>
          <w:rFonts w:ascii="Times New Roman" w:hAnsi="Times New Roman" w:cs="Times New Roman"/>
          <w:sz w:val="24"/>
          <w:szCs w:val="24"/>
        </w:rPr>
        <w:t>«</w:t>
      </w:r>
      <w:r w:rsidRPr="004107A2">
        <w:rPr>
          <w:rFonts w:ascii="Times New Roman" w:hAnsi="Times New Roman" w:cs="Times New Roman"/>
          <w:sz w:val="24"/>
          <w:szCs w:val="24"/>
        </w:rPr>
        <w:t xml:space="preserve">Об утверждении Методологии и критериев оценки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качеcтва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общего образования в общеобразовательных организациях на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оcнове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практики международных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иccледований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качеcтва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обучающихcя</w:t>
      </w:r>
      <w:proofErr w:type="spellEnd"/>
      <w:r w:rsidR="00235F4A">
        <w:rPr>
          <w:rFonts w:ascii="Times New Roman" w:hAnsi="Times New Roman" w:cs="Times New Roman"/>
          <w:sz w:val="24"/>
          <w:szCs w:val="24"/>
        </w:rPr>
        <w:t>»</w:t>
      </w:r>
      <w:r w:rsidRPr="004107A2">
        <w:rPr>
          <w:rFonts w:ascii="Times New Roman" w:hAnsi="Times New Roman" w:cs="Times New Roman"/>
          <w:sz w:val="24"/>
          <w:szCs w:val="24"/>
        </w:rPr>
        <w:t xml:space="preserve">: [официальный </w:t>
      </w:r>
      <w:proofErr w:type="spellStart"/>
      <w:r w:rsidRPr="004107A2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4107A2">
        <w:rPr>
          <w:rFonts w:ascii="Times New Roman" w:hAnsi="Times New Roman" w:cs="Times New Roman"/>
          <w:sz w:val="24"/>
          <w:szCs w:val="24"/>
        </w:rPr>
        <w:t>]. – URL: https://docs.cntd.ru/document/554691568 (дата обращения: 18.12.2022).</w:t>
      </w:r>
      <w:bookmarkStart w:id="1" w:name="_GoBack"/>
      <w:bookmarkEnd w:id="1"/>
    </w:p>
    <w:sectPr w:rsidR="004107A2" w:rsidRPr="00DF22C0" w:rsidSect="00DF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96E"/>
    <w:multiLevelType w:val="multilevel"/>
    <w:tmpl w:val="3A1A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65197"/>
    <w:multiLevelType w:val="multilevel"/>
    <w:tmpl w:val="89DE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E7EF6"/>
    <w:multiLevelType w:val="multilevel"/>
    <w:tmpl w:val="CA92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22"/>
    <w:rsid w:val="000579A6"/>
    <w:rsid w:val="000F2456"/>
    <w:rsid w:val="001F6B62"/>
    <w:rsid w:val="00235F4A"/>
    <w:rsid w:val="002C7222"/>
    <w:rsid w:val="002D3202"/>
    <w:rsid w:val="00321715"/>
    <w:rsid w:val="00331294"/>
    <w:rsid w:val="003A4EEC"/>
    <w:rsid w:val="003C688F"/>
    <w:rsid w:val="003F3396"/>
    <w:rsid w:val="004107A2"/>
    <w:rsid w:val="004A5579"/>
    <w:rsid w:val="004F7724"/>
    <w:rsid w:val="00573226"/>
    <w:rsid w:val="005C7DF1"/>
    <w:rsid w:val="00764A0D"/>
    <w:rsid w:val="0084110D"/>
    <w:rsid w:val="00A5775A"/>
    <w:rsid w:val="00D46182"/>
    <w:rsid w:val="00D93C9F"/>
    <w:rsid w:val="00DF22C0"/>
    <w:rsid w:val="00E43636"/>
    <w:rsid w:val="00EA25E5"/>
    <w:rsid w:val="00F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C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C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teka.com/1002445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yteka.com/ru/goo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yteka.com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</dc:creator>
  <cp:keywords/>
  <dc:description/>
  <cp:lastModifiedBy>0005</cp:lastModifiedBy>
  <cp:revision>8</cp:revision>
  <dcterms:created xsi:type="dcterms:W3CDTF">2023-04-11T13:23:00Z</dcterms:created>
  <dcterms:modified xsi:type="dcterms:W3CDTF">2023-04-18T16:42:00Z</dcterms:modified>
</cp:coreProperties>
</file>