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BB" w:rsidRDefault="009075BB" w:rsidP="009075BB">
      <w:pPr>
        <w:spacing w:line="240" w:lineRule="auto"/>
        <w:ind w:firstLine="0"/>
        <w:rPr>
          <w:bCs/>
        </w:rPr>
      </w:pPr>
    </w:p>
    <w:p w:rsidR="009075BB" w:rsidRDefault="001B2814" w:rsidP="009075BB">
      <w:pPr>
        <w:spacing w:line="240" w:lineRule="auto"/>
        <w:contextualSpacing/>
        <w:jc w:val="right"/>
        <w:rPr>
          <w:szCs w:val="28"/>
        </w:rPr>
      </w:pPr>
      <w:proofErr w:type="spellStart"/>
      <w:r>
        <w:t>Чопурова</w:t>
      </w:r>
      <w:proofErr w:type="spellEnd"/>
      <w:r>
        <w:t xml:space="preserve"> Амина </w:t>
      </w:r>
      <w:proofErr w:type="spellStart"/>
      <w:r>
        <w:t>Ашрафовна</w:t>
      </w:r>
      <w:proofErr w:type="spellEnd"/>
      <w:r w:rsidR="009075BB">
        <w:rPr>
          <w:szCs w:val="28"/>
        </w:rPr>
        <w:t>,</w:t>
      </w:r>
    </w:p>
    <w:p w:rsidR="009075BB" w:rsidRPr="006959A9" w:rsidRDefault="009075BB" w:rsidP="009075BB">
      <w:pPr>
        <w:spacing w:line="240" w:lineRule="auto"/>
        <w:contextualSpacing/>
        <w:jc w:val="right"/>
        <w:rPr>
          <w:bCs/>
          <w:kern w:val="32"/>
          <w:szCs w:val="28"/>
        </w:rPr>
      </w:pPr>
      <w:r>
        <w:rPr>
          <w:szCs w:val="28"/>
        </w:rPr>
        <w:t>воспитатель</w:t>
      </w:r>
    </w:p>
    <w:p w:rsidR="009075BB" w:rsidRPr="006959A9" w:rsidRDefault="001B2814" w:rsidP="009075BB">
      <w:pPr>
        <w:spacing w:line="240" w:lineRule="auto"/>
        <w:contextualSpacing/>
        <w:jc w:val="right"/>
        <w:rPr>
          <w:b/>
          <w:szCs w:val="28"/>
        </w:rPr>
      </w:pPr>
      <w:proofErr w:type="spellStart"/>
      <w:r>
        <w:rPr>
          <w:bCs/>
          <w:kern w:val="32"/>
          <w:szCs w:val="28"/>
        </w:rPr>
        <w:t>МДОУ</w:t>
      </w:r>
      <w:proofErr w:type="spellEnd"/>
      <w:r>
        <w:rPr>
          <w:bCs/>
          <w:kern w:val="32"/>
          <w:szCs w:val="28"/>
        </w:rPr>
        <w:t xml:space="preserve"> «Детский сад</w:t>
      </w:r>
      <w:r w:rsidR="009075BB" w:rsidRPr="006959A9">
        <w:rPr>
          <w:bCs/>
          <w:kern w:val="32"/>
          <w:szCs w:val="28"/>
        </w:rPr>
        <w:t xml:space="preserve"> №7</w:t>
      </w:r>
      <w:r>
        <w:rPr>
          <w:bCs/>
          <w:kern w:val="32"/>
          <w:szCs w:val="28"/>
        </w:rPr>
        <w:t>0</w:t>
      </w:r>
      <w:r w:rsidR="009075BB" w:rsidRPr="006959A9">
        <w:rPr>
          <w:bCs/>
          <w:kern w:val="32"/>
          <w:szCs w:val="28"/>
        </w:rPr>
        <w:t>» г. Магнитогорска</w:t>
      </w:r>
    </w:p>
    <w:p w:rsidR="00D15DC0" w:rsidRDefault="00D15DC0" w:rsidP="00D15DC0">
      <w:pPr>
        <w:spacing w:line="240" w:lineRule="auto"/>
        <w:ind w:firstLine="0"/>
        <w:jc w:val="center"/>
        <w:rPr>
          <w:bCs/>
        </w:rPr>
      </w:pPr>
    </w:p>
    <w:p w:rsidR="009075BB" w:rsidRDefault="001C672D" w:rsidP="00D15DC0">
      <w:pPr>
        <w:spacing w:line="240" w:lineRule="auto"/>
        <w:ind w:firstLine="0"/>
        <w:jc w:val="center"/>
        <w:rPr>
          <w:bCs/>
        </w:rPr>
      </w:pPr>
      <w:proofErr w:type="spellStart"/>
      <w:r>
        <w:rPr>
          <w:bCs/>
        </w:rPr>
        <w:t>ЛЕГО</w:t>
      </w:r>
      <w:proofErr w:type="spellEnd"/>
      <w:r>
        <w:rPr>
          <w:bCs/>
        </w:rPr>
        <w:t>-КОНСТРУИРОВАНИЕ КАК СРЕДСТВ</w:t>
      </w:r>
      <w:bookmarkStart w:id="0" w:name="_GoBack"/>
      <w:bookmarkEnd w:id="0"/>
      <w:r>
        <w:rPr>
          <w:bCs/>
        </w:rPr>
        <w:t xml:space="preserve">О РАЗВИТИЯ ПОЗНАВАТЕЛЬНЫХ ИНТЕРЕСОВ У ДЕТЕЙ СТАРШЕГО ДОШКОЛЬНОГО ВОЗРАСТА </w:t>
      </w:r>
    </w:p>
    <w:p w:rsidR="009075BB" w:rsidRDefault="009075BB" w:rsidP="009075BB">
      <w:pPr>
        <w:spacing w:line="240" w:lineRule="auto"/>
        <w:rPr>
          <w:bCs/>
        </w:rPr>
      </w:pPr>
    </w:p>
    <w:p w:rsidR="001C672D" w:rsidRDefault="001C672D" w:rsidP="001C672D">
      <w:pPr>
        <w:spacing w:line="240" w:lineRule="auto"/>
        <w:ind w:firstLine="567"/>
        <w:rPr>
          <w:szCs w:val="28"/>
        </w:rPr>
      </w:pPr>
      <w:r w:rsidRPr="001C672D">
        <w:rPr>
          <w:szCs w:val="28"/>
        </w:rPr>
        <w:t>Аннотация: В данной статье рассматрива</w:t>
      </w:r>
      <w:r>
        <w:rPr>
          <w:szCs w:val="28"/>
        </w:rPr>
        <w:t xml:space="preserve">ются особенности использования </w:t>
      </w:r>
      <w:proofErr w:type="spellStart"/>
      <w:r>
        <w:rPr>
          <w:szCs w:val="28"/>
        </w:rPr>
        <w:t>лего</w:t>
      </w:r>
      <w:proofErr w:type="spellEnd"/>
      <w:r>
        <w:rPr>
          <w:szCs w:val="28"/>
        </w:rPr>
        <w:t xml:space="preserve">-конструирования для реализации проектной деятельности «Пожарная часть» для детей старшего дошкольного возраста, выделены этапы реализации проектной деятельности, показаны методы и приёмы, которые можно использовать в процессе реализации данной темы. </w:t>
      </w:r>
    </w:p>
    <w:p w:rsidR="001C672D" w:rsidRDefault="001C672D" w:rsidP="001C672D">
      <w:pPr>
        <w:tabs>
          <w:tab w:val="left" w:pos="750"/>
          <w:tab w:val="left" w:pos="993"/>
        </w:tabs>
        <w:spacing w:line="240" w:lineRule="auto"/>
        <w:ind w:firstLine="567"/>
        <w:rPr>
          <w:color w:val="000000" w:themeColor="text1"/>
          <w:szCs w:val="28"/>
        </w:rPr>
      </w:pPr>
    </w:p>
    <w:p w:rsidR="001C672D" w:rsidRPr="001C672D" w:rsidRDefault="001C672D" w:rsidP="001C672D">
      <w:pPr>
        <w:tabs>
          <w:tab w:val="left" w:pos="750"/>
          <w:tab w:val="left" w:pos="993"/>
        </w:tabs>
        <w:spacing w:line="240" w:lineRule="auto"/>
        <w:ind w:firstLine="567"/>
        <w:rPr>
          <w:szCs w:val="28"/>
        </w:rPr>
      </w:pPr>
      <w:proofErr w:type="gramStart"/>
      <w:r w:rsidRPr="001C672D">
        <w:rPr>
          <w:color w:val="000000" w:themeColor="text1"/>
          <w:szCs w:val="28"/>
        </w:rPr>
        <w:t xml:space="preserve">Ключевые слова: </w:t>
      </w:r>
      <w:proofErr w:type="spellStart"/>
      <w:r>
        <w:rPr>
          <w:color w:val="000000" w:themeColor="text1"/>
          <w:szCs w:val="28"/>
        </w:rPr>
        <w:t>лего</w:t>
      </w:r>
      <w:proofErr w:type="spellEnd"/>
      <w:r>
        <w:rPr>
          <w:color w:val="000000" w:themeColor="text1"/>
          <w:szCs w:val="28"/>
        </w:rPr>
        <w:t>-</w:t>
      </w:r>
      <w:r w:rsidRPr="001C672D">
        <w:rPr>
          <w:szCs w:val="28"/>
        </w:rPr>
        <w:t>конструирование, проект, проектная деятельность, дошкольники, обучение,</w:t>
      </w:r>
      <w:r>
        <w:rPr>
          <w:szCs w:val="28"/>
        </w:rPr>
        <w:t xml:space="preserve"> проект </w:t>
      </w:r>
      <w:r>
        <w:t>«Пожарная часть»</w:t>
      </w:r>
      <w:r>
        <w:t>, критерии и показатели</w:t>
      </w:r>
      <w:r w:rsidRPr="001C672D">
        <w:rPr>
          <w:iCs/>
          <w:szCs w:val="28"/>
        </w:rPr>
        <w:t>.</w:t>
      </w:r>
      <w:proofErr w:type="gramEnd"/>
    </w:p>
    <w:p w:rsidR="00E56D14" w:rsidRPr="001C672D" w:rsidRDefault="00E56D14" w:rsidP="00603006">
      <w:pPr>
        <w:spacing w:line="240" w:lineRule="auto"/>
        <w:rPr>
          <w:lang w:val="en-US"/>
        </w:rPr>
      </w:pPr>
    </w:p>
    <w:p w:rsidR="00603006" w:rsidRDefault="00D15DC0" w:rsidP="00603006">
      <w:pPr>
        <w:spacing w:line="240" w:lineRule="auto"/>
      </w:pPr>
      <w:r>
        <w:t xml:space="preserve">Актуальность использования </w:t>
      </w:r>
      <w:proofErr w:type="spellStart"/>
      <w:r>
        <w:t>лего</w:t>
      </w:r>
      <w:proofErr w:type="spellEnd"/>
      <w:r>
        <w:t xml:space="preserve">-конструирования </w:t>
      </w:r>
      <w:r>
        <w:t>как средств</w:t>
      </w:r>
      <w:r>
        <w:t>а</w:t>
      </w:r>
      <w:r>
        <w:t xml:space="preserve"> развития познавательных интересов у детей старшего дошкольного возраста</w:t>
      </w:r>
      <w:r>
        <w:t xml:space="preserve"> обусловлено реалиями настоящего времени. С целью повышения знаний об окружающем мире воспитателям детского сада приходится искать новые формы, которые будут способствовать развитию мотивации дошкольников к знаниям, любознательности; стремление использовать полученную информацию в практической деятельности</w:t>
      </w:r>
      <w:r w:rsidR="001C672D">
        <w:t xml:space="preserve"> </w:t>
      </w:r>
      <w:r w:rsidR="001C672D">
        <w:rPr>
          <w:szCs w:val="28"/>
        </w:rPr>
        <w:t>[</w:t>
      </w:r>
      <w:r w:rsidR="001C672D">
        <w:rPr>
          <w:szCs w:val="28"/>
        </w:rPr>
        <w:t>2</w:t>
      </w:r>
      <w:r w:rsidR="001C672D" w:rsidRPr="00A80742">
        <w:rPr>
          <w:szCs w:val="28"/>
        </w:rPr>
        <w:t>]</w:t>
      </w:r>
      <w:r>
        <w:t xml:space="preserve">. </w:t>
      </w:r>
    </w:p>
    <w:p w:rsidR="00603006" w:rsidRDefault="00603006" w:rsidP="00603006">
      <w:pPr>
        <w:spacing w:line="240" w:lineRule="auto"/>
      </w:pPr>
      <w:r>
        <w:t xml:space="preserve">Для реализации данной цели была выбрана тема «Пожарная часть», которая позволит расширить знания </w:t>
      </w:r>
      <w:r w:rsidRPr="00603006">
        <w:t>детей старшего дошкольного возраста</w:t>
      </w:r>
      <w:r>
        <w:t xml:space="preserve"> о профессии «пожарный»,  научиться собирать из </w:t>
      </w:r>
      <w:proofErr w:type="spellStart"/>
      <w:r>
        <w:t>лего</w:t>
      </w:r>
      <w:proofErr w:type="spellEnd"/>
      <w:r>
        <w:t xml:space="preserve">-конструктора пожарную машину,  </w:t>
      </w:r>
      <w:r>
        <w:t xml:space="preserve">автоцистерны, пожарные </w:t>
      </w:r>
      <w:proofErr w:type="spellStart"/>
      <w:r>
        <w:t>автонасосные</w:t>
      </w:r>
      <w:proofErr w:type="spellEnd"/>
      <w:r>
        <w:t xml:space="preserve"> станции, автомобили первой помощи,</w:t>
      </w:r>
      <w:r w:rsidRPr="00603006">
        <w:t xml:space="preserve"> </w:t>
      </w:r>
      <w:r>
        <w:t>подъёмники.</w:t>
      </w:r>
    </w:p>
    <w:p w:rsidR="00603006" w:rsidRDefault="00603006" w:rsidP="00603006">
      <w:pPr>
        <w:spacing w:line="240" w:lineRule="auto"/>
      </w:pPr>
      <w:proofErr w:type="gramStart"/>
      <w:r w:rsidRPr="000B1442">
        <w:t>При выборе темы были учтены интерес де</w:t>
      </w:r>
      <w:r>
        <w:t>тей к теме, сложность выполнения</w:t>
      </w:r>
      <w:r w:rsidRPr="000B1442">
        <w:t xml:space="preserve">, возможность познакомить детей с большим количеством </w:t>
      </w:r>
      <w:r>
        <w:t xml:space="preserve">видов техники </w:t>
      </w:r>
      <w:r w:rsidRPr="000B1442">
        <w:t>в рамках одной темы.</w:t>
      </w:r>
      <w:proofErr w:type="gramEnd"/>
    </w:p>
    <w:p w:rsidR="00D15DC0" w:rsidRDefault="00603006" w:rsidP="00786AFD">
      <w:pPr>
        <w:spacing w:line="240" w:lineRule="auto"/>
        <w:rPr>
          <w:szCs w:val="28"/>
        </w:rPr>
      </w:pPr>
      <w:r w:rsidRPr="00786AFD">
        <w:t>Педагогическая</w:t>
      </w:r>
      <w:r w:rsidR="00786AFD">
        <w:t xml:space="preserve"> </w:t>
      </w:r>
      <w:r w:rsidRPr="00786AFD">
        <w:t>целесообразность</w:t>
      </w:r>
      <w:r w:rsidR="00786AFD">
        <w:rPr>
          <w:szCs w:val="28"/>
        </w:rPr>
        <w:t xml:space="preserve"> заключается в </w:t>
      </w:r>
      <w:r w:rsidR="00786AFD" w:rsidRPr="009E71A1">
        <w:rPr>
          <w:szCs w:val="28"/>
        </w:rPr>
        <w:t>необходимост</w:t>
      </w:r>
      <w:r w:rsidR="00786AFD">
        <w:rPr>
          <w:szCs w:val="28"/>
        </w:rPr>
        <w:t xml:space="preserve">и </w:t>
      </w:r>
      <w:r w:rsidR="00786AFD" w:rsidRPr="009E71A1">
        <w:rPr>
          <w:szCs w:val="28"/>
        </w:rPr>
        <w:t>раскрытия у дошкольников творческих навыков, воображения, приобщени</w:t>
      </w:r>
      <w:r w:rsidR="00786AFD">
        <w:rPr>
          <w:szCs w:val="28"/>
        </w:rPr>
        <w:t>я</w:t>
      </w:r>
      <w:r w:rsidR="00786AFD" w:rsidRPr="009E71A1">
        <w:rPr>
          <w:szCs w:val="28"/>
        </w:rPr>
        <w:t xml:space="preserve"> к окружающему миру, расширением кругозора, созданием условий, в которых дети могут проявить свои как индивидуальные конструкторские способности и техническое мышление, так и способности при участии в коллективной работе.</w:t>
      </w:r>
    </w:p>
    <w:p w:rsidR="00856885" w:rsidRDefault="009809CA" w:rsidP="00856885">
      <w:pPr>
        <w:spacing w:line="240" w:lineRule="auto"/>
      </w:pPr>
      <w:r>
        <w:rPr>
          <w:szCs w:val="28"/>
        </w:rPr>
        <w:t>Раскрытие данной темы представлено в виде проектной деятел</w:t>
      </w:r>
      <w:r w:rsidR="00856885">
        <w:rPr>
          <w:szCs w:val="28"/>
        </w:rPr>
        <w:t xml:space="preserve">ьности, которая включает в себя четыре занятия: </w:t>
      </w:r>
      <w:r w:rsidR="00856885" w:rsidRPr="00E20C95">
        <w:t>«Пожарная машина»</w:t>
      </w:r>
      <w:r w:rsidR="00856885">
        <w:t>, «А</w:t>
      </w:r>
      <w:r w:rsidR="00856885">
        <w:t>втомобили первой помощи</w:t>
      </w:r>
      <w:r w:rsidR="00856885">
        <w:t xml:space="preserve">», «Пожарный вертолёт». Последнее занятие носит коллективный характер – дети самостоятельно выбирают, какую конструкцию машины им хочется сделать </w:t>
      </w:r>
      <w:r w:rsidR="00856885">
        <w:rPr>
          <w:szCs w:val="28"/>
        </w:rPr>
        <w:t>(</w:t>
      </w:r>
      <w:r w:rsidR="00856885">
        <w:t xml:space="preserve">автоцистерны, пожарные </w:t>
      </w:r>
      <w:proofErr w:type="spellStart"/>
      <w:r w:rsidR="00856885">
        <w:t>автонасосные</w:t>
      </w:r>
      <w:proofErr w:type="spellEnd"/>
      <w:r w:rsidR="00856885">
        <w:t xml:space="preserve"> станции, подъёмники</w:t>
      </w:r>
      <w:r w:rsidR="00856885">
        <w:t>)</w:t>
      </w:r>
      <w:r w:rsidR="00856885">
        <w:t>.</w:t>
      </w:r>
    </w:p>
    <w:p w:rsidR="00786AFD" w:rsidRDefault="00856885" w:rsidP="000A3457">
      <w:pPr>
        <w:spacing w:line="240" w:lineRule="auto"/>
        <w:rPr>
          <w:szCs w:val="28"/>
        </w:rPr>
      </w:pPr>
      <w:r>
        <w:lastRenderedPageBreak/>
        <w:t>Любая проектная деятельность начин</w:t>
      </w:r>
      <w:r w:rsidR="000A3457">
        <w:t>ается с предварительной работы.</w:t>
      </w:r>
      <w:r w:rsidR="000A3457">
        <w:rPr>
          <w:szCs w:val="28"/>
        </w:rPr>
        <w:t xml:space="preserve"> </w:t>
      </w:r>
      <w:r w:rsidR="0014155C">
        <w:rPr>
          <w:szCs w:val="28"/>
        </w:rPr>
        <w:t xml:space="preserve">Для подготовки проекта «Пожарная часть» из </w:t>
      </w:r>
      <w:proofErr w:type="spellStart"/>
      <w:r w:rsidR="0014155C">
        <w:rPr>
          <w:szCs w:val="28"/>
        </w:rPr>
        <w:t>лего</w:t>
      </w:r>
      <w:proofErr w:type="spellEnd"/>
      <w:r w:rsidR="0014155C">
        <w:rPr>
          <w:szCs w:val="28"/>
        </w:rPr>
        <w:t xml:space="preserve">-конструирования </w:t>
      </w:r>
      <w:r w:rsidR="000A3457">
        <w:rPr>
          <w:szCs w:val="28"/>
        </w:rPr>
        <w:t xml:space="preserve">необходимо </w:t>
      </w:r>
      <w:r w:rsidR="000A3457">
        <w:t>подобрать</w:t>
      </w:r>
      <w:r w:rsidR="0014155C">
        <w:t xml:space="preserve"> </w:t>
      </w:r>
      <w:r w:rsidR="0014155C" w:rsidRPr="00902680">
        <w:rPr>
          <w:szCs w:val="28"/>
        </w:rPr>
        <w:t>методическ</w:t>
      </w:r>
      <w:r w:rsidR="000A3457">
        <w:rPr>
          <w:szCs w:val="28"/>
        </w:rPr>
        <w:t>ую</w:t>
      </w:r>
      <w:r w:rsidR="0014155C" w:rsidRPr="00902680">
        <w:rPr>
          <w:szCs w:val="28"/>
        </w:rPr>
        <w:t xml:space="preserve"> и художественн</w:t>
      </w:r>
      <w:r w:rsidR="000A3457">
        <w:rPr>
          <w:szCs w:val="28"/>
        </w:rPr>
        <w:t>ую</w:t>
      </w:r>
      <w:r w:rsidR="0014155C" w:rsidRPr="00902680">
        <w:rPr>
          <w:szCs w:val="28"/>
        </w:rPr>
        <w:t xml:space="preserve"> литератур</w:t>
      </w:r>
      <w:r w:rsidR="000A3457">
        <w:rPr>
          <w:szCs w:val="28"/>
        </w:rPr>
        <w:t>у</w:t>
      </w:r>
      <w:r w:rsidR="0014155C">
        <w:rPr>
          <w:szCs w:val="28"/>
        </w:rPr>
        <w:t xml:space="preserve">, </w:t>
      </w:r>
      <w:r w:rsidR="000A3457">
        <w:rPr>
          <w:szCs w:val="28"/>
        </w:rPr>
        <w:t xml:space="preserve">подобрать </w:t>
      </w:r>
      <w:r w:rsidR="0014155C" w:rsidRPr="00902680">
        <w:rPr>
          <w:szCs w:val="28"/>
        </w:rPr>
        <w:t>дидактически</w:t>
      </w:r>
      <w:r w:rsidR="000A3457">
        <w:rPr>
          <w:szCs w:val="28"/>
        </w:rPr>
        <w:t>е</w:t>
      </w:r>
      <w:r w:rsidR="0014155C" w:rsidRPr="00902680">
        <w:rPr>
          <w:szCs w:val="28"/>
        </w:rPr>
        <w:t xml:space="preserve"> игр</w:t>
      </w:r>
      <w:r w:rsidR="000A3457">
        <w:rPr>
          <w:szCs w:val="28"/>
        </w:rPr>
        <w:t>ы и</w:t>
      </w:r>
      <w:r w:rsidR="0014155C" w:rsidRPr="00902680">
        <w:rPr>
          <w:szCs w:val="28"/>
        </w:rPr>
        <w:t xml:space="preserve"> </w:t>
      </w:r>
      <w:r w:rsidR="0014155C" w:rsidRPr="002B1951">
        <w:rPr>
          <w:color w:val="000000"/>
          <w:szCs w:val="28"/>
          <w:shd w:val="clear" w:color="auto" w:fill="FFFFFF"/>
        </w:rPr>
        <w:t>игровы</w:t>
      </w:r>
      <w:r w:rsidR="000A3457">
        <w:rPr>
          <w:color w:val="000000"/>
          <w:szCs w:val="28"/>
          <w:shd w:val="clear" w:color="auto" w:fill="FFFFFF"/>
        </w:rPr>
        <w:t>е</w:t>
      </w:r>
      <w:r w:rsidR="0014155C" w:rsidRPr="002B1951">
        <w:rPr>
          <w:color w:val="000000"/>
          <w:szCs w:val="28"/>
          <w:shd w:val="clear" w:color="auto" w:fill="FFFFFF"/>
        </w:rPr>
        <w:t xml:space="preserve"> ситуаци</w:t>
      </w:r>
      <w:r w:rsidR="000A3457">
        <w:rPr>
          <w:color w:val="000000"/>
          <w:szCs w:val="28"/>
          <w:shd w:val="clear" w:color="auto" w:fill="FFFFFF"/>
        </w:rPr>
        <w:t>и</w:t>
      </w:r>
      <w:r w:rsidR="0014155C">
        <w:rPr>
          <w:color w:val="000000"/>
          <w:szCs w:val="28"/>
          <w:shd w:val="clear" w:color="auto" w:fill="FFFFFF"/>
        </w:rPr>
        <w:t>,</w:t>
      </w:r>
      <w:r w:rsidR="0014155C" w:rsidRPr="00902680">
        <w:rPr>
          <w:szCs w:val="28"/>
        </w:rPr>
        <w:t xml:space="preserve"> физкультминут</w:t>
      </w:r>
      <w:r w:rsidR="000A3457">
        <w:rPr>
          <w:szCs w:val="28"/>
        </w:rPr>
        <w:t>ки</w:t>
      </w:r>
      <w:r w:rsidR="0014155C">
        <w:rPr>
          <w:szCs w:val="28"/>
        </w:rPr>
        <w:t xml:space="preserve">, </w:t>
      </w:r>
      <w:r w:rsidR="000A3457">
        <w:rPr>
          <w:szCs w:val="28"/>
        </w:rPr>
        <w:t>составить</w:t>
      </w:r>
      <w:r w:rsidR="0014155C" w:rsidRPr="00902680">
        <w:rPr>
          <w:szCs w:val="28"/>
        </w:rPr>
        <w:t xml:space="preserve"> конспект</w:t>
      </w:r>
      <w:r w:rsidR="000A3457">
        <w:rPr>
          <w:szCs w:val="28"/>
        </w:rPr>
        <w:t>ы</w:t>
      </w:r>
      <w:r w:rsidR="0014155C" w:rsidRPr="00902680">
        <w:rPr>
          <w:szCs w:val="28"/>
        </w:rPr>
        <w:t xml:space="preserve"> для проведения занятий</w:t>
      </w:r>
      <w:r w:rsidR="0014155C">
        <w:rPr>
          <w:szCs w:val="28"/>
        </w:rPr>
        <w:t xml:space="preserve">, </w:t>
      </w:r>
      <w:r w:rsidR="000A3457">
        <w:rPr>
          <w:szCs w:val="28"/>
        </w:rPr>
        <w:t>подобрать</w:t>
      </w:r>
      <w:r w:rsidR="0014155C" w:rsidRPr="00902680">
        <w:rPr>
          <w:szCs w:val="28"/>
        </w:rPr>
        <w:t xml:space="preserve"> схем</w:t>
      </w:r>
      <w:r w:rsidR="000A3457">
        <w:rPr>
          <w:szCs w:val="28"/>
        </w:rPr>
        <w:t>ы</w:t>
      </w:r>
      <w:r w:rsidR="0014155C" w:rsidRPr="00902680">
        <w:rPr>
          <w:szCs w:val="28"/>
        </w:rPr>
        <w:t xml:space="preserve"> для правильного выполнения задания</w:t>
      </w:r>
      <w:r w:rsidR="000A3457">
        <w:rPr>
          <w:szCs w:val="28"/>
        </w:rPr>
        <w:t>, подготовить презентации, з</w:t>
      </w:r>
      <w:r w:rsidR="000A3457" w:rsidRPr="000A3457">
        <w:rPr>
          <w:szCs w:val="28"/>
        </w:rPr>
        <w:t>агадки для детей по теме</w:t>
      </w:r>
      <w:r w:rsidR="000A3457">
        <w:rPr>
          <w:szCs w:val="28"/>
        </w:rPr>
        <w:t xml:space="preserve"> «Пожарная часть».</w:t>
      </w:r>
    </w:p>
    <w:p w:rsidR="000A3457" w:rsidRDefault="000A3457" w:rsidP="000A3457">
      <w:pPr>
        <w:spacing w:line="240" w:lineRule="auto"/>
        <w:rPr>
          <w:szCs w:val="28"/>
        </w:rPr>
      </w:pPr>
      <w:r>
        <w:rPr>
          <w:szCs w:val="28"/>
        </w:rPr>
        <w:t xml:space="preserve">Приведём примеры дидактического материала и художественного слова, который будет включён в практическую деятельность. </w:t>
      </w:r>
    </w:p>
    <w:p w:rsidR="00A07E00" w:rsidRDefault="000A3457" w:rsidP="000A3457">
      <w:pPr>
        <w:spacing w:line="240" w:lineRule="auto"/>
        <w:rPr>
          <w:szCs w:val="28"/>
        </w:rPr>
      </w:pPr>
      <w:proofErr w:type="gramStart"/>
      <w:r>
        <w:rPr>
          <w:szCs w:val="28"/>
        </w:rPr>
        <w:t>Для создания заинтересованности к занятию на этапе мотивации к деятельности</w:t>
      </w:r>
      <w:proofErr w:type="gramEnd"/>
      <w:r>
        <w:rPr>
          <w:szCs w:val="28"/>
        </w:rPr>
        <w:t xml:space="preserve"> воспитатель может использовать следующие загадки</w:t>
      </w:r>
      <w:r w:rsidR="001C672D">
        <w:rPr>
          <w:szCs w:val="28"/>
        </w:rPr>
        <w:t xml:space="preserve"> </w:t>
      </w:r>
      <w:r w:rsidR="001C672D">
        <w:rPr>
          <w:szCs w:val="28"/>
        </w:rPr>
        <w:t>[</w:t>
      </w:r>
      <w:r w:rsidR="001C672D">
        <w:rPr>
          <w:szCs w:val="28"/>
        </w:rPr>
        <w:t>1</w:t>
      </w:r>
      <w:r w:rsidR="001C672D" w:rsidRPr="00A80742">
        <w:rPr>
          <w:szCs w:val="28"/>
        </w:rPr>
        <w:t>]</w:t>
      </w:r>
      <w:r>
        <w:rPr>
          <w:szCs w:val="28"/>
        </w:rPr>
        <w:t xml:space="preserve">: </w:t>
      </w:r>
    </w:p>
    <w:p w:rsidR="000A3457" w:rsidRPr="000A3457" w:rsidRDefault="000A3457" w:rsidP="000A3457">
      <w:pPr>
        <w:spacing w:line="240" w:lineRule="auto"/>
        <w:rPr>
          <w:szCs w:val="28"/>
        </w:rPr>
      </w:pPr>
      <w:r>
        <w:rPr>
          <w:rStyle w:val="c2"/>
        </w:rPr>
        <w:t>«</w:t>
      </w:r>
      <w:r>
        <w:rPr>
          <w:rStyle w:val="c2"/>
        </w:rPr>
        <w:t>В деревянном домике</w:t>
      </w:r>
      <w:proofErr w:type="gramStart"/>
      <w:r>
        <w:rPr>
          <w:rStyle w:val="c2"/>
        </w:rPr>
        <w:t> </w:t>
      </w:r>
      <w:r>
        <w:rPr>
          <w:rStyle w:val="c2"/>
        </w:rPr>
        <w:t xml:space="preserve">/ </w:t>
      </w:r>
      <w:r>
        <w:rPr>
          <w:rStyle w:val="c2"/>
        </w:rPr>
        <w:t>П</w:t>
      </w:r>
      <w:proofErr w:type="gramEnd"/>
      <w:r>
        <w:rPr>
          <w:rStyle w:val="c2"/>
        </w:rPr>
        <w:t>роживают гномики. </w:t>
      </w:r>
      <w:r>
        <w:rPr>
          <w:rStyle w:val="c2"/>
        </w:rPr>
        <w:t xml:space="preserve">// </w:t>
      </w:r>
      <w:r>
        <w:rPr>
          <w:rStyle w:val="c2"/>
        </w:rPr>
        <w:t>Уж такие добряки –</w:t>
      </w:r>
      <w:r>
        <w:rPr>
          <w:rStyle w:val="c4"/>
        </w:rPr>
        <w:t> </w:t>
      </w:r>
      <w:r>
        <w:rPr>
          <w:rStyle w:val="c4"/>
        </w:rPr>
        <w:t xml:space="preserve">/ Раздают всем огоньки» </w:t>
      </w:r>
      <w:r>
        <w:rPr>
          <w:rStyle w:val="c5"/>
        </w:rPr>
        <w:t>(спички)</w:t>
      </w:r>
      <w:r>
        <w:rPr>
          <w:rStyle w:val="c5"/>
        </w:rPr>
        <w:t>.</w:t>
      </w:r>
    </w:p>
    <w:p w:rsidR="000A3457" w:rsidRDefault="000A3457" w:rsidP="00A07E00">
      <w:pPr>
        <w:spacing w:line="240" w:lineRule="auto"/>
      </w:pPr>
      <w:r>
        <w:rPr>
          <w:rStyle w:val="c2"/>
        </w:rPr>
        <w:t>«</w:t>
      </w:r>
      <w:r>
        <w:rPr>
          <w:rStyle w:val="c2"/>
        </w:rPr>
        <w:t>Он поглощает всё вокруг,</w:t>
      </w:r>
      <w:r>
        <w:t xml:space="preserve"> / </w:t>
      </w:r>
      <w:r>
        <w:rPr>
          <w:rStyle w:val="c2"/>
        </w:rPr>
        <w:t>Когда б</w:t>
      </w:r>
      <w:r w:rsidR="00A07E00">
        <w:rPr>
          <w:rStyle w:val="c2"/>
        </w:rPr>
        <w:t>ушует, озверев</w:t>
      </w:r>
      <w:proofErr w:type="gramStart"/>
      <w:r>
        <w:t xml:space="preserve"> // </w:t>
      </w:r>
      <w:r>
        <w:rPr>
          <w:rStyle w:val="c2"/>
        </w:rPr>
        <w:t>А</w:t>
      </w:r>
      <w:proofErr w:type="gramEnd"/>
      <w:r>
        <w:rPr>
          <w:rStyle w:val="c2"/>
        </w:rPr>
        <w:t xml:space="preserve"> дома он - хороший друг, / </w:t>
      </w:r>
      <w:r>
        <w:rPr>
          <w:rStyle w:val="c4"/>
        </w:rPr>
        <w:t>Даёт и свет, и обогрев»</w:t>
      </w:r>
      <w:r w:rsidR="00A07E00">
        <w:rPr>
          <w:rStyle w:val="c4"/>
        </w:rPr>
        <w:t xml:space="preserve"> //</w:t>
      </w:r>
      <w:r>
        <w:rPr>
          <w:rStyle w:val="c4"/>
        </w:rPr>
        <w:t xml:space="preserve"> </w:t>
      </w:r>
      <w:r>
        <w:rPr>
          <w:rStyle w:val="c3"/>
        </w:rPr>
        <w:t>(огонь)</w:t>
      </w:r>
    </w:p>
    <w:p w:rsidR="000A3457" w:rsidRDefault="000A3457" w:rsidP="00A07E00">
      <w:pPr>
        <w:spacing w:line="240" w:lineRule="auto"/>
      </w:pPr>
      <w:r>
        <w:rPr>
          <w:rStyle w:val="c2"/>
        </w:rPr>
        <w:t>Я мчусь с сиреной на пожар,</w:t>
      </w:r>
      <w:r w:rsidR="00A07E00">
        <w:t xml:space="preserve"> / </w:t>
      </w:r>
      <w:r>
        <w:rPr>
          <w:rStyle w:val="c2"/>
        </w:rPr>
        <w:t>Везу я воду с пеной</w:t>
      </w:r>
      <w:proofErr w:type="gramStart"/>
      <w:r w:rsidR="00A07E00">
        <w:t xml:space="preserve"> //</w:t>
      </w:r>
      <w:r>
        <w:rPr>
          <w:rStyle w:val="c2"/>
        </w:rPr>
        <w:t> П</w:t>
      </w:r>
      <w:proofErr w:type="gramEnd"/>
      <w:r>
        <w:rPr>
          <w:rStyle w:val="c2"/>
        </w:rPr>
        <w:t>отушим вмиг огонь и жар</w:t>
      </w:r>
      <w:r w:rsidR="00A07E00">
        <w:t xml:space="preserve"> / </w:t>
      </w:r>
      <w:r>
        <w:rPr>
          <w:rStyle w:val="c2"/>
        </w:rPr>
        <w:t>Мы быстро, словно стрелы</w:t>
      </w:r>
      <w:r w:rsidR="00A07E00">
        <w:rPr>
          <w:rStyle w:val="c2"/>
        </w:rPr>
        <w:t xml:space="preserve"> //</w:t>
      </w:r>
      <w:r>
        <w:rPr>
          <w:rStyle w:val="c2"/>
        </w:rPr>
        <w:t xml:space="preserve"> </w:t>
      </w:r>
      <w:r>
        <w:rPr>
          <w:rStyle w:val="c5"/>
        </w:rPr>
        <w:t>(пожарная  машина)</w:t>
      </w:r>
    </w:p>
    <w:p w:rsidR="00A07E00" w:rsidRPr="00A07E00" w:rsidRDefault="00A07E00" w:rsidP="00A07E00">
      <w:pPr>
        <w:spacing w:line="240" w:lineRule="auto"/>
        <w:rPr>
          <w:szCs w:val="28"/>
        </w:rPr>
      </w:pPr>
      <w:r>
        <w:rPr>
          <w:szCs w:val="28"/>
        </w:rPr>
        <w:t xml:space="preserve">Поддержанию интереса в процессе проведения занятия оказывают дидактические игры. </w:t>
      </w:r>
      <w:r w:rsidRPr="00A07E00">
        <w:rPr>
          <w:szCs w:val="28"/>
        </w:rPr>
        <w:t>Например: словесная дидактическая и</w:t>
      </w:r>
      <w:r w:rsidRPr="00A07E00">
        <w:rPr>
          <w:szCs w:val="28"/>
        </w:rPr>
        <w:t>гра «Кто больше назовет профессий,</w:t>
      </w:r>
      <w:r w:rsidRPr="00A07E00">
        <w:rPr>
          <w:szCs w:val="28"/>
        </w:rPr>
        <w:t xml:space="preserve"> которые помогают пожарным</w:t>
      </w:r>
      <w:r w:rsidRPr="00A07E00">
        <w:rPr>
          <w:szCs w:val="28"/>
        </w:rPr>
        <w:t>»</w:t>
      </w:r>
      <w:r w:rsidRPr="00A07E00">
        <w:rPr>
          <w:szCs w:val="28"/>
        </w:rPr>
        <w:t>, «Четвёртый лишний» (указать машину или предмет, который не относится к пожарной части)</w:t>
      </w:r>
      <w:r w:rsidR="001C672D">
        <w:rPr>
          <w:szCs w:val="28"/>
        </w:rPr>
        <w:t>.</w:t>
      </w:r>
    </w:p>
    <w:p w:rsidR="00A07E00" w:rsidRPr="00A07E00" w:rsidRDefault="00A07E00" w:rsidP="00A07E00">
      <w:pPr>
        <w:spacing w:line="240" w:lineRule="auto"/>
        <w:rPr>
          <w:szCs w:val="28"/>
        </w:rPr>
      </w:pPr>
      <w:proofErr w:type="gramStart"/>
      <w:r w:rsidRPr="00A07E00">
        <w:rPr>
          <w:szCs w:val="28"/>
        </w:rPr>
        <w:t xml:space="preserve">При знакомстве </w:t>
      </w:r>
      <w:r w:rsidRPr="00A07E00">
        <w:rPr>
          <w:szCs w:val="28"/>
        </w:rPr>
        <w:t xml:space="preserve">с новой темой </w:t>
      </w:r>
      <w:r>
        <w:rPr>
          <w:szCs w:val="28"/>
        </w:rPr>
        <w:t>нужно подготовить и провести презентацию «Пожарная часть», «Машины и оборудование, необходимое при тушении пожара»).</w:t>
      </w:r>
      <w:proofErr w:type="gramEnd"/>
    </w:p>
    <w:p w:rsidR="000A3457" w:rsidRDefault="005706D7" w:rsidP="00786AFD">
      <w:pPr>
        <w:spacing w:line="240" w:lineRule="auto"/>
      </w:pPr>
      <w:r>
        <w:rPr>
          <w:szCs w:val="28"/>
        </w:rPr>
        <w:t xml:space="preserve">В качестве предварительной работы к теме дошкольникам </w:t>
      </w:r>
      <w:r w:rsidR="001C672D">
        <w:rPr>
          <w:szCs w:val="28"/>
        </w:rPr>
        <w:t>можно</w:t>
      </w:r>
      <w:r>
        <w:rPr>
          <w:szCs w:val="28"/>
        </w:rPr>
        <w:t xml:space="preserve"> прочитать </w:t>
      </w:r>
      <w:r w:rsidRPr="00664FB8">
        <w:t>произведения художественной литературы</w:t>
      </w:r>
      <w:r>
        <w:t xml:space="preserve">: Братья Гримм «Соломинка, уголёк и боб», Борис Житков «Пожар», С. Михалков «Дядя Стёпа», </w:t>
      </w:r>
      <w:proofErr w:type="spellStart"/>
      <w:r>
        <w:t>Г.Н</w:t>
      </w:r>
      <w:proofErr w:type="spellEnd"/>
      <w:r>
        <w:t>. Цыферов «Жил на свете слонёнок»</w:t>
      </w:r>
      <w:r w:rsidR="001C672D">
        <w:t xml:space="preserve"> </w:t>
      </w:r>
      <w:r w:rsidR="001C672D">
        <w:rPr>
          <w:szCs w:val="28"/>
        </w:rPr>
        <w:t>[</w:t>
      </w:r>
      <w:r w:rsidR="001C672D">
        <w:rPr>
          <w:szCs w:val="28"/>
        </w:rPr>
        <w:t>4</w:t>
      </w:r>
      <w:r w:rsidR="001C672D" w:rsidRPr="00A80742">
        <w:rPr>
          <w:szCs w:val="28"/>
        </w:rPr>
        <w:t>]</w:t>
      </w:r>
      <w:r>
        <w:t>. Данные произведения познакомят детей с особенностями профессии «пожарный», узнать, какую беду может принести неправильное обращение с огнём.</w:t>
      </w:r>
    </w:p>
    <w:p w:rsidR="005706D7" w:rsidRDefault="005706D7" w:rsidP="00786AFD">
      <w:pPr>
        <w:spacing w:line="240" w:lineRule="auto"/>
      </w:pPr>
      <w:r>
        <w:t xml:space="preserve">В ходе основного этапа с детьми старшего дошкольного возраста осуществляется практическая деятельность – выполнение построек из конструктора </w:t>
      </w:r>
      <w:proofErr w:type="spellStart"/>
      <w:r>
        <w:t>Лего</w:t>
      </w:r>
      <w:proofErr w:type="spellEnd"/>
      <w:r>
        <w:t xml:space="preserve">. В ходе данного этапа используется </w:t>
      </w:r>
      <w:r w:rsidRPr="00DB037C">
        <w:t>определенный алгоритм</w:t>
      </w:r>
      <w:r>
        <w:t>.</w:t>
      </w:r>
    </w:p>
    <w:p w:rsidR="005706D7" w:rsidRDefault="005706D7" w:rsidP="005706D7">
      <w:pPr>
        <w:spacing w:line="240" w:lineRule="auto"/>
      </w:pPr>
      <w:r>
        <w:t xml:space="preserve">1. Знакомство с оборудованием. Детям предлагаются детали из </w:t>
      </w:r>
      <w:proofErr w:type="spellStart"/>
      <w:r>
        <w:t>лего</w:t>
      </w:r>
      <w:proofErr w:type="spellEnd"/>
      <w:r>
        <w:t xml:space="preserve">-конструктора для будущей постройки. </w:t>
      </w:r>
    </w:p>
    <w:p w:rsidR="009809CA" w:rsidRPr="00664FB8" w:rsidRDefault="005706D7" w:rsidP="005706D7">
      <w:pPr>
        <w:spacing w:line="240" w:lineRule="auto"/>
      </w:pPr>
      <w:r>
        <w:t>2. П</w:t>
      </w:r>
      <w:r w:rsidR="009809CA" w:rsidRPr="00664FB8">
        <w:t>оказ образца, пояснение педагогом пошаговой инструкции, разбор схемы-карточки;</w:t>
      </w:r>
    </w:p>
    <w:p w:rsidR="009809CA" w:rsidRPr="00664FB8" w:rsidRDefault="005706D7" w:rsidP="005706D7">
      <w:pPr>
        <w:spacing w:line="240" w:lineRule="auto"/>
      </w:pPr>
      <w:r>
        <w:t>3. С</w:t>
      </w:r>
      <w:r w:rsidR="009809CA" w:rsidRPr="00664FB8">
        <w:t>амостоятельная работа детей по образцу, схеме или творческому замыслу, дошкольники могут работать индивидуально, в паре или в составе небольшой подгруппы;</w:t>
      </w:r>
    </w:p>
    <w:p w:rsidR="009809CA" w:rsidRDefault="005706D7" w:rsidP="005706D7">
      <w:pPr>
        <w:spacing w:line="240" w:lineRule="auto"/>
      </w:pPr>
      <w:r>
        <w:t>4. Ф</w:t>
      </w:r>
      <w:r w:rsidR="009809CA" w:rsidRPr="00664FB8">
        <w:t xml:space="preserve">изкультминутка с </w:t>
      </w:r>
      <w:proofErr w:type="spellStart"/>
      <w:r w:rsidR="009809CA">
        <w:rPr>
          <w:bCs/>
        </w:rPr>
        <w:t>л</w:t>
      </w:r>
      <w:r w:rsidR="009809CA" w:rsidRPr="00664FB8">
        <w:rPr>
          <w:bCs/>
        </w:rPr>
        <w:t>его</w:t>
      </w:r>
      <w:proofErr w:type="spellEnd"/>
      <w:r w:rsidR="009809CA" w:rsidRPr="00664FB8">
        <w:rPr>
          <w:bCs/>
        </w:rPr>
        <w:t>-человечками</w:t>
      </w:r>
      <w:r w:rsidR="009809CA" w:rsidRPr="00664FB8">
        <w:t xml:space="preserve">, пальчиковая гимнастика, </w:t>
      </w:r>
      <w:proofErr w:type="gramStart"/>
      <w:r w:rsidR="009809CA" w:rsidRPr="00664FB8">
        <w:t>которые</w:t>
      </w:r>
      <w:proofErr w:type="gramEnd"/>
      <w:r w:rsidR="009809CA" w:rsidRPr="00664FB8">
        <w:t xml:space="preserve"> помогут расслабиться, а затем вернуться к увлекательному конструированию.</w:t>
      </w:r>
    </w:p>
    <w:p w:rsidR="009809CA" w:rsidRPr="00F00FF4" w:rsidRDefault="005706D7" w:rsidP="005706D7">
      <w:pPr>
        <w:spacing w:line="240" w:lineRule="auto"/>
      </w:pPr>
      <w:r>
        <w:lastRenderedPageBreak/>
        <w:t xml:space="preserve">5. </w:t>
      </w:r>
      <w:r w:rsidR="009809CA" w:rsidRPr="00DB037C">
        <w:t xml:space="preserve">Обыгрывание постройки </w:t>
      </w:r>
      <w:r w:rsidR="009809CA" w:rsidRPr="00CB7BEF">
        <w:rPr>
          <w:szCs w:val="28"/>
          <w:shd w:val="clear" w:color="auto" w:fill="FFFFFF"/>
        </w:rPr>
        <w:t>–</w:t>
      </w:r>
      <w:r w:rsidR="009809CA" w:rsidRPr="00DB037C">
        <w:t xml:space="preserve"> использование построек для организации игр в совместной и самостоятельной деятельности </w:t>
      </w:r>
      <w:r w:rsidR="009809CA" w:rsidRPr="00F00FF4">
        <w:rPr>
          <w:iCs/>
        </w:rPr>
        <w:t>(подведение итога на основе результата)</w:t>
      </w:r>
      <w:r w:rsidR="009809CA">
        <w:rPr>
          <w:iCs/>
        </w:rPr>
        <w:t xml:space="preserve"> </w:t>
      </w:r>
      <w:r w:rsidR="001C672D">
        <w:rPr>
          <w:szCs w:val="28"/>
        </w:rPr>
        <w:t>[3</w:t>
      </w:r>
      <w:r w:rsidR="009809CA" w:rsidRPr="00A80742">
        <w:rPr>
          <w:szCs w:val="28"/>
        </w:rPr>
        <w:t>]</w:t>
      </w:r>
      <w:r w:rsidR="009809CA" w:rsidRPr="00F00FF4">
        <w:t>.</w:t>
      </w:r>
    </w:p>
    <w:p w:rsidR="005706D7" w:rsidRDefault="005706D7" w:rsidP="0016772E">
      <w:pPr>
        <w:spacing w:line="240" w:lineRule="auto"/>
      </w:pPr>
      <w:r>
        <w:t xml:space="preserve">В процессе реализации данного этапа воспитатель координирует работу детей, </w:t>
      </w:r>
      <w:r w:rsidR="0016772E">
        <w:t xml:space="preserve">помогает детям, у которых задание вызвало затруднение. Но при этом не нужно выполнять работу за ребёнка, а помочь ему с помощью наводящих вопросов выполнить задуманное. </w:t>
      </w:r>
    </w:p>
    <w:p w:rsidR="005706D7" w:rsidRDefault="0016772E" w:rsidP="0016772E">
      <w:pPr>
        <w:spacing w:line="240" w:lineRule="auto"/>
      </w:pPr>
      <w:r>
        <w:t>В ходе заключительного этапа проводится анализ выполненных построек. При анализе необходимо придерживаться следующих критериев:</w:t>
      </w:r>
    </w:p>
    <w:p w:rsidR="009809CA" w:rsidRPr="00664FB8" w:rsidRDefault="009809CA" w:rsidP="0016772E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664FB8">
        <w:t>аккуратность, симметричность, целостность и привлекательный внешний вид конструкции;</w:t>
      </w:r>
    </w:p>
    <w:p w:rsidR="009809CA" w:rsidRPr="00664FB8" w:rsidRDefault="009809CA" w:rsidP="0016772E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664FB8">
        <w:t>технические умения и навыки;</w:t>
      </w:r>
    </w:p>
    <w:p w:rsidR="009809CA" w:rsidRPr="00664FB8" w:rsidRDefault="009809CA" w:rsidP="0016772E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664FB8">
        <w:t>степень самостоятельности проделанной работы;</w:t>
      </w:r>
    </w:p>
    <w:p w:rsidR="009809CA" w:rsidRDefault="009809CA" w:rsidP="0016772E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</w:pPr>
      <w:r w:rsidRPr="00664FB8">
        <w:t>целеустремлённость, дисциплинированность, трудолюбие, чувство товарищества и эмоциональной отзывчивости, проявленные во время работы над проектом</w:t>
      </w:r>
      <w:r>
        <w:t xml:space="preserve"> </w:t>
      </w:r>
      <w:r w:rsidR="001C672D">
        <w:rPr>
          <w:szCs w:val="28"/>
        </w:rPr>
        <w:t>[</w:t>
      </w:r>
      <w:r>
        <w:rPr>
          <w:szCs w:val="28"/>
        </w:rPr>
        <w:t>5</w:t>
      </w:r>
      <w:r w:rsidRPr="00A80742">
        <w:rPr>
          <w:szCs w:val="28"/>
        </w:rPr>
        <w:t>]</w:t>
      </w:r>
      <w:r w:rsidRPr="00664FB8">
        <w:t>.</w:t>
      </w:r>
    </w:p>
    <w:p w:rsidR="002454E4" w:rsidRDefault="002454E4" w:rsidP="002454E4">
      <w:pPr>
        <w:tabs>
          <w:tab w:val="left" w:pos="993"/>
        </w:tabs>
        <w:spacing w:line="240" w:lineRule="auto"/>
      </w:pPr>
      <w:r>
        <w:t xml:space="preserve">В ходе заключительного этапа важно, чтобы ребёнок мог </w:t>
      </w:r>
      <w:proofErr w:type="gramStart"/>
      <w:r>
        <w:t>рассказать про</w:t>
      </w:r>
      <w:proofErr w:type="gramEnd"/>
      <w:r>
        <w:t xml:space="preserve"> свою постройку, представить её группе. Здесь можно использовать такие творческие</w:t>
      </w:r>
      <w:r>
        <w:t xml:space="preserve"> задания</w:t>
      </w:r>
      <w:r>
        <w:t>, как</w:t>
      </w:r>
      <w:r>
        <w:t xml:space="preserve">: </w:t>
      </w:r>
      <w:r>
        <w:rPr>
          <w:iCs/>
        </w:rPr>
        <w:t>«</w:t>
      </w:r>
      <w:r w:rsidRPr="002A49D1">
        <w:rPr>
          <w:iCs/>
        </w:rPr>
        <w:t>Оживи свою модель</w:t>
      </w:r>
      <w:r>
        <w:rPr>
          <w:iCs/>
        </w:rPr>
        <w:t>», «Придумай название своей постройке».</w:t>
      </w:r>
    </w:p>
    <w:p w:rsidR="002454E4" w:rsidRPr="00E56D14" w:rsidRDefault="002454E4" w:rsidP="00E56D14">
      <w:pPr>
        <w:tabs>
          <w:tab w:val="left" w:pos="993"/>
        </w:tabs>
        <w:spacing w:line="240" w:lineRule="auto"/>
      </w:pPr>
      <w:r>
        <w:t>После реализации проекта «Пожарная часть»</w:t>
      </w:r>
      <w:r w:rsidR="00E56D14">
        <w:t xml:space="preserve"> можно оформить </w:t>
      </w:r>
      <w:r w:rsidR="00E56D14" w:rsidRPr="007C2C48">
        <w:rPr>
          <w:szCs w:val="28"/>
        </w:rPr>
        <w:t>фотовыставк</w:t>
      </w:r>
      <w:r w:rsidR="00E56D14">
        <w:rPr>
          <w:szCs w:val="28"/>
        </w:rPr>
        <w:t>у</w:t>
      </w:r>
      <w:r w:rsidR="00E56D14" w:rsidRPr="007C2C48">
        <w:rPr>
          <w:szCs w:val="28"/>
        </w:rPr>
        <w:t xml:space="preserve"> дли родителей «Наши любимые постройки из конструктора</w:t>
      </w:r>
      <w:r w:rsidR="00E56D14">
        <w:rPr>
          <w:szCs w:val="28"/>
        </w:rPr>
        <w:t>: пожарная часть</w:t>
      </w:r>
      <w:r w:rsidR="00E56D14" w:rsidRPr="007C2C48">
        <w:rPr>
          <w:szCs w:val="28"/>
        </w:rPr>
        <w:t>».</w:t>
      </w:r>
      <w:r w:rsidR="00E56D14">
        <w:t xml:space="preserve"> </w:t>
      </w:r>
      <w:r w:rsidRPr="007C2C48">
        <w:rPr>
          <w:szCs w:val="28"/>
        </w:rPr>
        <w:t>Выставка детских рисунков на тему «</w:t>
      </w:r>
      <w:r w:rsidR="00E56D14">
        <w:rPr>
          <w:szCs w:val="28"/>
        </w:rPr>
        <w:t>Пожарная часть</w:t>
      </w:r>
      <w:r>
        <w:rPr>
          <w:szCs w:val="28"/>
        </w:rPr>
        <w:t>».</w:t>
      </w:r>
    </w:p>
    <w:p w:rsidR="009809CA" w:rsidRDefault="00E56D14" w:rsidP="00E56D14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Реализация данного проекта направлено на получение конечного результата, в процессе которого старшие дошкольники </w:t>
      </w:r>
      <w:r w:rsidRPr="00E56D14">
        <w:rPr>
          <w:szCs w:val="28"/>
        </w:rPr>
        <w:t xml:space="preserve">овладеют </w:t>
      </w:r>
      <w:r>
        <w:rPr>
          <w:szCs w:val="28"/>
        </w:rPr>
        <w:t xml:space="preserve">следующими </w:t>
      </w:r>
      <w:r w:rsidRPr="00E56D14">
        <w:rPr>
          <w:szCs w:val="28"/>
        </w:rPr>
        <w:t>навыками:</w:t>
      </w:r>
    </w:p>
    <w:p w:rsidR="00E56D14" w:rsidRPr="00E56D14" w:rsidRDefault="00E56D14" w:rsidP="00E56D14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  <w:shd w:val="clear" w:color="auto" w:fill="FFFFFF"/>
        </w:rPr>
      </w:pPr>
      <w:r w:rsidRPr="00E56D14">
        <w:rPr>
          <w:color w:val="000000"/>
          <w:szCs w:val="28"/>
          <w:shd w:val="clear" w:color="auto" w:fill="FFFFFF"/>
        </w:rPr>
        <w:t>знать особенности профессии людей, работающих в</w:t>
      </w:r>
      <w:r w:rsidRPr="00E56D14">
        <w:rPr>
          <w:color w:val="000000"/>
          <w:szCs w:val="28"/>
          <w:shd w:val="clear" w:color="auto" w:fill="FFFFFF"/>
        </w:rPr>
        <w:t xml:space="preserve"> пожарной части</w:t>
      </w:r>
      <w:r w:rsidRPr="00E56D14">
        <w:rPr>
          <w:color w:val="000000"/>
          <w:szCs w:val="28"/>
          <w:shd w:val="clear" w:color="auto" w:fill="FFFFFF"/>
        </w:rPr>
        <w:t>;</w:t>
      </w:r>
    </w:p>
    <w:p w:rsidR="00E56D14" w:rsidRPr="00E56D14" w:rsidRDefault="00E56D14" w:rsidP="00E56D14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E56D14">
        <w:rPr>
          <w:szCs w:val="28"/>
        </w:rPr>
        <w:t>иметь представление о работе</w:t>
      </w:r>
      <w:r w:rsidRPr="00E56D14">
        <w:rPr>
          <w:szCs w:val="28"/>
        </w:rPr>
        <w:t xml:space="preserve"> пожарного</w:t>
      </w:r>
      <w:r w:rsidRPr="00E56D14">
        <w:rPr>
          <w:szCs w:val="28"/>
        </w:rPr>
        <w:t>;</w:t>
      </w:r>
    </w:p>
    <w:p w:rsidR="00E56D14" w:rsidRPr="00E56D14" w:rsidRDefault="00E56D14" w:rsidP="00E56D14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E56D14">
        <w:rPr>
          <w:szCs w:val="28"/>
        </w:rPr>
        <w:t>понимать общественную значимость труда</w:t>
      </w:r>
      <w:r w:rsidRPr="00E56D14">
        <w:rPr>
          <w:szCs w:val="28"/>
        </w:rPr>
        <w:t xml:space="preserve"> пожарного</w:t>
      </w:r>
      <w:r w:rsidRPr="00E56D14">
        <w:rPr>
          <w:szCs w:val="28"/>
        </w:rPr>
        <w:t>, его необходимость.</w:t>
      </w:r>
    </w:p>
    <w:p w:rsidR="00E56D14" w:rsidRPr="00E56D14" w:rsidRDefault="00E56D14" w:rsidP="001B2814">
      <w:pPr>
        <w:spacing w:line="240" w:lineRule="auto"/>
        <w:rPr>
          <w:shd w:val="clear" w:color="auto" w:fill="FFFFFF"/>
        </w:rPr>
      </w:pPr>
      <w:r w:rsidRPr="00E56D14">
        <w:rPr>
          <w:shd w:val="clear" w:color="auto" w:fill="FFFFFF"/>
        </w:rPr>
        <w:t xml:space="preserve">В ходе работы по </w:t>
      </w:r>
      <w:proofErr w:type="spellStart"/>
      <w:r w:rsidRPr="00E56D14">
        <w:rPr>
          <w:shd w:val="clear" w:color="auto" w:fill="FFFFFF"/>
        </w:rPr>
        <w:t>лего</w:t>
      </w:r>
      <w:proofErr w:type="spellEnd"/>
      <w:r w:rsidRPr="00E56D14">
        <w:rPr>
          <w:shd w:val="clear" w:color="auto" w:fill="FFFFFF"/>
        </w:rPr>
        <w:t xml:space="preserve"> – конструированию ребенок должен знать:</w:t>
      </w:r>
    </w:p>
    <w:p w:rsidR="00E56D14" w:rsidRPr="00E56D14" w:rsidRDefault="00E56D14" w:rsidP="00E56D14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  <w:shd w:val="clear" w:color="auto" w:fill="FFFFFF"/>
        </w:rPr>
      </w:pPr>
      <w:r w:rsidRPr="00E56D14">
        <w:rPr>
          <w:color w:val="000000"/>
          <w:szCs w:val="28"/>
          <w:shd w:val="clear" w:color="auto" w:fill="FFFFFF"/>
        </w:rPr>
        <w:t xml:space="preserve">основные детали </w:t>
      </w:r>
      <w:proofErr w:type="spellStart"/>
      <w:r w:rsidRPr="00E56D14">
        <w:rPr>
          <w:color w:val="000000"/>
          <w:szCs w:val="28"/>
          <w:shd w:val="clear" w:color="auto" w:fill="FFFFFF"/>
        </w:rPr>
        <w:t>лего</w:t>
      </w:r>
      <w:proofErr w:type="spellEnd"/>
      <w:r w:rsidRPr="00E56D14">
        <w:rPr>
          <w:color w:val="000000"/>
          <w:szCs w:val="28"/>
          <w:shd w:val="clear" w:color="auto" w:fill="FFFFFF"/>
        </w:rPr>
        <w:t xml:space="preserve"> – конструктора (назначения, особенности);</w:t>
      </w:r>
    </w:p>
    <w:p w:rsidR="00E56D14" w:rsidRPr="00E56D14" w:rsidRDefault="00E56D14" w:rsidP="00E56D14">
      <w:pPr>
        <w:pStyle w:val="a5"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color w:val="000000"/>
          <w:szCs w:val="28"/>
          <w:shd w:val="clear" w:color="auto" w:fill="FFFFFF"/>
        </w:rPr>
      </w:pPr>
      <w:r w:rsidRPr="00E56D14">
        <w:rPr>
          <w:color w:val="000000"/>
          <w:szCs w:val="28"/>
          <w:shd w:val="clear" w:color="auto" w:fill="FFFFFF"/>
        </w:rPr>
        <w:t>осуществлять подбор деталей, необходимых для конструирования (по виду и цвету) конструировать, ориентируясь на пошаговую схему изготовления конструкций; конструировать по образцу.</w:t>
      </w:r>
    </w:p>
    <w:p w:rsidR="00E56D14" w:rsidRDefault="00E56D14" w:rsidP="00E56D14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Таким образом, </w:t>
      </w:r>
      <w:proofErr w:type="spellStart"/>
      <w:r>
        <w:rPr>
          <w:rFonts w:ascii="Times New Roman CYR" w:hAnsi="Times New Roman CYR" w:cs="Times New Roman CYR"/>
          <w:szCs w:val="28"/>
        </w:rPr>
        <w:t>лего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-конструирование </w:t>
      </w:r>
      <w:r w:rsidRPr="00834F07">
        <w:rPr>
          <w:rFonts w:ascii="Times New Roman CYR" w:hAnsi="Times New Roman CYR" w:cs="Times New Roman CYR"/>
          <w:szCs w:val="28"/>
        </w:rPr>
        <w:t xml:space="preserve">является одним из важнейших видов детской деятельности. </w:t>
      </w:r>
      <w:proofErr w:type="gramStart"/>
      <w:r w:rsidRPr="00834F07">
        <w:rPr>
          <w:rFonts w:ascii="Times New Roman CYR" w:hAnsi="Times New Roman CYR" w:cs="Times New Roman CYR"/>
          <w:szCs w:val="28"/>
        </w:rPr>
        <w:t xml:space="preserve">Конструктивная деятельность важна в общем умственном развитии ребенка, поскольку способствует становлению </w:t>
      </w:r>
      <w:r>
        <w:rPr>
          <w:rFonts w:ascii="Times New Roman CYR" w:hAnsi="Times New Roman CYR" w:cs="Times New Roman CYR"/>
          <w:szCs w:val="28"/>
        </w:rPr>
        <w:t xml:space="preserve">наглядного моделирования, </w:t>
      </w:r>
      <w:r w:rsidRPr="00834F07">
        <w:rPr>
          <w:rFonts w:ascii="Times New Roman CYR" w:hAnsi="Times New Roman CYR" w:cs="Times New Roman CYR"/>
          <w:szCs w:val="28"/>
        </w:rPr>
        <w:t>развивает способность воспринимать такие внешние свойства предметного мира, как форма, пространственные и размерные отношения, понимать некоторые существенные зависимости структуры предмета от его функции, создавать новые, оригинальные образы</w:t>
      </w:r>
      <w:r>
        <w:rPr>
          <w:rFonts w:ascii="Times New Roman CYR" w:hAnsi="Times New Roman CYR" w:cs="Times New Roman CYR"/>
          <w:szCs w:val="28"/>
        </w:rPr>
        <w:t xml:space="preserve">, способствует развитию знаний об окружающим мире, развитию речи. </w:t>
      </w:r>
      <w:proofErr w:type="gramEnd"/>
    </w:p>
    <w:p w:rsidR="009809CA" w:rsidRDefault="009809CA" w:rsidP="009809CA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9809CA" w:rsidRPr="00E56D14" w:rsidRDefault="00E56D14" w:rsidP="00E56D14">
      <w:pPr>
        <w:ind w:firstLine="0"/>
        <w:jc w:val="center"/>
        <w:rPr>
          <w:b/>
        </w:rPr>
      </w:pPr>
      <w:r w:rsidRPr="00E56D14">
        <w:rPr>
          <w:b/>
        </w:rPr>
        <w:lastRenderedPageBreak/>
        <w:t>Список литературы</w:t>
      </w:r>
    </w:p>
    <w:p w:rsidR="00E56D14" w:rsidRPr="00423213" w:rsidRDefault="00E56D14" w:rsidP="00E56D14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 w:rsidRPr="00423213">
        <w:t xml:space="preserve">Иванова Н. В. Про всё на свете: Загадки для детей 5 лет. – Новосибирск: </w:t>
      </w:r>
      <w:proofErr w:type="spellStart"/>
      <w:r w:rsidRPr="00423213">
        <w:t>Сиб</w:t>
      </w:r>
      <w:proofErr w:type="spellEnd"/>
      <w:r w:rsidRPr="00423213">
        <w:t>. унив. изд-во, 2008. – 202 с.</w:t>
      </w:r>
      <w:r>
        <w:t xml:space="preserve"> </w:t>
      </w:r>
      <w:r w:rsidRPr="00A50783">
        <w:t>[Электронный ресурс] – Режим доступа:</w:t>
      </w:r>
      <w:r w:rsidRPr="00423213">
        <w:br/>
      </w:r>
      <w:proofErr w:type="spellStart"/>
      <w:r w:rsidRPr="00423213">
        <w:t>https</w:t>
      </w:r>
      <w:proofErr w:type="spellEnd"/>
      <w:r w:rsidRPr="00423213">
        <w:t>://</w:t>
      </w:r>
      <w:proofErr w:type="spellStart"/>
      <w:r w:rsidRPr="00423213">
        <w:t>www.stranamam.ru</w:t>
      </w:r>
      <w:proofErr w:type="spellEnd"/>
      <w:r w:rsidRPr="00423213">
        <w:t>/</w:t>
      </w:r>
      <w:proofErr w:type="spellStart"/>
      <w:r w:rsidRPr="00423213">
        <w:t>post</w:t>
      </w:r>
      <w:proofErr w:type="spellEnd"/>
      <w:r w:rsidRPr="00423213">
        <w:t>/7602993/</w:t>
      </w:r>
    </w:p>
    <w:p w:rsidR="00E56D14" w:rsidRPr="00A50783" w:rsidRDefault="00E56D14" w:rsidP="00E56D14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proofErr w:type="spellStart"/>
      <w:r>
        <w:t>Лусс</w:t>
      </w:r>
      <w:proofErr w:type="spellEnd"/>
      <w:r>
        <w:t> </w:t>
      </w:r>
      <w:proofErr w:type="spellStart"/>
      <w:r>
        <w:t>Т.</w:t>
      </w:r>
      <w:r w:rsidRPr="00A50783">
        <w:t>В</w:t>
      </w:r>
      <w:proofErr w:type="spellEnd"/>
      <w:r w:rsidRPr="00A50783">
        <w:t>. Формирование навыков конструктивно-игровой деятельности у </w:t>
      </w:r>
      <w:r w:rsidRPr="00E56D14">
        <w:rPr>
          <w:bCs/>
        </w:rPr>
        <w:t xml:space="preserve">детей с помощью </w:t>
      </w:r>
      <w:proofErr w:type="spellStart"/>
      <w:r w:rsidRPr="00E56D14">
        <w:rPr>
          <w:bCs/>
        </w:rPr>
        <w:t>LEGO</w:t>
      </w:r>
      <w:proofErr w:type="spellEnd"/>
      <w:r w:rsidRPr="00E56D14">
        <w:rPr>
          <w:bCs/>
        </w:rPr>
        <w:t>.</w:t>
      </w:r>
      <w:r w:rsidRPr="00A50783">
        <w:t xml:space="preserve"> – М.: </w:t>
      </w:r>
      <w:proofErr w:type="spellStart"/>
      <w:r w:rsidRPr="00A50783">
        <w:t>Владос</w:t>
      </w:r>
      <w:proofErr w:type="spellEnd"/>
      <w:r w:rsidRPr="00A50783">
        <w:t xml:space="preserve">, 2018. – 146 с. </w:t>
      </w:r>
    </w:p>
    <w:p w:rsidR="00E56D14" w:rsidRDefault="00E56D14" w:rsidP="00E56D14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 w:rsidRPr="00A50783">
        <w:t xml:space="preserve">Парамонова </w:t>
      </w:r>
      <w:proofErr w:type="spellStart"/>
      <w:r w:rsidRPr="00A50783">
        <w:t>Л.А</w:t>
      </w:r>
      <w:proofErr w:type="spellEnd"/>
      <w:r w:rsidRPr="00A50783">
        <w:t>. Конструирование как средство развития творческих способностей детей старшего дошкольного возраста: учебно-методическое пособие. - М.: Академия, 2015. - 80 с.</w:t>
      </w:r>
    </w:p>
    <w:p w:rsidR="00E56D14" w:rsidRPr="00E56D14" w:rsidRDefault="00E56D14" w:rsidP="00E56D14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r>
        <w:t xml:space="preserve">Сборник художественной литературы на тему </w:t>
      </w:r>
      <w:r>
        <w:t xml:space="preserve">«Пожарная безопасность». </w:t>
      </w:r>
      <w:r w:rsidRPr="00E56D14">
        <w:t>[Электронный ресурс] – Режим доступа:</w:t>
      </w:r>
      <w:r w:rsidRPr="00E56D14">
        <w:t xml:space="preserve"> https://mkdou45.tvoysadik.ru/?section_id=634&amp;ysclid=lu9z3zwkg2848489968</w:t>
      </w:r>
    </w:p>
    <w:p w:rsidR="00E56D14" w:rsidRPr="00A50783" w:rsidRDefault="00E56D14" w:rsidP="00E56D14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</w:pPr>
      <w:proofErr w:type="spellStart"/>
      <w:r>
        <w:t>Фешина</w:t>
      </w:r>
      <w:proofErr w:type="spellEnd"/>
      <w:r>
        <w:t xml:space="preserve"> </w:t>
      </w:r>
      <w:proofErr w:type="spellStart"/>
      <w:r>
        <w:t>Е.</w:t>
      </w:r>
      <w:r w:rsidRPr="00A50783">
        <w:t>В</w:t>
      </w:r>
      <w:proofErr w:type="spellEnd"/>
      <w:r w:rsidRPr="00A50783">
        <w:t xml:space="preserve">. </w:t>
      </w:r>
      <w:proofErr w:type="spellStart"/>
      <w:r w:rsidRPr="00A50783">
        <w:t>Лего</w:t>
      </w:r>
      <w:proofErr w:type="spellEnd"/>
      <w:r w:rsidRPr="00A50783">
        <w:t xml:space="preserve"> - конструирование в детском саду. - М.: Творческий центр «Сфера», 2018. – 137 с. </w:t>
      </w:r>
    </w:p>
    <w:p w:rsidR="00E56D14" w:rsidRDefault="00E56D14" w:rsidP="009809CA"/>
    <w:p w:rsidR="009809CA" w:rsidRDefault="009809CA" w:rsidP="00603006">
      <w:pPr>
        <w:rPr>
          <w:b/>
          <w:szCs w:val="28"/>
        </w:rPr>
      </w:pPr>
    </w:p>
    <w:sectPr w:rsidR="009809CA" w:rsidSect="00E56D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A04"/>
    <w:multiLevelType w:val="hybridMultilevel"/>
    <w:tmpl w:val="37B44482"/>
    <w:lvl w:ilvl="0" w:tplc="1012F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70A34"/>
    <w:multiLevelType w:val="hybridMultilevel"/>
    <w:tmpl w:val="3C4C930E"/>
    <w:lvl w:ilvl="0" w:tplc="16168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2E2F13"/>
    <w:multiLevelType w:val="hybridMultilevel"/>
    <w:tmpl w:val="64046664"/>
    <w:lvl w:ilvl="0" w:tplc="16168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5752D"/>
    <w:multiLevelType w:val="hybridMultilevel"/>
    <w:tmpl w:val="3AEA7118"/>
    <w:lvl w:ilvl="0" w:tplc="1012F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A3BAE"/>
    <w:multiLevelType w:val="hybridMultilevel"/>
    <w:tmpl w:val="962482FA"/>
    <w:lvl w:ilvl="0" w:tplc="1616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A28C8"/>
    <w:multiLevelType w:val="hybridMultilevel"/>
    <w:tmpl w:val="95624F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094358"/>
    <w:multiLevelType w:val="hybridMultilevel"/>
    <w:tmpl w:val="A6C8B254"/>
    <w:lvl w:ilvl="0" w:tplc="16168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7E63A3"/>
    <w:multiLevelType w:val="hybridMultilevel"/>
    <w:tmpl w:val="631A5590"/>
    <w:lvl w:ilvl="0" w:tplc="1012F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20A62"/>
    <w:multiLevelType w:val="hybridMultilevel"/>
    <w:tmpl w:val="DFBA829E"/>
    <w:lvl w:ilvl="0" w:tplc="16168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DE3008"/>
    <w:multiLevelType w:val="hybridMultilevel"/>
    <w:tmpl w:val="9B382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686597"/>
    <w:multiLevelType w:val="hybridMultilevel"/>
    <w:tmpl w:val="1E645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FF5D8E"/>
    <w:multiLevelType w:val="hybridMultilevel"/>
    <w:tmpl w:val="C598CEE0"/>
    <w:lvl w:ilvl="0" w:tplc="1012F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03176"/>
    <w:multiLevelType w:val="hybridMultilevel"/>
    <w:tmpl w:val="808CE682"/>
    <w:lvl w:ilvl="0" w:tplc="16168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9C"/>
    <w:rsid w:val="000A3457"/>
    <w:rsid w:val="000E4139"/>
    <w:rsid w:val="000E525E"/>
    <w:rsid w:val="0014155C"/>
    <w:rsid w:val="0016772E"/>
    <w:rsid w:val="001B2814"/>
    <w:rsid w:val="001C672D"/>
    <w:rsid w:val="002454E4"/>
    <w:rsid w:val="003A27D9"/>
    <w:rsid w:val="005706D7"/>
    <w:rsid w:val="00603006"/>
    <w:rsid w:val="00633CD3"/>
    <w:rsid w:val="00786AFD"/>
    <w:rsid w:val="00856885"/>
    <w:rsid w:val="008A359C"/>
    <w:rsid w:val="009075BB"/>
    <w:rsid w:val="009809CA"/>
    <w:rsid w:val="00A07E00"/>
    <w:rsid w:val="00D15DC0"/>
    <w:rsid w:val="00E56D14"/>
    <w:rsid w:val="00F70F1C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6D7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75BB"/>
    <w:rPr>
      <w:b/>
      <w:bCs/>
    </w:rPr>
  </w:style>
  <w:style w:type="paragraph" w:styleId="a5">
    <w:name w:val="List Paragraph"/>
    <w:aliases w:val="Образец"/>
    <w:basedOn w:val="a"/>
    <w:link w:val="a6"/>
    <w:uiPriority w:val="34"/>
    <w:qFormat/>
    <w:rsid w:val="009075BB"/>
    <w:pPr>
      <w:ind w:left="720"/>
      <w:contextualSpacing/>
    </w:pPr>
  </w:style>
  <w:style w:type="character" w:customStyle="1" w:styleId="a6">
    <w:name w:val="Абзац списка Знак"/>
    <w:aliases w:val="Образец Знак"/>
    <w:basedOn w:val="a0"/>
    <w:link w:val="a5"/>
    <w:uiPriority w:val="34"/>
    <w:rsid w:val="00907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0A3457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2">
    <w:name w:val="c2"/>
    <w:basedOn w:val="a0"/>
    <w:rsid w:val="000A3457"/>
  </w:style>
  <w:style w:type="character" w:customStyle="1" w:styleId="c4">
    <w:name w:val="c4"/>
    <w:basedOn w:val="a0"/>
    <w:rsid w:val="000A3457"/>
  </w:style>
  <w:style w:type="character" w:customStyle="1" w:styleId="c5">
    <w:name w:val="c5"/>
    <w:basedOn w:val="a0"/>
    <w:rsid w:val="000A3457"/>
  </w:style>
  <w:style w:type="character" w:customStyle="1" w:styleId="c3">
    <w:name w:val="c3"/>
    <w:basedOn w:val="a0"/>
    <w:rsid w:val="000A3457"/>
  </w:style>
  <w:style w:type="character" w:customStyle="1" w:styleId="link-wrapper-container">
    <w:name w:val="link-wrapper-container"/>
    <w:basedOn w:val="a0"/>
    <w:rsid w:val="005706D7"/>
  </w:style>
  <w:style w:type="character" w:customStyle="1" w:styleId="10">
    <w:name w:val="Заголовок 1 Знак"/>
    <w:basedOn w:val="a0"/>
    <w:link w:val="1"/>
    <w:uiPriority w:val="9"/>
    <w:rsid w:val="00570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B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06D7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075BB"/>
    <w:rPr>
      <w:b/>
      <w:bCs/>
    </w:rPr>
  </w:style>
  <w:style w:type="paragraph" w:styleId="a5">
    <w:name w:val="List Paragraph"/>
    <w:aliases w:val="Образец"/>
    <w:basedOn w:val="a"/>
    <w:link w:val="a6"/>
    <w:uiPriority w:val="34"/>
    <w:qFormat/>
    <w:rsid w:val="009075BB"/>
    <w:pPr>
      <w:ind w:left="720"/>
      <w:contextualSpacing/>
    </w:pPr>
  </w:style>
  <w:style w:type="character" w:customStyle="1" w:styleId="a6">
    <w:name w:val="Абзац списка Знак"/>
    <w:aliases w:val="Образец Знак"/>
    <w:basedOn w:val="a0"/>
    <w:link w:val="a5"/>
    <w:uiPriority w:val="34"/>
    <w:rsid w:val="00907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0A3457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c2">
    <w:name w:val="c2"/>
    <w:basedOn w:val="a0"/>
    <w:rsid w:val="000A3457"/>
  </w:style>
  <w:style w:type="character" w:customStyle="1" w:styleId="c4">
    <w:name w:val="c4"/>
    <w:basedOn w:val="a0"/>
    <w:rsid w:val="000A3457"/>
  </w:style>
  <w:style w:type="character" w:customStyle="1" w:styleId="c5">
    <w:name w:val="c5"/>
    <w:basedOn w:val="a0"/>
    <w:rsid w:val="000A3457"/>
  </w:style>
  <w:style w:type="character" w:customStyle="1" w:styleId="c3">
    <w:name w:val="c3"/>
    <w:basedOn w:val="a0"/>
    <w:rsid w:val="000A3457"/>
  </w:style>
  <w:style w:type="character" w:customStyle="1" w:styleId="link-wrapper-container">
    <w:name w:val="link-wrapper-container"/>
    <w:basedOn w:val="a0"/>
    <w:rsid w:val="005706D7"/>
  </w:style>
  <w:style w:type="character" w:customStyle="1" w:styleId="10">
    <w:name w:val="Заголовок 1 Знак"/>
    <w:basedOn w:val="a0"/>
    <w:link w:val="1"/>
    <w:uiPriority w:val="9"/>
    <w:rsid w:val="00570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2024-03-27T13:39:00Z</dcterms:created>
  <dcterms:modified xsi:type="dcterms:W3CDTF">2024-03-27T16:24:00Z</dcterms:modified>
</cp:coreProperties>
</file>