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FC7EC" w14:textId="47C8530B" w:rsidR="00EA4547" w:rsidRPr="00AD4215" w:rsidRDefault="00AD4215" w:rsidP="00FC21E8">
      <w:pPr>
        <w:suppressAutoHyphens/>
        <w:ind w:firstLine="0"/>
        <w:jc w:val="center"/>
        <w:rPr>
          <w:rFonts w:cs="Times New Roman"/>
          <w:b/>
          <w:bCs/>
        </w:rPr>
      </w:pPr>
      <w:r>
        <w:rPr>
          <w:rFonts w:cs="Times New Roman"/>
          <w:b/>
          <w:bCs/>
        </w:rPr>
        <w:t xml:space="preserve">ПСИХОЛОГИЧЕСКИЕ </w:t>
      </w:r>
      <w:r w:rsidR="00295E0F">
        <w:rPr>
          <w:rFonts w:cs="Times New Roman"/>
          <w:b/>
          <w:bCs/>
        </w:rPr>
        <w:t xml:space="preserve">СПОСОБЫ </w:t>
      </w:r>
      <w:r>
        <w:rPr>
          <w:rFonts w:cs="Times New Roman"/>
          <w:b/>
          <w:bCs/>
        </w:rPr>
        <w:t xml:space="preserve">УРЕГУЛИРОВАНИЯ </w:t>
      </w:r>
      <w:r w:rsidR="00D533C9">
        <w:rPr>
          <w:rFonts w:cs="Times New Roman"/>
          <w:b/>
          <w:bCs/>
        </w:rPr>
        <w:t xml:space="preserve">СУПРУЖЕСКИХ </w:t>
      </w:r>
      <w:r>
        <w:rPr>
          <w:rFonts w:cs="Times New Roman"/>
          <w:b/>
          <w:bCs/>
        </w:rPr>
        <w:t xml:space="preserve">КОНФЛИКТОВ </w:t>
      </w:r>
    </w:p>
    <w:p w14:paraId="6DAA0C66" w14:textId="0798D1A8" w:rsidR="00007DEC" w:rsidRPr="00DF07EF" w:rsidRDefault="00AD4215" w:rsidP="00FC21E8">
      <w:pPr>
        <w:suppressAutoHyphens/>
        <w:ind w:firstLine="0"/>
        <w:jc w:val="center"/>
        <w:rPr>
          <w:rFonts w:cs="Times New Roman"/>
          <w:b/>
          <w:bCs/>
        </w:rPr>
      </w:pPr>
      <w:r>
        <w:rPr>
          <w:rFonts w:cs="Times New Roman"/>
          <w:b/>
          <w:bCs/>
        </w:rPr>
        <w:t>Я.С. Псарева</w:t>
      </w:r>
    </w:p>
    <w:p w14:paraId="0EFBB4B2" w14:textId="6B1C1BA8" w:rsidR="00EE05FF" w:rsidRPr="00ED0263" w:rsidRDefault="00EE05FF" w:rsidP="00EE05FF">
      <w:pPr>
        <w:suppressAutoHyphens/>
        <w:ind w:firstLine="0"/>
        <w:jc w:val="center"/>
        <w:rPr>
          <w:b/>
        </w:rPr>
      </w:pPr>
      <w:r w:rsidRPr="00ED0263">
        <w:rPr>
          <w:b/>
        </w:rPr>
        <w:t xml:space="preserve">Научный руководитель: преподаватель </w:t>
      </w:r>
      <w:r w:rsidR="00C80C29">
        <w:rPr>
          <w:b/>
        </w:rPr>
        <w:t>А.А</w:t>
      </w:r>
      <w:r w:rsidRPr="00ED0263">
        <w:rPr>
          <w:b/>
        </w:rPr>
        <w:t xml:space="preserve">. </w:t>
      </w:r>
      <w:r w:rsidR="00C80C29">
        <w:rPr>
          <w:b/>
        </w:rPr>
        <w:t>Ярышева</w:t>
      </w:r>
    </w:p>
    <w:p w14:paraId="1CB32D72" w14:textId="20E33885" w:rsidR="00060702" w:rsidRDefault="00007DEC" w:rsidP="00FC21E8">
      <w:pPr>
        <w:suppressAutoHyphens/>
        <w:ind w:firstLine="0"/>
        <w:jc w:val="center"/>
        <w:rPr>
          <w:rFonts w:cs="Times New Roman"/>
          <w:b/>
          <w:bCs/>
        </w:rPr>
      </w:pPr>
      <w:r w:rsidRPr="00ED0263">
        <w:rPr>
          <w:rFonts w:cs="Times New Roman"/>
          <w:b/>
          <w:bCs/>
        </w:rPr>
        <w:t>Но</w:t>
      </w:r>
      <w:r w:rsidR="004D52FC" w:rsidRPr="00ED0263">
        <w:rPr>
          <w:rFonts w:cs="Times New Roman"/>
          <w:b/>
          <w:bCs/>
        </w:rPr>
        <w:t>восибирский государственный технический университет</w:t>
      </w:r>
      <w:r w:rsidR="00060702">
        <w:rPr>
          <w:rFonts w:cs="Times New Roman"/>
          <w:b/>
          <w:bCs/>
        </w:rPr>
        <w:t>,</w:t>
      </w:r>
    </w:p>
    <w:p w14:paraId="513DE288" w14:textId="427DAC75" w:rsidR="00007DEC" w:rsidRPr="00AD4215" w:rsidRDefault="004D52FC" w:rsidP="00FC21E8">
      <w:pPr>
        <w:suppressAutoHyphens/>
        <w:ind w:firstLine="0"/>
        <w:jc w:val="center"/>
        <w:rPr>
          <w:rFonts w:cs="Times New Roman"/>
          <w:b/>
          <w:bCs/>
        </w:rPr>
      </w:pPr>
      <w:r w:rsidRPr="00ED0263">
        <w:rPr>
          <w:rFonts w:cs="Times New Roman"/>
          <w:b/>
          <w:bCs/>
        </w:rPr>
        <w:t>г. Новосибирск</w:t>
      </w:r>
      <w:r w:rsidR="00EE05FF">
        <w:rPr>
          <w:rFonts w:cs="Times New Roman"/>
          <w:b/>
          <w:bCs/>
        </w:rPr>
        <w:t>,</w:t>
      </w:r>
      <w:r w:rsidR="00AD4215">
        <w:rPr>
          <w:rFonts w:cs="Times New Roman"/>
          <w:b/>
          <w:bCs/>
        </w:rPr>
        <w:t xml:space="preserve"> </w:t>
      </w:r>
      <w:r w:rsidR="00AD4215">
        <w:rPr>
          <w:rFonts w:cs="Times New Roman"/>
          <w:b/>
          <w:bCs/>
          <w:lang w:val="en-US"/>
        </w:rPr>
        <w:t>yana</w:t>
      </w:r>
      <w:r w:rsidR="00AD4215" w:rsidRPr="00AD4215">
        <w:rPr>
          <w:rFonts w:cs="Times New Roman"/>
          <w:b/>
          <w:bCs/>
        </w:rPr>
        <w:t>.</w:t>
      </w:r>
      <w:r w:rsidR="00AD4215">
        <w:rPr>
          <w:rFonts w:cs="Times New Roman"/>
          <w:b/>
          <w:bCs/>
          <w:lang w:val="en-US"/>
        </w:rPr>
        <w:t>psareva</w:t>
      </w:r>
      <w:r w:rsidR="00AD4215" w:rsidRPr="00AD4215">
        <w:rPr>
          <w:rFonts w:cs="Times New Roman"/>
          <w:b/>
          <w:bCs/>
        </w:rPr>
        <w:t>.04@</w:t>
      </w:r>
      <w:r w:rsidR="00AD4215">
        <w:rPr>
          <w:rFonts w:cs="Times New Roman"/>
          <w:b/>
          <w:bCs/>
          <w:lang w:val="en-US"/>
        </w:rPr>
        <w:t>inbox</w:t>
      </w:r>
      <w:r w:rsidR="00AD4215" w:rsidRPr="00AD4215">
        <w:rPr>
          <w:rFonts w:cs="Times New Roman"/>
          <w:b/>
          <w:bCs/>
        </w:rPr>
        <w:t>.</w:t>
      </w:r>
      <w:r w:rsidR="00AD4215">
        <w:rPr>
          <w:rFonts w:cs="Times New Roman"/>
          <w:b/>
          <w:bCs/>
          <w:lang w:val="en-US"/>
        </w:rPr>
        <w:t>ru</w:t>
      </w:r>
    </w:p>
    <w:p w14:paraId="542D80C8" w14:textId="70B26DB1" w:rsidR="00EA4547" w:rsidRDefault="00EA4547" w:rsidP="00EA4547">
      <w:pPr>
        <w:ind w:firstLine="0"/>
        <w:rPr>
          <w:b/>
        </w:rPr>
      </w:pPr>
    </w:p>
    <w:p w14:paraId="5EE8DCD9" w14:textId="198D0F2A" w:rsidR="00AD4215" w:rsidRPr="0091040D" w:rsidRDefault="00AD4215" w:rsidP="00F72EED">
      <w:pPr>
        <w:rPr>
          <w:rFonts w:eastAsia="Times New Roman" w:cs="Times New Roman"/>
          <w:i/>
          <w:sz w:val="18"/>
          <w:szCs w:val="18"/>
        </w:rPr>
      </w:pPr>
      <w:r>
        <w:rPr>
          <w:rFonts w:eastAsia="Times New Roman" w:cs="Times New Roman"/>
          <w:i/>
          <w:sz w:val="18"/>
          <w:szCs w:val="18"/>
        </w:rPr>
        <w:t>Аннотация</w:t>
      </w:r>
      <w:r w:rsidRPr="0061438B">
        <w:rPr>
          <w:rFonts w:eastAsia="Times New Roman" w:cs="Times New Roman"/>
          <w:i/>
          <w:sz w:val="18"/>
          <w:szCs w:val="18"/>
        </w:rPr>
        <w:t>.</w:t>
      </w:r>
      <w:r w:rsidR="00F72EED" w:rsidRPr="0061438B">
        <w:rPr>
          <w:rFonts w:eastAsia="Times New Roman" w:cs="Times New Roman"/>
          <w:i/>
          <w:sz w:val="18"/>
          <w:szCs w:val="18"/>
        </w:rPr>
        <w:t xml:space="preserve"> </w:t>
      </w:r>
      <w:r w:rsidR="0061438B">
        <w:rPr>
          <w:rFonts w:eastAsia="Times New Roman" w:cs="Times New Roman"/>
          <w:i/>
          <w:sz w:val="18"/>
          <w:szCs w:val="18"/>
        </w:rPr>
        <w:t xml:space="preserve">Супруги являются важным источником эмоциональной поддержки друг друга, безопасности, любви и защиты. Однако, возникают такие ситуации, когда супруги имеют разные убеждения или взгляды. </w:t>
      </w:r>
      <w:r w:rsidR="0061438B" w:rsidRPr="0061438B">
        <w:rPr>
          <w:rFonts w:eastAsia="Times New Roman" w:cs="Times New Roman"/>
          <w:i/>
          <w:sz w:val="18"/>
          <w:szCs w:val="18"/>
        </w:rPr>
        <w:t>В статье описаны</w:t>
      </w:r>
      <w:r w:rsidR="0061438B">
        <w:rPr>
          <w:rFonts w:eastAsia="Times New Roman" w:cs="Times New Roman"/>
          <w:i/>
          <w:sz w:val="18"/>
          <w:szCs w:val="18"/>
        </w:rPr>
        <w:t>, обобщены</w:t>
      </w:r>
      <w:r w:rsidR="0061438B" w:rsidRPr="0061438B">
        <w:rPr>
          <w:rFonts w:eastAsia="Times New Roman" w:cs="Times New Roman"/>
          <w:i/>
          <w:sz w:val="18"/>
          <w:szCs w:val="18"/>
        </w:rPr>
        <w:t xml:space="preserve"> и проанализированы раз</w:t>
      </w:r>
      <w:r w:rsidR="0061438B">
        <w:rPr>
          <w:rFonts w:eastAsia="Times New Roman" w:cs="Times New Roman"/>
          <w:i/>
          <w:sz w:val="18"/>
          <w:szCs w:val="18"/>
        </w:rPr>
        <w:t xml:space="preserve">личные </w:t>
      </w:r>
      <w:r w:rsidR="0061438B" w:rsidRPr="0061438B">
        <w:rPr>
          <w:rFonts w:eastAsia="Times New Roman" w:cs="Times New Roman"/>
          <w:i/>
          <w:sz w:val="18"/>
          <w:szCs w:val="18"/>
        </w:rPr>
        <w:t>способы</w:t>
      </w:r>
      <w:r w:rsidR="00E459B4">
        <w:rPr>
          <w:rFonts w:eastAsia="Times New Roman" w:cs="Times New Roman"/>
          <w:i/>
          <w:sz w:val="18"/>
          <w:szCs w:val="18"/>
        </w:rPr>
        <w:t xml:space="preserve"> и техники</w:t>
      </w:r>
      <w:r w:rsidR="0061438B" w:rsidRPr="0061438B">
        <w:rPr>
          <w:rFonts w:eastAsia="Times New Roman" w:cs="Times New Roman"/>
          <w:i/>
          <w:sz w:val="18"/>
          <w:szCs w:val="18"/>
        </w:rPr>
        <w:t xml:space="preserve"> конструктивного урегулирования супружеских конфликтов</w:t>
      </w:r>
      <w:r w:rsidR="0061438B">
        <w:rPr>
          <w:rFonts w:eastAsia="Times New Roman" w:cs="Times New Roman"/>
          <w:i/>
          <w:sz w:val="18"/>
          <w:szCs w:val="18"/>
        </w:rPr>
        <w:t xml:space="preserve">. </w:t>
      </w:r>
      <w:r w:rsidR="0061438B" w:rsidRPr="0061438B">
        <w:rPr>
          <w:rFonts w:eastAsia="Times New Roman" w:cs="Times New Roman"/>
          <w:i/>
          <w:sz w:val="18"/>
          <w:szCs w:val="18"/>
        </w:rPr>
        <w:t>Владение этими</w:t>
      </w:r>
      <w:r w:rsidR="00295E0F">
        <w:rPr>
          <w:rFonts w:eastAsia="Times New Roman" w:cs="Times New Roman"/>
          <w:i/>
          <w:sz w:val="18"/>
          <w:szCs w:val="18"/>
        </w:rPr>
        <w:t xml:space="preserve"> способами</w:t>
      </w:r>
      <w:r w:rsidR="0061438B" w:rsidRPr="0061438B">
        <w:rPr>
          <w:rFonts w:eastAsia="Times New Roman" w:cs="Times New Roman"/>
          <w:i/>
          <w:sz w:val="18"/>
          <w:szCs w:val="18"/>
        </w:rPr>
        <w:t xml:space="preserve"> является необходимым навыком для оптимизации отношений между супругами.</w:t>
      </w:r>
    </w:p>
    <w:p w14:paraId="20F8800B" w14:textId="4414CD90" w:rsidR="006D58B1" w:rsidRPr="00C2217C" w:rsidRDefault="00B743B4" w:rsidP="001F3A68">
      <w:pPr>
        <w:rPr>
          <w:rFonts w:eastAsia="Times New Roman" w:cs="Times New Roman"/>
          <w:i/>
          <w:sz w:val="18"/>
          <w:szCs w:val="18"/>
          <w:lang w:val="en-US"/>
        </w:rPr>
      </w:pPr>
      <w:r>
        <w:rPr>
          <w:rFonts w:eastAsia="Times New Roman" w:cs="Times New Roman"/>
          <w:i/>
          <w:sz w:val="18"/>
          <w:szCs w:val="18"/>
        </w:rPr>
        <w:t>А</w:t>
      </w:r>
      <w:r w:rsidR="00F72EED">
        <w:rPr>
          <w:rFonts w:eastAsia="Times New Roman" w:cs="Times New Roman"/>
          <w:i/>
          <w:sz w:val="18"/>
          <w:szCs w:val="18"/>
          <w:lang w:val="en-US"/>
        </w:rPr>
        <w:t>bstract</w:t>
      </w:r>
      <w:r w:rsidRPr="00295E0F">
        <w:rPr>
          <w:rFonts w:eastAsia="Times New Roman" w:cs="Times New Roman"/>
          <w:i/>
          <w:sz w:val="18"/>
          <w:szCs w:val="18"/>
          <w:lang w:val="en-US"/>
        </w:rPr>
        <w:t xml:space="preserve">. </w:t>
      </w:r>
      <w:r w:rsidR="00C2217C" w:rsidRPr="00C2217C">
        <w:rPr>
          <w:rFonts w:eastAsia="Times New Roman" w:cs="Times New Roman"/>
          <w:i/>
          <w:sz w:val="18"/>
          <w:szCs w:val="18"/>
          <w:lang w:val="en-US"/>
        </w:rPr>
        <w:t>Spouses are an important source of emotional support for each other, security, love and protection. However, there are situations when the spouses have different beliefs or views. The article describes, summarizes and analyzes various techniques and methods of constructive settlement of marital conflicts. Mastery of these techniques is a necessary skill to optimize the relationship between spouses.</w:t>
      </w:r>
    </w:p>
    <w:p w14:paraId="7B0812C7" w14:textId="17E43416" w:rsidR="005A483C" w:rsidRPr="00295E0F" w:rsidRDefault="00E7782E" w:rsidP="00C2217C">
      <w:pPr>
        <w:rPr>
          <w:rFonts w:eastAsia="Times New Roman" w:cs="Times New Roman"/>
          <w:szCs w:val="20"/>
          <w:lang w:val="en-US"/>
        </w:rPr>
      </w:pPr>
      <w:r w:rsidRPr="00F72EED">
        <w:rPr>
          <w:rFonts w:eastAsia="Times New Roman" w:cs="Times New Roman"/>
          <w:szCs w:val="20"/>
          <w:lang w:val="en-US"/>
        </w:rPr>
        <w:t xml:space="preserve"> </w:t>
      </w:r>
      <w:bookmarkStart w:id="0" w:name="_Hlk88731289"/>
    </w:p>
    <w:p w14:paraId="2781578E" w14:textId="538B861D" w:rsidR="00C2217C" w:rsidRPr="00C2217C" w:rsidRDefault="00C2217C" w:rsidP="00C2217C">
      <w:pPr>
        <w:rPr>
          <w:rFonts w:eastAsia="Times New Roman" w:cs="Times New Roman"/>
          <w:szCs w:val="20"/>
        </w:rPr>
      </w:pPr>
      <w:r w:rsidRPr="00C2217C">
        <w:rPr>
          <w:rFonts w:eastAsia="Times New Roman" w:cs="Times New Roman"/>
          <w:szCs w:val="20"/>
        </w:rPr>
        <w:t>Супружеский конфликт-это одна из форм семейных противоречий, возникающая между супругами из-за нарушения этических принципов</w:t>
      </w:r>
      <w:r w:rsidR="001A50D5">
        <w:rPr>
          <w:rFonts w:eastAsia="Times New Roman" w:cs="Times New Roman"/>
          <w:szCs w:val="20"/>
        </w:rPr>
        <w:t xml:space="preserve"> </w:t>
      </w:r>
      <w:r w:rsidRPr="00C2217C">
        <w:rPr>
          <w:rFonts w:eastAsia="Times New Roman" w:cs="Times New Roman"/>
          <w:szCs w:val="20"/>
        </w:rPr>
        <w:t xml:space="preserve">  отношениях друг с другом, противоположности интересов и потребностей, различия в подходах к воспитанию детей, а также отношении к родственникам и другим аспектам жизни.</w:t>
      </w:r>
    </w:p>
    <w:p w14:paraId="71AA5958" w14:textId="26E06ED3" w:rsidR="00C2217C" w:rsidRDefault="00AD4728" w:rsidP="00AD4728">
      <w:pPr>
        <w:ind w:firstLine="0"/>
        <w:rPr>
          <w:rFonts w:eastAsia="Times New Roman" w:cs="Times New Roman"/>
          <w:szCs w:val="20"/>
        </w:rPr>
      </w:pPr>
      <w:r w:rsidRPr="00AD4728">
        <w:rPr>
          <w:rFonts w:eastAsia="Times New Roman" w:cs="Times New Roman"/>
          <w:szCs w:val="20"/>
        </w:rPr>
        <w:t xml:space="preserve">     </w:t>
      </w:r>
      <w:r w:rsidR="00C2217C" w:rsidRPr="00C2217C">
        <w:rPr>
          <w:rFonts w:eastAsia="Times New Roman" w:cs="Times New Roman"/>
          <w:szCs w:val="20"/>
        </w:rPr>
        <w:t>Супружеский конфликт является распространенным явлением, что не удивительно, учитывая тесные контакты между партнерами в семье. Каждый из супругов стремится жить в соответствии со своими идеями и взглядами, что не всегда удается. Именно на этом фоне возникают супружеские конфликты. При изучении данной проблемы были выявлены основные причины возникновения конфликта, такие как эгоизм, ревность, проблемы с коммуникацией, ограничение свободы действий, недостаток положительных эмоций (отсутствие нежности, заботы, внимания и понимания), неустроенность быта, измена и взаимное неуважение.</w:t>
      </w:r>
    </w:p>
    <w:p w14:paraId="4D91D03A" w14:textId="6AF45100" w:rsidR="00775564" w:rsidRDefault="001A50D5" w:rsidP="001A50D5">
      <w:pPr>
        <w:ind w:firstLine="0"/>
        <w:rPr>
          <w:rFonts w:eastAsia="Times New Roman" w:cs="Times New Roman"/>
          <w:szCs w:val="20"/>
        </w:rPr>
      </w:pPr>
      <w:r>
        <w:rPr>
          <w:rFonts w:eastAsia="Times New Roman" w:cs="Times New Roman"/>
          <w:szCs w:val="20"/>
        </w:rPr>
        <w:t xml:space="preserve">        </w:t>
      </w:r>
      <w:bookmarkEnd w:id="0"/>
      <w:r>
        <w:rPr>
          <w:rFonts w:eastAsia="Times New Roman" w:cs="Times New Roman"/>
          <w:szCs w:val="20"/>
        </w:rPr>
        <w:t>Мы провели опрос на тему «Из-за чего происходят супружеские конфликты?» 3</w:t>
      </w:r>
      <w:r w:rsidR="00775564">
        <w:rPr>
          <w:rFonts w:eastAsia="Times New Roman" w:cs="Times New Roman"/>
          <w:szCs w:val="20"/>
        </w:rPr>
        <w:t>6</w:t>
      </w:r>
      <w:r>
        <w:rPr>
          <w:rFonts w:eastAsia="Times New Roman" w:cs="Times New Roman"/>
          <w:szCs w:val="20"/>
        </w:rPr>
        <w:t xml:space="preserve">% опрашиваемых заявили, что у них имеются проблемы в общении, такие как недостаток коммуникации, неумение слушать и выражать свои чувства. </w:t>
      </w:r>
      <w:r w:rsidR="00775564">
        <w:rPr>
          <w:rFonts w:eastAsia="Times New Roman" w:cs="Times New Roman"/>
          <w:szCs w:val="20"/>
        </w:rPr>
        <w:t>Конфликты в области домашних дел, такие как разногласия по поводу распределения домашних обязанностей, уборки, и других аспектов в бытовой жизни возникают у 2</w:t>
      </w:r>
      <w:r w:rsidR="002131D7">
        <w:rPr>
          <w:rFonts w:eastAsia="Times New Roman" w:cs="Times New Roman"/>
          <w:szCs w:val="20"/>
        </w:rPr>
        <w:t>4</w:t>
      </w:r>
      <w:r w:rsidR="00775564">
        <w:rPr>
          <w:rFonts w:eastAsia="Times New Roman" w:cs="Times New Roman"/>
          <w:szCs w:val="20"/>
        </w:rPr>
        <w:t>% опрашиваемых.</w:t>
      </w:r>
      <w:r w:rsidR="00775564" w:rsidRPr="00775564">
        <w:rPr>
          <w:rFonts w:eastAsia="Times New Roman" w:cs="Times New Roman"/>
          <w:szCs w:val="20"/>
        </w:rPr>
        <w:t xml:space="preserve"> </w:t>
      </w:r>
      <w:r w:rsidR="00775564">
        <w:rPr>
          <w:rFonts w:eastAsia="Times New Roman" w:cs="Times New Roman"/>
          <w:szCs w:val="20"/>
        </w:rPr>
        <w:t>Финансовые проблемы, такие как нехватка денег, различие во взглядах на управлении финансами возникли в 18% супружеских пар. Ревность или измены назвали причиной ссор 1</w:t>
      </w:r>
      <w:r w:rsidR="002131D7">
        <w:rPr>
          <w:rFonts w:eastAsia="Times New Roman" w:cs="Times New Roman"/>
          <w:szCs w:val="20"/>
        </w:rPr>
        <w:t>5</w:t>
      </w:r>
      <w:r w:rsidR="00775564">
        <w:rPr>
          <w:rFonts w:eastAsia="Times New Roman" w:cs="Times New Roman"/>
          <w:szCs w:val="20"/>
        </w:rPr>
        <w:t xml:space="preserve">% опрашиваемых. Недовольство сексуальной жизнью встречается в 7% опрашиваемых людей. </w:t>
      </w:r>
    </w:p>
    <w:p w14:paraId="5E93AB6F" w14:textId="77777777" w:rsidR="0081537F" w:rsidRDefault="00775564" w:rsidP="001A50D5">
      <w:pPr>
        <w:ind w:firstLine="0"/>
        <w:rPr>
          <w:rFonts w:eastAsia="Times New Roman" w:cs="Times New Roman"/>
          <w:szCs w:val="20"/>
        </w:rPr>
      </w:pPr>
      <w:r>
        <w:rPr>
          <w:rFonts w:eastAsia="Times New Roman" w:cs="Times New Roman"/>
          <w:szCs w:val="20"/>
        </w:rPr>
        <w:lastRenderedPageBreak/>
        <w:t xml:space="preserve">    </w:t>
      </w:r>
      <w:r w:rsidR="002131D7" w:rsidRPr="002131D7">
        <w:rPr>
          <w:rFonts w:eastAsia="Times New Roman" w:cs="Times New Roman"/>
          <w:szCs w:val="20"/>
        </w:rPr>
        <w:t>Психологические способы урегулирования супружеских конфликтов играют важную роль в поддержании здоровых и гармоничных отношений между супругами. Конфликты в браке неизбежны, но способность решать их сознательно и эффективно может помочь паре сохранить свою любовь и доверие друг к другу.</w:t>
      </w:r>
    </w:p>
    <w:p w14:paraId="10F50D7F" w14:textId="514095C7" w:rsidR="00775564" w:rsidRDefault="0081537F" w:rsidP="001A50D5">
      <w:pPr>
        <w:ind w:firstLine="0"/>
        <w:rPr>
          <w:rFonts w:eastAsia="Times New Roman" w:cs="Times New Roman"/>
          <w:szCs w:val="20"/>
        </w:rPr>
      </w:pPr>
      <w:r>
        <w:rPr>
          <w:rFonts w:eastAsia="Times New Roman" w:cs="Times New Roman"/>
          <w:szCs w:val="20"/>
        </w:rPr>
        <w:t xml:space="preserve">    </w:t>
      </w:r>
      <w:r w:rsidR="002131D7" w:rsidRPr="002131D7">
        <w:rPr>
          <w:rFonts w:eastAsia="Times New Roman" w:cs="Times New Roman"/>
          <w:szCs w:val="20"/>
        </w:rPr>
        <w:t>Один из ключевых психологических способов урегулирования супружеских конфликтов-это коммуникация или открытый диалог.</w:t>
      </w:r>
      <w:r>
        <w:rPr>
          <w:rFonts w:eastAsia="Times New Roman" w:cs="Times New Roman"/>
          <w:szCs w:val="20"/>
        </w:rPr>
        <w:t xml:space="preserve"> О</w:t>
      </w:r>
      <w:r w:rsidR="002131D7" w:rsidRPr="002131D7">
        <w:rPr>
          <w:rFonts w:eastAsia="Times New Roman" w:cs="Times New Roman"/>
          <w:szCs w:val="20"/>
        </w:rPr>
        <w:t>бщение между супругами позволяет им понять и выразить свои чувства, потребности и ожидания. Эффективная коммуникация включает в себя слушание с пониманием и готовность принять точку зрения партнера, а также честное выражение своих идей и эмоций. Важно помнить, что коммуникация должна быть уважительной</w:t>
      </w:r>
      <w:r>
        <w:rPr>
          <w:rFonts w:eastAsia="Times New Roman" w:cs="Times New Roman"/>
          <w:szCs w:val="20"/>
        </w:rPr>
        <w:t xml:space="preserve"> по отношению к партнеру</w:t>
      </w:r>
      <w:r w:rsidR="002131D7" w:rsidRPr="002131D7">
        <w:rPr>
          <w:rFonts w:eastAsia="Times New Roman" w:cs="Times New Roman"/>
          <w:szCs w:val="20"/>
        </w:rPr>
        <w:t>, избегая оскорблений, критики и унижения.</w:t>
      </w:r>
    </w:p>
    <w:p w14:paraId="35BEE2CA" w14:textId="3A6B3A4A" w:rsidR="0081537F" w:rsidRDefault="0081537F" w:rsidP="001A50D5">
      <w:pPr>
        <w:ind w:firstLine="0"/>
        <w:rPr>
          <w:rFonts w:eastAsia="Times New Roman" w:cs="Times New Roman"/>
          <w:szCs w:val="20"/>
        </w:rPr>
      </w:pPr>
      <w:r>
        <w:rPr>
          <w:rFonts w:eastAsia="Times New Roman" w:cs="Times New Roman"/>
          <w:szCs w:val="20"/>
        </w:rPr>
        <w:t xml:space="preserve">    </w:t>
      </w:r>
      <w:r w:rsidRPr="0081537F">
        <w:rPr>
          <w:rFonts w:eastAsia="Times New Roman" w:cs="Times New Roman"/>
          <w:szCs w:val="20"/>
        </w:rPr>
        <w:t>Вторым способом является умение управлять эмоциями во время конфликта. Часто супружеские конфликты могут быть сопряжены с сильными эмоциями, такими как гнев, обиды, страх или разочарование. Умение контролировать и регулировать эти эмоции позволяет супругам более конструктивно подходить к решению проблемы</w:t>
      </w:r>
      <w:r>
        <w:rPr>
          <w:rFonts w:eastAsia="Times New Roman" w:cs="Times New Roman"/>
          <w:szCs w:val="20"/>
        </w:rPr>
        <w:t>. Т</w:t>
      </w:r>
      <w:r w:rsidRPr="0081537F">
        <w:rPr>
          <w:rFonts w:eastAsia="Times New Roman" w:cs="Times New Roman"/>
          <w:szCs w:val="20"/>
        </w:rPr>
        <w:t>акже полезно уметь выразить свои эмоции словами, чтобы избежать их накопления и дальнейшего всплеска.</w:t>
      </w:r>
    </w:p>
    <w:p w14:paraId="0830697D" w14:textId="2AA4E7CB" w:rsidR="0081537F" w:rsidRPr="0081537F" w:rsidRDefault="0081537F" w:rsidP="0081537F">
      <w:pPr>
        <w:ind w:firstLine="0"/>
        <w:rPr>
          <w:rFonts w:eastAsia="Times New Roman" w:cs="Times New Roman"/>
          <w:szCs w:val="20"/>
        </w:rPr>
      </w:pPr>
      <w:r>
        <w:rPr>
          <w:rFonts w:eastAsia="Times New Roman" w:cs="Times New Roman"/>
          <w:szCs w:val="20"/>
        </w:rPr>
        <w:t xml:space="preserve">      </w:t>
      </w:r>
      <w:r w:rsidRPr="0081537F">
        <w:rPr>
          <w:rFonts w:eastAsia="Times New Roman" w:cs="Times New Roman"/>
          <w:szCs w:val="20"/>
        </w:rPr>
        <w:t xml:space="preserve">Третий способ-это развитие навыков эмпатии </w:t>
      </w:r>
      <w:bookmarkStart w:id="1" w:name="_GoBack"/>
      <w:bookmarkEnd w:id="1"/>
      <w:r w:rsidRPr="0081537F">
        <w:rPr>
          <w:rFonts w:eastAsia="Times New Roman" w:cs="Times New Roman"/>
          <w:szCs w:val="20"/>
        </w:rPr>
        <w:t>для лучшего понимания позиции партнера. Часто супруги могут иметь разные точки зрения и интересы, но важно быть в состоянии поставить себя на место друг друга и увидеть ситуацию с разных сторон. Понимание и эмпатия способствуют более глубокому соединению между супругами и помогают создать атмосферу поддержки и принятия.</w:t>
      </w:r>
    </w:p>
    <w:p w14:paraId="2D8CB3E8" w14:textId="48173A54" w:rsidR="0081537F" w:rsidRDefault="0081537F" w:rsidP="0081537F">
      <w:pPr>
        <w:ind w:firstLine="0"/>
        <w:rPr>
          <w:rFonts w:eastAsia="Times New Roman" w:cs="Times New Roman"/>
          <w:szCs w:val="20"/>
        </w:rPr>
      </w:pPr>
      <w:r>
        <w:rPr>
          <w:rFonts w:eastAsia="Times New Roman" w:cs="Times New Roman"/>
          <w:szCs w:val="20"/>
        </w:rPr>
        <w:t xml:space="preserve">    </w:t>
      </w:r>
      <w:r w:rsidRPr="0081537F">
        <w:rPr>
          <w:rFonts w:eastAsia="Times New Roman" w:cs="Times New Roman"/>
          <w:szCs w:val="20"/>
        </w:rPr>
        <w:t>Четвертым способом является развитие навыков решения конфликтов. Вместо того, чтобы разводить супружеские споры и затягивать их, целесообразно работать совместно над поиском решений. Это может включать в себя предложение компромиссов или поиск альтернативных вариантов, которые будут выгодны для обеих сторон. Другим важным аспектом является обсуждение долгосрочных целей и ценностей, чтобы обе стороны ощущали себя удовлетворенными и участвующими в принятии решений.</w:t>
      </w:r>
    </w:p>
    <w:p w14:paraId="6B0FC437" w14:textId="2E071A2B" w:rsidR="0070139C" w:rsidRPr="0070139C" w:rsidRDefault="0070139C" w:rsidP="0070139C">
      <w:pPr>
        <w:ind w:firstLine="0"/>
        <w:rPr>
          <w:rFonts w:eastAsia="Times New Roman" w:cs="Times New Roman"/>
          <w:szCs w:val="20"/>
        </w:rPr>
      </w:pPr>
      <w:r w:rsidRPr="00AD4728">
        <w:rPr>
          <w:rFonts w:eastAsia="Times New Roman" w:cs="Times New Roman"/>
          <w:szCs w:val="20"/>
        </w:rPr>
        <w:t xml:space="preserve">       </w:t>
      </w:r>
      <w:r w:rsidRPr="00C2217C">
        <w:rPr>
          <w:rFonts w:eastAsia="Times New Roman" w:cs="Times New Roman"/>
          <w:szCs w:val="20"/>
        </w:rPr>
        <w:t>Существуют различные техники урегулирования супружеских конфликтов по мнению психологов и различных авторов. Особенностью описанных ниже методик является четкая структурированность процесса разрешения конфликта с установленными правилами и последовательностью его этапов.</w:t>
      </w:r>
      <w:r>
        <w:rPr>
          <w:rFonts w:eastAsia="Times New Roman" w:cs="Times New Roman"/>
          <w:szCs w:val="20"/>
        </w:rPr>
        <w:t xml:space="preserve"> Первая техника урегулирования супружеских конфликтов - </w:t>
      </w:r>
      <w:r>
        <w:rPr>
          <w:rFonts w:cs="Times New Roman"/>
          <w:bCs/>
          <w:iCs/>
          <w:szCs w:val="20"/>
        </w:rPr>
        <w:t>с</w:t>
      </w:r>
      <w:r w:rsidRPr="0008159E">
        <w:rPr>
          <w:rFonts w:cs="Times New Roman"/>
          <w:bCs/>
          <w:iCs/>
          <w:szCs w:val="20"/>
        </w:rPr>
        <w:t>упружеский договор (С. Кратохвил)</w:t>
      </w:r>
      <w:r w:rsidRPr="0070139C">
        <w:rPr>
          <w:rFonts w:cs="Times New Roman"/>
          <w:bCs/>
          <w:iCs/>
          <w:szCs w:val="20"/>
        </w:rPr>
        <w:t xml:space="preserve"> </w:t>
      </w:r>
      <w:r w:rsidRPr="00ED43F6">
        <w:rPr>
          <w:rFonts w:cs="Times New Roman"/>
          <w:bCs/>
          <w:iCs/>
          <w:szCs w:val="20"/>
        </w:rPr>
        <w:t>[</w:t>
      </w:r>
      <w:r>
        <w:rPr>
          <w:rFonts w:cs="Times New Roman"/>
          <w:bCs/>
          <w:iCs/>
          <w:szCs w:val="20"/>
        </w:rPr>
        <w:t>1</w:t>
      </w:r>
      <w:r w:rsidRPr="00ED43F6">
        <w:rPr>
          <w:rFonts w:cs="Times New Roman"/>
          <w:bCs/>
          <w:iCs/>
          <w:szCs w:val="20"/>
        </w:rPr>
        <w:t>].</w:t>
      </w:r>
    </w:p>
    <w:p w14:paraId="56E764B2" w14:textId="77777777" w:rsidR="0070139C" w:rsidRPr="0008159E" w:rsidRDefault="0070139C" w:rsidP="0070139C">
      <w:pPr>
        <w:rPr>
          <w:rFonts w:cs="Times New Roman"/>
          <w:bCs/>
          <w:iCs/>
          <w:szCs w:val="20"/>
        </w:rPr>
      </w:pPr>
    </w:p>
    <w:p w14:paraId="060EDE1A" w14:textId="3AAA9369" w:rsidR="0070139C" w:rsidRDefault="0070139C" w:rsidP="0070139C">
      <w:pPr>
        <w:ind w:firstLine="0"/>
        <w:rPr>
          <w:rFonts w:cs="Times New Roman"/>
          <w:bCs/>
          <w:iCs/>
          <w:szCs w:val="20"/>
        </w:rPr>
      </w:pPr>
      <w:r w:rsidRPr="0081365C">
        <w:rPr>
          <w:rFonts w:cs="Times New Roman"/>
          <w:bCs/>
          <w:iCs/>
          <w:szCs w:val="20"/>
        </w:rPr>
        <w:lastRenderedPageBreak/>
        <w:t>Этот метод представляет собой совместное обсуждение проблемы и взаимовыгодный контракт, в котором каждый партнер</w:t>
      </w:r>
      <w:r w:rsidRPr="00C80C29">
        <w:rPr>
          <w:rFonts w:cs="Times New Roman"/>
          <w:bCs/>
          <w:iCs/>
          <w:szCs w:val="20"/>
        </w:rPr>
        <w:t xml:space="preserve"> </w:t>
      </w:r>
      <w:r w:rsidRPr="0081365C">
        <w:rPr>
          <w:rFonts w:cs="Times New Roman"/>
          <w:bCs/>
          <w:iCs/>
          <w:szCs w:val="20"/>
        </w:rPr>
        <w:t>обязуется внести определенные изменения в свое поведение.</w:t>
      </w:r>
      <w:r w:rsidRPr="0081365C">
        <w:rPr>
          <w:rFonts w:cs="Times New Roman"/>
          <w:bCs/>
          <w:iCs/>
          <w:szCs w:val="20"/>
        </w:rPr>
        <w:br/>
      </w:r>
      <w:r w:rsidRPr="0081365C">
        <w:rPr>
          <w:rFonts w:cs="Times New Roman"/>
          <w:bCs/>
          <w:iCs/>
          <w:szCs w:val="20"/>
        </w:rPr>
        <w:br/>
        <w:t>1. Каждый партнер высказывает свои претензии в форме общей жалобы, то есть называет что-то, что его не устраивает в отнош</w:t>
      </w:r>
      <w:r>
        <w:rPr>
          <w:rFonts w:cs="Times New Roman"/>
          <w:bCs/>
          <w:iCs/>
          <w:szCs w:val="20"/>
        </w:rPr>
        <w:t>ен</w:t>
      </w:r>
      <w:r w:rsidRPr="0081365C">
        <w:rPr>
          <w:rFonts w:cs="Times New Roman"/>
          <w:bCs/>
          <w:iCs/>
          <w:szCs w:val="20"/>
        </w:rPr>
        <w:t>иях с ним.</w:t>
      </w:r>
      <w:r w:rsidRPr="0081365C">
        <w:rPr>
          <w:rFonts w:cs="Times New Roman"/>
          <w:bCs/>
          <w:iCs/>
          <w:szCs w:val="20"/>
        </w:rPr>
        <w:br/>
        <w:t>2. Жалобы супругов уточняются, то есть каждая из сторон формулирует конкретные претензии, которые будут оформлены как результаты будущих позитивных изменений. Требования обоих партнеров зафиксированы на одном листе.</w:t>
      </w:r>
      <w:r w:rsidRPr="0081365C">
        <w:rPr>
          <w:rFonts w:cs="Times New Roman"/>
          <w:bCs/>
          <w:iCs/>
          <w:szCs w:val="20"/>
        </w:rPr>
        <w:br/>
        <w:t>3. Партнеры соглашаются на определенные вознаграждения, подкрепленные будущим поведением каждого из них. Пара также ведет переговоры о сроке действия контракта, условиях контроля за его соблюдением и санкциях за нарушение контракта для каждой из сторон.</w:t>
      </w:r>
      <w:r w:rsidRPr="0081365C">
        <w:rPr>
          <w:rFonts w:cs="Times New Roman"/>
          <w:bCs/>
          <w:iCs/>
          <w:szCs w:val="20"/>
        </w:rPr>
        <w:br/>
        <w:t>4. Супруги записывают принятые решения на листе бумаги</w:t>
      </w:r>
      <w:r>
        <w:rPr>
          <w:rFonts w:cs="Times New Roman"/>
          <w:bCs/>
          <w:iCs/>
          <w:szCs w:val="20"/>
        </w:rPr>
        <w:t xml:space="preserve"> и </w:t>
      </w:r>
      <w:r w:rsidRPr="0008159E">
        <w:rPr>
          <w:rFonts w:cs="Times New Roman"/>
          <w:bCs/>
          <w:iCs/>
          <w:szCs w:val="20"/>
        </w:rPr>
        <w:t>подписывают договор</w:t>
      </w:r>
      <w:r>
        <w:rPr>
          <w:rFonts w:cs="Times New Roman"/>
          <w:bCs/>
          <w:iCs/>
          <w:szCs w:val="20"/>
        </w:rPr>
        <w:t>.</w:t>
      </w:r>
    </w:p>
    <w:p w14:paraId="3CE5E47C" w14:textId="77777777" w:rsidR="00CD7541" w:rsidRDefault="00CD7541" w:rsidP="0070139C">
      <w:pPr>
        <w:ind w:firstLine="0"/>
        <w:rPr>
          <w:rFonts w:cs="Times New Roman"/>
          <w:bCs/>
          <w:iCs/>
          <w:szCs w:val="20"/>
        </w:rPr>
      </w:pPr>
    </w:p>
    <w:p w14:paraId="3CBDD898" w14:textId="3165890C" w:rsidR="00CD7541" w:rsidRPr="00ED43F6" w:rsidRDefault="00CD7541" w:rsidP="00CD7541">
      <w:pPr>
        <w:ind w:firstLine="0"/>
        <w:rPr>
          <w:rFonts w:cs="Times New Roman"/>
          <w:bCs/>
          <w:iCs/>
          <w:szCs w:val="20"/>
        </w:rPr>
      </w:pPr>
      <w:r>
        <w:rPr>
          <w:rFonts w:cs="Times New Roman"/>
          <w:bCs/>
          <w:iCs/>
          <w:szCs w:val="20"/>
        </w:rPr>
        <w:t>Следующая техника-т</w:t>
      </w:r>
      <w:r w:rsidRPr="00ED43F6">
        <w:rPr>
          <w:rFonts w:cs="Times New Roman"/>
          <w:bCs/>
          <w:iCs/>
          <w:szCs w:val="20"/>
        </w:rPr>
        <w:t>ехника решения проблем (Л. Шиндлер, С. Кратохвил)</w:t>
      </w:r>
      <w:r w:rsidRPr="00CD7541">
        <w:rPr>
          <w:rFonts w:cs="Times New Roman"/>
          <w:bCs/>
          <w:iCs/>
          <w:szCs w:val="20"/>
        </w:rPr>
        <w:t xml:space="preserve"> </w:t>
      </w:r>
      <w:r w:rsidRPr="00ED43F6">
        <w:rPr>
          <w:rFonts w:cs="Times New Roman"/>
          <w:bCs/>
          <w:iCs/>
          <w:szCs w:val="20"/>
        </w:rPr>
        <w:t>[</w:t>
      </w:r>
      <w:r>
        <w:rPr>
          <w:rFonts w:cs="Times New Roman"/>
          <w:bCs/>
          <w:iCs/>
          <w:szCs w:val="20"/>
        </w:rPr>
        <w:t>2</w:t>
      </w:r>
      <w:r w:rsidRPr="00ED43F6">
        <w:rPr>
          <w:rFonts w:cs="Times New Roman"/>
          <w:bCs/>
          <w:iCs/>
          <w:szCs w:val="20"/>
        </w:rPr>
        <w:t>].</w:t>
      </w:r>
    </w:p>
    <w:p w14:paraId="5A2B1F20" w14:textId="77777777" w:rsidR="00CD7541" w:rsidRPr="00ED43F6" w:rsidRDefault="00CD7541" w:rsidP="00CD7541">
      <w:pPr>
        <w:ind w:firstLine="0"/>
        <w:rPr>
          <w:rFonts w:cs="Times New Roman"/>
          <w:bCs/>
          <w:iCs/>
          <w:szCs w:val="20"/>
        </w:rPr>
      </w:pPr>
    </w:p>
    <w:p w14:paraId="4355FBA5" w14:textId="77777777" w:rsidR="00CD7541" w:rsidRPr="00ED43F6" w:rsidRDefault="00CD7541" w:rsidP="00CD7541">
      <w:pPr>
        <w:ind w:firstLine="0"/>
        <w:rPr>
          <w:rFonts w:cs="Times New Roman"/>
          <w:bCs/>
          <w:iCs/>
          <w:szCs w:val="20"/>
        </w:rPr>
      </w:pPr>
      <w:r w:rsidRPr="00ED43F6">
        <w:rPr>
          <w:rFonts w:cs="Times New Roman"/>
          <w:bCs/>
          <w:iCs/>
          <w:szCs w:val="20"/>
        </w:rPr>
        <w:t>Техника состоит из следующих этапов:</w:t>
      </w:r>
    </w:p>
    <w:p w14:paraId="0DF76299" w14:textId="77777777" w:rsidR="00CD7541" w:rsidRDefault="00CD7541" w:rsidP="00CD7541">
      <w:pPr>
        <w:ind w:firstLine="0"/>
        <w:rPr>
          <w:rFonts w:cs="Times New Roman"/>
          <w:bCs/>
          <w:iCs/>
          <w:szCs w:val="20"/>
        </w:rPr>
      </w:pPr>
    </w:p>
    <w:p w14:paraId="2B1AD152" w14:textId="1F4750E7" w:rsidR="00CD7541" w:rsidRPr="00ED43F6" w:rsidRDefault="00CD7541" w:rsidP="00CD7541">
      <w:pPr>
        <w:ind w:firstLine="0"/>
        <w:rPr>
          <w:rFonts w:cs="Times New Roman"/>
          <w:bCs/>
          <w:iCs/>
          <w:szCs w:val="20"/>
        </w:rPr>
      </w:pPr>
      <w:r w:rsidRPr="00ED43F6">
        <w:rPr>
          <w:rFonts w:cs="Times New Roman"/>
          <w:bCs/>
          <w:iCs/>
          <w:szCs w:val="20"/>
        </w:rPr>
        <w:t>1. Заявить проблему в конкретных терминах поведения. Например, вместо неконкретной фразы «Мне не хватает твоего внимания» следует сказать, какое именно внимание Вам необходимо, что должен делать супруг, чтобы у Вас было ощущение, что он проявляет внимание, сколько раз в день (неделю) он будет это делать и т. д.</w:t>
      </w:r>
    </w:p>
    <w:p w14:paraId="3EDCF1D5" w14:textId="77777777" w:rsidR="00CD7541" w:rsidRPr="00ED43F6" w:rsidRDefault="00CD7541" w:rsidP="00CD7541">
      <w:pPr>
        <w:ind w:firstLine="0"/>
        <w:rPr>
          <w:rFonts w:cs="Times New Roman"/>
          <w:bCs/>
          <w:iCs/>
          <w:szCs w:val="20"/>
        </w:rPr>
      </w:pPr>
      <w:r w:rsidRPr="00ED43F6">
        <w:rPr>
          <w:rFonts w:cs="Times New Roman"/>
          <w:bCs/>
          <w:iCs/>
          <w:szCs w:val="20"/>
        </w:rPr>
        <w:t>2. Рассказать о том, какие чувства испытывает каждый, говоря о своей проблеме.</w:t>
      </w:r>
    </w:p>
    <w:p w14:paraId="3D365750" w14:textId="77777777" w:rsidR="00CD7541" w:rsidRPr="00ED43F6" w:rsidRDefault="00CD7541" w:rsidP="00CD7541">
      <w:pPr>
        <w:ind w:firstLine="0"/>
        <w:rPr>
          <w:rFonts w:cs="Times New Roman"/>
          <w:bCs/>
          <w:iCs/>
          <w:szCs w:val="20"/>
        </w:rPr>
      </w:pPr>
      <w:r w:rsidRPr="00ED43F6">
        <w:rPr>
          <w:rFonts w:cs="Times New Roman"/>
          <w:bCs/>
          <w:iCs/>
          <w:szCs w:val="20"/>
        </w:rPr>
        <w:t>3. Найти друг в друге что-то хорошее, за что можно похвалить и высказать благодарности друг другу.</w:t>
      </w:r>
    </w:p>
    <w:p w14:paraId="68C07738" w14:textId="03400A5A" w:rsidR="00CD7541" w:rsidRDefault="00CD7541" w:rsidP="00CD7541">
      <w:pPr>
        <w:ind w:firstLine="0"/>
        <w:rPr>
          <w:rFonts w:cs="Times New Roman"/>
          <w:bCs/>
          <w:iCs/>
          <w:szCs w:val="20"/>
        </w:rPr>
      </w:pPr>
      <w:r w:rsidRPr="00ED43F6">
        <w:rPr>
          <w:rFonts w:cs="Times New Roman"/>
          <w:bCs/>
          <w:iCs/>
          <w:szCs w:val="20"/>
        </w:rPr>
        <w:t>4. Приступить к решению проблемы по следующему алгоритму: оба партнёра предлагают свои варианты, не критикуя их. Из всех вариантов выбираются наиболее разумные, и они последовательно обсуждаются. Супруги определяют, чего бы хотелось достичь в идеале и что могло бы удовлетворить в реальности. В заключение формулируется чёткое, конкретное и контролируемое соглашение между супругами, которое каждый из них признаёт справедливым и добровольно обязуется выполнять</w:t>
      </w:r>
      <w:r>
        <w:rPr>
          <w:rFonts w:cs="Times New Roman"/>
          <w:bCs/>
          <w:iCs/>
          <w:szCs w:val="20"/>
        </w:rPr>
        <w:t>.</w:t>
      </w:r>
    </w:p>
    <w:p w14:paraId="1E123D14" w14:textId="77777777" w:rsidR="00CD7541" w:rsidRDefault="00CD7541" w:rsidP="0070139C">
      <w:pPr>
        <w:ind w:firstLine="0"/>
        <w:rPr>
          <w:rFonts w:cs="Times New Roman"/>
          <w:bCs/>
          <w:iCs/>
          <w:szCs w:val="20"/>
          <w:highlight w:val="yellow"/>
        </w:rPr>
      </w:pPr>
    </w:p>
    <w:p w14:paraId="036B5255" w14:textId="2A905E08" w:rsidR="0070139C" w:rsidRDefault="00CD7541" w:rsidP="0070139C">
      <w:pPr>
        <w:ind w:firstLine="0"/>
        <w:rPr>
          <w:rFonts w:cs="Times New Roman"/>
          <w:bCs/>
          <w:iCs/>
          <w:szCs w:val="20"/>
        </w:rPr>
      </w:pPr>
      <w:r>
        <w:rPr>
          <w:rFonts w:cs="Times New Roman"/>
          <w:bCs/>
          <w:iCs/>
          <w:szCs w:val="20"/>
        </w:rPr>
        <w:lastRenderedPageBreak/>
        <w:t>Подводя итог</w:t>
      </w:r>
      <w:r w:rsidRPr="00CD7541">
        <w:rPr>
          <w:rFonts w:cs="Times New Roman"/>
          <w:bCs/>
          <w:iCs/>
          <w:szCs w:val="20"/>
        </w:rPr>
        <w:t xml:space="preserve">, представленные способы </w:t>
      </w:r>
      <w:r>
        <w:rPr>
          <w:rFonts w:cs="Times New Roman"/>
          <w:bCs/>
          <w:iCs/>
          <w:szCs w:val="20"/>
        </w:rPr>
        <w:t xml:space="preserve">и техники </w:t>
      </w:r>
      <w:r w:rsidRPr="00CD7541">
        <w:rPr>
          <w:rFonts w:cs="Times New Roman"/>
          <w:bCs/>
          <w:iCs/>
          <w:szCs w:val="20"/>
        </w:rPr>
        <w:t>конструктивного</w:t>
      </w:r>
      <w:r>
        <w:rPr>
          <w:rFonts w:cs="Times New Roman"/>
          <w:bCs/>
          <w:iCs/>
          <w:szCs w:val="20"/>
        </w:rPr>
        <w:t xml:space="preserve"> урегулирования</w:t>
      </w:r>
      <w:r w:rsidRPr="00CD7541">
        <w:rPr>
          <w:rFonts w:cs="Times New Roman"/>
          <w:bCs/>
          <w:iCs/>
          <w:szCs w:val="20"/>
        </w:rPr>
        <w:t xml:space="preserve"> </w:t>
      </w:r>
      <w:r>
        <w:rPr>
          <w:rFonts w:cs="Times New Roman"/>
          <w:bCs/>
          <w:iCs/>
          <w:szCs w:val="20"/>
        </w:rPr>
        <w:t>супружеских</w:t>
      </w:r>
      <w:r w:rsidRPr="00CD7541">
        <w:rPr>
          <w:rFonts w:cs="Times New Roman"/>
          <w:bCs/>
          <w:iCs/>
          <w:szCs w:val="20"/>
        </w:rPr>
        <w:t xml:space="preserve"> кон</w:t>
      </w:r>
      <w:r>
        <w:rPr>
          <w:rFonts w:cs="Times New Roman"/>
          <w:bCs/>
          <w:iCs/>
          <w:szCs w:val="20"/>
        </w:rPr>
        <w:t>фликтов</w:t>
      </w:r>
      <w:r w:rsidRPr="00CD7541">
        <w:rPr>
          <w:rFonts w:cs="Times New Roman"/>
          <w:bCs/>
          <w:iCs/>
          <w:szCs w:val="20"/>
        </w:rPr>
        <w:t xml:space="preserve"> позволяют обучать супругов основам эффективного взаимодействия,</w:t>
      </w:r>
      <w:r>
        <w:rPr>
          <w:rFonts w:cs="Times New Roman"/>
          <w:bCs/>
          <w:iCs/>
          <w:szCs w:val="20"/>
        </w:rPr>
        <w:t xml:space="preserve"> коммуникации, </w:t>
      </w:r>
      <w:r w:rsidRPr="00CD7541">
        <w:rPr>
          <w:rFonts w:cs="Times New Roman"/>
          <w:bCs/>
          <w:iCs/>
          <w:szCs w:val="20"/>
        </w:rPr>
        <w:t>принимать обоснованные решения, регулировать негативные эмоциональные состояния, прогнозировать последствия своих поступков.</w:t>
      </w:r>
    </w:p>
    <w:p w14:paraId="6B2E1F30" w14:textId="77777777" w:rsidR="00CD7541" w:rsidRDefault="00CD7541" w:rsidP="00CD7541">
      <w:pPr>
        <w:ind w:firstLine="0"/>
        <w:rPr>
          <w:rFonts w:cs="Times New Roman"/>
          <w:bCs/>
          <w:iCs/>
          <w:szCs w:val="20"/>
        </w:rPr>
      </w:pPr>
    </w:p>
    <w:p w14:paraId="636F5325" w14:textId="77777777" w:rsidR="00CD7541" w:rsidRPr="00A52D6C" w:rsidRDefault="00CD7541" w:rsidP="00CD7541">
      <w:pPr>
        <w:rPr>
          <w:i/>
        </w:rPr>
      </w:pPr>
      <w:r w:rsidRPr="00A52D6C">
        <w:rPr>
          <w:i/>
        </w:rPr>
        <w:t>Литература:</w:t>
      </w:r>
    </w:p>
    <w:p w14:paraId="40D5A30F" w14:textId="77777777" w:rsidR="00CD7541" w:rsidRDefault="00CD7541" w:rsidP="00CD7541">
      <w:r>
        <w:t xml:space="preserve">1. </w:t>
      </w:r>
      <w:r w:rsidRPr="00A73EF1">
        <w:t>Психотерапия семейно-сексуальных дисгармоний С. Кратохвил. - М.: Медицина, 1991 с.198 // djvu.online URL: https://djvu.online/file/a384ypDAh4sz7 (дата обращения: 07.03.2024).</w:t>
      </w:r>
    </w:p>
    <w:p w14:paraId="3E25929D" w14:textId="55B41FEA" w:rsidR="0081537F" w:rsidRPr="00775564" w:rsidRDefault="00CD7541" w:rsidP="0081537F">
      <w:pPr>
        <w:ind w:firstLine="0"/>
        <w:rPr>
          <w:rFonts w:eastAsia="Times New Roman" w:cs="Times New Roman"/>
          <w:szCs w:val="20"/>
        </w:rPr>
      </w:pPr>
      <w:r w:rsidRPr="00CD7541">
        <w:rPr>
          <w:rFonts w:eastAsia="Times New Roman" w:cs="Times New Roman"/>
          <w:szCs w:val="20"/>
        </w:rPr>
        <w:t>2. Психотерапевтическая энциклопедия / под общ. ред. Б. Д. Карвасарского. - СПб.: Питер Ком, 1998. - 752 с. // https://library.mededtech.ru/ URL:https://library.mededtech.ru/rest/documents/psih_an/?anchor=paragraph_3jtad7 (дата обращения: 07.03.2024).</w:t>
      </w:r>
    </w:p>
    <w:sectPr w:rsidR="0081537F" w:rsidRPr="00775564" w:rsidSect="007B7454">
      <w:pgSz w:w="8392" w:h="11907" w:code="11"/>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826"/>
    <w:multiLevelType w:val="hybridMultilevel"/>
    <w:tmpl w:val="3098B7F4"/>
    <w:lvl w:ilvl="0" w:tplc="631482E6">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D2E34"/>
    <w:multiLevelType w:val="hybridMultilevel"/>
    <w:tmpl w:val="FF02AFAE"/>
    <w:lvl w:ilvl="0" w:tplc="268E98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0475383"/>
    <w:multiLevelType w:val="hybridMultilevel"/>
    <w:tmpl w:val="BE882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D05A09"/>
    <w:multiLevelType w:val="hybridMultilevel"/>
    <w:tmpl w:val="C6842C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E06F99"/>
    <w:multiLevelType w:val="hybridMultilevel"/>
    <w:tmpl w:val="7DD023B2"/>
    <w:lvl w:ilvl="0" w:tplc="31F62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916E8A"/>
    <w:multiLevelType w:val="hybridMultilevel"/>
    <w:tmpl w:val="F146BE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F00B46"/>
    <w:multiLevelType w:val="hybridMultilevel"/>
    <w:tmpl w:val="6FC65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60561C"/>
    <w:multiLevelType w:val="hybridMultilevel"/>
    <w:tmpl w:val="9626B78A"/>
    <w:lvl w:ilvl="0" w:tplc="58BE0D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EB"/>
    <w:rsid w:val="00001E91"/>
    <w:rsid w:val="000030D0"/>
    <w:rsid w:val="00007DEC"/>
    <w:rsid w:val="00013130"/>
    <w:rsid w:val="00016ACC"/>
    <w:rsid w:val="000224A2"/>
    <w:rsid w:val="0004320A"/>
    <w:rsid w:val="00060702"/>
    <w:rsid w:val="0006752D"/>
    <w:rsid w:val="000811EF"/>
    <w:rsid w:val="0008159E"/>
    <w:rsid w:val="000A1844"/>
    <w:rsid w:val="000A68FE"/>
    <w:rsid w:val="000A6F4D"/>
    <w:rsid w:val="000C7706"/>
    <w:rsid w:val="000E3B1C"/>
    <w:rsid w:val="000F0116"/>
    <w:rsid w:val="000F7734"/>
    <w:rsid w:val="00104E93"/>
    <w:rsid w:val="00114D57"/>
    <w:rsid w:val="00117750"/>
    <w:rsid w:val="0012688D"/>
    <w:rsid w:val="001276C5"/>
    <w:rsid w:val="0014236D"/>
    <w:rsid w:val="0015199F"/>
    <w:rsid w:val="00154070"/>
    <w:rsid w:val="00165677"/>
    <w:rsid w:val="001849D2"/>
    <w:rsid w:val="00194BC8"/>
    <w:rsid w:val="001A38F7"/>
    <w:rsid w:val="001A50D5"/>
    <w:rsid w:val="001A58DA"/>
    <w:rsid w:val="001C55A5"/>
    <w:rsid w:val="001E3DD6"/>
    <w:rsid w:val="001F3A68"/>
    <w:rsid w:val="002131D7"/>
    <w:rsid w:val="002229E9"/>
    <w:rsid w:val="002417F9"/>
    <w:rsid w:val="002506AD"/>
    <w:rsid w:val="00250BA6"/>
    <w:rsid w:val="00260C53"/>
    <w:rsid w:val="00276D25"/>
    <w:rsid w:val="00276D6D"/>
    <w:rsid w:val="0028475C"/>
    <w:rsid w:val="00295E0F"/>
    <w:rsid w:val="002C1A7C"/>
    <w:rsid w:val="002C43FA"/>
    <w:rsid w:val="002E473D"/>
    <w:rsid w:val="002F24E9"/>
    <w:rsid w:val="00307B2E"/>
    <w:rsid w:val="00311DAA"/>
    <w:rsid w:val="00325217"/>
    <w:rsid w:val="00325366"/>
    <w:rsid w:val="003644EB"/>
    <w:rsid w:val="00367A67"/>
    <w:rsid w:val="00376D6F"/>
    <w:rsid w:val="00382C72"/>
    <w:rsid w:val="00383B6C"/>
    <w:rsid w:val="003A275B"/>
    <w:rsid w:val="003B500A"/>
    <w:rsid w:val="00403C80"/>
    <w:rsid w:val="00412F20"/>
    <w:rsid w:val="00415C9C"/>
    <w:rsid w:val="004226EF"/>
    <w:rsid w:val="00437B36"/>
    <w:rsid w:val="004501EF"/>
    <w:rsid w:val="00453967"/>
    <w:rsid w:val="004718CB"/>
    <w:rsid w:val="0047767C"/>
    <w:rsid w:val="00480209"/>
    <w:rsid w:val="004B3A4B"/>
    <w:rsid w:val="004C4CBA"/>
    <w:rsid w:val="004D1D8A"/>
    <w:rsid w:val="004D3A1C"/>
    <w:rsid w:val="004D52FC"/>
    <w:rsid w:val="004E2785"/>
    <w:rsid w:val="004E4DFA"/>
    <w:rsid w:val="004E5824"/>
    <w:rsid w:val="004F5092"/>
    <w:rsid w:val="00505E00"/>
    <w:rsid w:val="00514098"/>
    <w:rsid w:val="00521380"/>
    <w:rsid w:val="00564129"/>
    <w:rsid w:val="0058198C"/>
    <w:rsid w:val="0058505E"/>
    <w:rsid w:val="00586CFB"/>
    <w:rsid w:val="00594847"/>
    <w:rsid w:val="005A2EA8"/>
    <w:rsid w:val="005A483C"/>
    <w:rsid w:val="005B494C"/>
    <w:rsid w:val="005D0DE3"/>
    <w:rsid w:val="005D1435"/>
    <w:rsid w:val="005D3217"/>
    <w:rsid w:val="005E38C3"/>
    <w:rsid w:val="0061438B"/>
    <w:rsid w:val="006153B9"/>
    <w:rsid w:val="00623714"/>
    <w:rsid w:val="00625C36"/>
    <w:rsid w:val="00630BBD"/>
    <w:rsid w:val="00641B42"/>
    <w:rsid w:val="00646B3C"/>
    <w:rsid w:val="006632CC"/>
    <w:rsid w:val="00677A66"/>
    <w:rsid w:val="006A1248"/>
    <w:rsid w:val="006C4910"/>
    <w:rsid w:val="006D58B1"/>
    <w:rsid w:val="006D5BA9"/>
    <w:rsid w:val="006E35D5"/>
    <w:rsid w:val="006F15F3"/>
    <w:rsid w:val="0070139C"/>
    <w:rsid w:val="0070659A"/>
    <w:rsid w:val="00712A2C"/>
    <w:rsid w:val="0071735C"/>
    <w:rsid w:val="00724102"/>
    <w:rsid w:val="007243AB"/>
    <w:rsid w:val="00736D28"/>
    <w:rsid w:val="00742B1A"/>
    <w:rsid w:val="0074579D"/>
    <w:rsid w:val="0074591C"/>
    <w:rsid w:val="00754CDB"/>
    <w:rsid w:val="00775564"/>
    <w:rsid w:val="0078461A"/>
    <w:rsid w:val="007B3C13"/>
    <w:rsid w:val="007B6B77"/>
    <w:rsid w:val="007B7454"/>
    <w:rsid w:val="007C4273"/>
    <w:rsid w:val="007C7BA3"/>
    <w:rsid w:val="007F241D"/>
    <w:rsid w:val="007F2BE0"/>
    <w:rsid w:val="007F4542"/>
    <w:rsid w:val="007F76D0"/>
    <w:rsid w:val="0081365C"/>
    <w:rsid w:val="0081537F"/>
    <w:rsid w:val="00827B5E"/>
    <w:rsid w:val="00833DEC"/>
    <w:rsid w:val="008563C6"/>
    <w:rsid w:val="008601F8"/>
    <w:rsid w:val="00863EE0"/>
    <w:rsid w:val="00864814"/>
    <w:rsid w:val="00882E66"/>
    <w:rsid w:val="008A2AC1"/>
    <w:rsid w:val="008B5244"/>
    <w:rsid w:val="008C3287"/>
    <w:rsid w:val="008E496A"/>
    <w:rsid w:val="008F6B2F"/>
    <w:rsid w:val="0091040D"/>
    <w:rsid w:val="0091273E"/>
    <w:rsid w:val="00925A21"/>
    <w:rsid w:val="009475CF"/>
    <w:rsid w:val="00957906"/>
    <w:rsid w:val="009833FB"/>
    <w:rsid w:val="00986975"/>
    <w:rsid w:val="00993DB6"/>
    <w:rsid w:val="009A19FC"/>
    <w:rsid w:val="009A253B"/>
    <w:rsid w:val="009B4B21"/>
    <w:rsid w:val="009B6694"/>
    <w:rsid w:val="009C4090"/>
    <w:rsid w:val="009E49DE"/>
    <w:rsid w:val="00A11605"/>
    <w:rsid w:val="00A1316B"/>
    <w:rsid w:val="00A24E7D"/>
    <w:rsid w:val="00A52D6C"/>
    <w:rsid w:val="00A5412E"/>
    <w:rsid w:val="00A556DD"/>
    <w:rsid w:val="00A6412F"/>
    <w:rsid w:val="00A73EF1"/>
    <w:rsid w:val="00A752D9"/>
    <w:rsid w:val="00A8057D"/>
    <w:rsid w:val="00A806DC"/>
    <w:rsid w:val="00A97F3C"/>
    <w:rsid w:val="00AA3E37"/>
    <w:rsid w:val="00AC4A5A"/>
    <w:rsid w:val="00AD335F"/>
    <w:rsid w:val="00AD4215"/>
    <w:rsid w:val="00AD4728"/>
    <w:rsid w:val="00B25569"/>
    <w:rsid w:val="00B322CF"/>
    <w:rsid w:val="00B743B4"/>
    <w:rsid w:val="00B9169C"/>
    <w:rsid w:val="00B97087"/>
    <w:rsid w:val="00BC2D3B"/>
    <w:rsid w:val="00BC5B90"/>
    <w:rsid w:val="00BD153C"/>
    <w:rsid w:val="00BD57A0"/>
    <w:rsid w:val="00BE203B"/>
    <w:rsid w:val="00BF2966"/>
    <w:rsid w:val="00BF31FC"/>
    <w:rsid w:val="00C10D09"/>
    <w:rsid w:val="00C11470"/>
    <w:rsid w:val="00C12950"/>
    <w:rsid w:val="00C13D25"/>
    <w:rsid w:val="00C2217C"/>
    <w:rsid w:val="00C31B3F"/>
    <w:rsid w:val="00C32878"/>
    <w:rsid w:val="00C43878"/>
    <w:rsid w:val="00C55357"/>
    <w:rsid w:val="00C70463"/>
    <w:rsid w:val="00C7533B"/>
    <w:rsid w:val="00C77D93"/>
    <w:rsid w:val="00C80C29"/>
    <w:rsid w:val="00C828AA"/>
    <w:rsid w:val="00CA009C"/>
    <w:rsid w:val="00CC15F3"/>
    <w:rsid w:val="00CC4CDD"/>
    <w:rsid w:val="00CD04E7"/>
    <w:rsid w:val="00CD7541"/>
    <w:rsid w:val="00D07196"/>
    <w:rsid w:val="00D3026E"/>
    <w:rsid w:val="00D30B60"/>
    <w:rsid w:val="00D313B6"/>
    <w:rsid w:val="00D34313"/>
    <w:rsid w:val="00D43231"/>
    <w:rsid w:val="00D435B6"/>
    <w:rsid w:val="00D533C9"/>
    <w:rsid w:val="00D54762"/>
    <w:rsid w:val="00D63296"/>
    <w:rsid w:val="00DA32D4"/>
    <w:rsid w:val="00DB07DF"/>
    <w:rsid w:val="00DB1F90"/>
    <w:rsid w:val="00DB26DF"/>
    <w:rsid w:val="00DB57A9"/>
    <w:rsid w:val="00DC475C"/>
    <w:rsid w:val="00DF00F5"/>
    <w:rsid w:val="00DF07EF"/>
    <w:rsid w:val="00DF611D"/>
    <w:rsid w:val="00E36975"/>
    <w:rsid w:val="00E459B4"/>
    <w:rsid w:val="00E45D4B"/>
    <w:rsid w:val="00E534EB"/>
    <w:rsid w:val="00E5364E"/>
    <w:rsid w:val="00E66BC4"/>
    <w:rsid w:val="00E72FC6"/>
    <w:rsid w:val="00E7782E"/>
    <w:rsid w:val="00E94596"/>
    <w:rsid w:val="00EA4547"/>
    <w:rsid w:val="00EC008B"/>
    <w:rsid w:val="00EC0E17"/>
    <w:rsid w:val="00ED0263"/>
    <w:rsid w:val="00ED43F6"/>
    <w:rsid w:val="00ED485F"/>
    <w:rsid w:val="00EE05BE"/>
    <w:rsid w:val="00EE05FF"/>
    <w:rsid w:val="00EE21AE"/>
    <w:rsid w:val="00EE6207"/>
    <w:rsid w:val="00EF349B"/>
    <w:rsid w:val="00F0262B"/>
    <w:rsid w:val="00F16E4E"/>
    <w:rsid w:val="00F2230D"/>
    <w:rsid w:val="00F33EBE"/>
    <w:rsid w:val="00F364E1"/>
    <w:rsid w:val="00F43C41"/>
    <w:rsid w:val="00F51D08"/>
    <w:rsid w:val="00F57364"/>
    <w:rsid w:val="00F66AB0"/>
    <w:rsid w:val="00F72A3D"/>
    <w:rsid w:val="00F72EED"/>
    <w:rsid w:val="00F93166"/>
    <w:rsid w:val="00FA118B"/>
    <w:rsid w:val="00FC2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7E02"/>
  <w15:chartTrackingRefBased/>
  <w15:docId w15:val="{22CB13ED-EDBD-461A-955D-B726376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67C"/>
    <w:pPr>
      <w:spacing w:after="0" w:line="240" w:lineRule="auto"/>
      <w:ind w:firstLine="284"/>
      <w:jc w:val="both"/>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56DD"/>
    <w:rPr>
      <w:color w:val="0563C1" w:themeColor="hyperlink"/>
      <w:u w:val="single"/>
    </w:rPr>
  </w:style>
  <w:style w:type="character" w:customStyle="1" w:styleId="1">
    <w:name w:val="Неразрешенное упоминание1"/>
    <w:basedOn w:val="a0"/>
    <w:uiPriority w:val="99"/>
    <w:semiHidden/>
    <w:unhideWhenUsed/>
    <w:rsid w:val="00A556DD"/>
    <w:rPr>
      <w:color w:val="605E5C"/>
      <w:shd w:val="clear" w:color="auto" w:fill="E1DFDD"/>
    </w:rPr>
  </w:style>
  <w:style w:type="paragraph" w:styleId="a4">
    <w:name w:val="List Paragraph"/>
    <w:basedOn w:val="a"/>
    <w:uiPriority w:val="34"/>
    <w:qFormat/>
    <w:rsid w:val="001F3A68"/>
    <w:pPr>
      <w:spacing w:line="360" w:lineRule="auto"/>
      <w:ind w:left="720" w:firstLine="709"/>
      <w:contextualSpacing/>
    </w:pPr>
    <w:rPr>
      <w:sz w:val="28"/>
    </w:rPr>
  </w:style>
  <w:style w:type="paragraph" w:styleId="a5">
    <w:name w:val="Balloon Text"/>
    <w:basedOn w:val="a"/>
    <w:link w:val="a6"/>
    <w:uiPriority w:val="99"/>
    <w:semiHidden/>
    <w:unhideWhenUsed/>
    <w:rsid w:val="002506AD"/>
    <w:rPr>
      <w:rFonts w:ascii="Segoe UI" w:hAnsi="Segoe UI" w:cs="Segoe UI"/>
      <w:sz w:val="18"/>
      <w:szCs w:val="18"/>
    </w:rPr>
  </w:style>
  <w:style w:type="character" w:customStyle="1" w:styleId="a6">
    <w:name w:val="Текст выноски Знак"/>
    <w:basedOn w:val="a0"/>
    <w:link w:val="a5"/>
    <w:uiPriority w:val="99"/>
    <w:semiHidden/>
    <w:rsid w:val="002506AD"/>
    <w:rPr>
      <w:rFonts w:ascii="Segoe UI" w:hAnsi="Segoe UI" w:cs="Segoe UI"/>
      <w:sz w:val="18"/>
      <w:szCs w:val="18"/>
    </w:rPr>
  </w:style>
  <w:style w:type="character" w:customStyle="1" w:styleId="10">
    <w:name w:val="Гиперссылка1"/>
    <w:uiPriority w:val="99"/>
    <w:rsid w:val="001C55A5"/>
    <w:rPr>
      <w:color w:val="0000FF"/>
      <w:u w:val="single"/>
    </w:rPr>
  </w:style>
  <w:style w:type="paragraph" w:styleId="a7">
    <w:name w:val="Normal (Web)"/>
    <w:basedOn w:val="a"/>
    <w:uiPriority w:val="99"/>
    <w:unhideWhenUsed/>
    <w:rsid w:val="004E5824"/>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2957">
      <w:bodyDiv w:val="1"/>
      <w:marLeft w:val="0"/>
      <w:marRight w:val="0"/>
      <w:marTop w:val="0"/>
      <w:marBottom w:val="0"/>
      <w:divBdr>
        <w:top w:val="none" w:sz="0" w:space="0" w:color="auto"/>
        <w:left w:val="none" w:sz="0" w:space="0" w:color="auto"/>
        <w:bottom w:val="none" w:sz="0" w:space="0" w:color="auto"/>
        <w:right w:val="none" w:sz="0" w:space="0" w:color="auto"/>
      </w:divBdr>
    </w:div>
    <w:div w:id="282347887">
      <w:bodyDiv w:val="1"/>
      <w:marLeft w:val="0"/>
      <w:marRight w:val="0"/>
      <w:marTop w:val="0"/>
      <w:marBottom w:val="0"/>
      <w:divBdr>
        <w:top w:val="none" w:sz="0" w:space="0" w:color="auto"/>
        <w:left w:val="none" w:sz="0" w:space="0" w:color="auto"/>
        <w:bottom w:val="none" w:sz="0" w:space="0" w:color="auto"/>
        <w:right w:val="none" w:sz="0" w:space="0" w:color="auto"/>
      </w:divBdr>
    </w:div>
    <w:div w:id="526406663">
      <w:bodyDiv w:val="1"/>
      <w:marLeft w:val="0"/>
      <w:marRight w:val="0"/>
      <w:marTop w:val="0"/>
      <w:marBottom w:val="0"/>
      <w:divBdr>
        <w:top w:val="none" w:sz="0" w:space="0" w:color="auto"/>
        <w:left w:val="none" w:sz="0" w:space="0" w:color="auto"/>
        <w:bottom w:val="none" w:sz="0" w:space="0" w:color="auto"/>
        <w:right w:val="none" w:sz="0" w:space="0" w:color="auto"/>
      </w:divBdr>
    </w:div>
    <w:div w:id="604077350">
      <w:bodyDiv w:val="1"/>
      <w:marLeft w:val="0"/>
      <w:marRight w:val="0"/>
      <w:marTop w:val="0"/>
      <w:marBottom w:val="0"/>
      <w:divBdr>
        <w:top w:val="none" w:sz="0" w:space="0" w:color="auto"/>
        <w:left w:val="none" w:sz="0" w:space="0" w:color="auto"/>
        <w:bottom w:val="none" w:sz="0" w:space="0" w:color="auto"/>
        <w:right w:val="none" w:sz="0" w:space="0" w:color="auto"/>
      </w:divBdr>
    </w:div>
    <w:div w:id="607277186">
      <w:bodyDiv w:val="1"/>
      <w:marLeft w:val="0"/>
      <w:marRight w:val="0"/>
      <w:marTop w:val="0"/>
      <w:marBottom w:val="0"/>
      <w:divBdr>
        <w:top w:val="none" w:sz="0" w:space="0" w:color="auto"/>
        <w:left w:val="none" w:sz="0" w:space="0" w:color="auto"/>
        <w:bottom w:val="none" w:sz="0" w:space="0" w:color="auto"/>
        <w:right w:val="none" w:sz="0" w:space="0" w:color="auto"/>
      </w:divBdr>
    </w:div>
    <w:div w:id="741022929">
      <w:bodyDiv w:val="1"/>
      <w:marLeft w:val="0"/>
      <w:marRight w:val="0"/>
      <w:marTop w:val="0"/>
      <w:marBottom w:val="0"/>
      <w:divBdr>
        <w:top w:val="none" w:sz="0" w:space="0" w:color="auto"/>
        <w:left w:val="none" w:sz="0" w:space="0" w:color="auto"/>
        <w:bottom w:val="none" w:sz="0" w:space="0" w:color="auto"/>
        <w:right w:val="none" w:sz="0" w:space="0" w:color="auto"/>
      </w:divBdr>
    </w:div>
    <w:div w:id="1165785805">
      <w:bodyDiv w:val="1"/>
      <w:marLeft w:val="0"/>
      <w:marRight w:val="0"/>
      <w:marTop w:val="0"/>
      <w:marBottom w:val="0"/>
      <w:divBdr>
        <w:top w:val="none" w:sz="0" w:space="0" w:color="auto"/>
        <w:left w:val="none" w:sz="0" w:space="0" w:color="auto"/>
        <w:bottom w:val="none" w:sz="0" w:space="0" w:color="auto"/>
        <w:right w:val="none" w:sz="0" w:space="0" w:color="auto"/>
      </w:divBdr>
    </w:div>
    <w:div w:id="1225142627">
      <w:bodyDiv w:val="1"/>
      <w:marLeft w:val="0"/>
      <w:marRight w:val="0"/>
      <w:marTop w:val="0"/>
      <w:marBottom w:val="0"/>
      <w:divBdr>
        <w:top w:val="none" w:sz="0" w:space="0" w:color="auto"/>
        <w:left w:val="none" w:sz="0" w:space="0" w:color="auto"/>
        <w:bottom w:val="none" w:sz="0" w:space="0" w:color="auto"/>
        <w:right w:val="none" w:sz="0" w:space="0" w:color="auto"/>
      </w:divBdr>
    </w:div>
    <w:div w:id="1370304492">
      <w:bodyDiv w:val="1"/>
      <w:marLeft w:val="0"/>
      <w:marRight w:val="0"/>
      <w:marTop w:val="0"/>
      <w:marBottom w:val="0"/>
      <w:divBdr>
        <w:top w:val="none" w:sz="0" w:space="0" w:color="auto"/>
        <w:left w:val="none" w:sz="0" w:space="0" w:color="auto"/>
        <w:bottom w:val="none" w:sz="0" w:space="0" w:color="auto"/>
        <w:right w:val="none" w:sz="0" w:space="0" w:color="auto"/>
      </w:divBdr>
    </w:div>
    <w:div w:id="1402948100">
      <w:bodyDiv w:val="1"/>
      <w:marLeft w:val="0"/>
      <w:marRight w:val="0"/>
      <w:marTop w:val="0"/>
      <w:marBottom w:val="0"/>
      <w:divBdr>
        <w:top w:val="none" w:sz="0" w:space="0" w:color="auto"/>
        <w:left w:val="none" w:sz="0" w:space="0" w:color="auto"/>
        <w:bottom w:val="none" w:sz="0" w:space="0" w:color="auto"/>
        <w:right w:val="none" w:sz="0" w:space="0" w:color="auto"/>
      </w:divBdr>
    </w:div>
    <w:div w:id="1832483032">
      <w:bodyDiv w:val="1"/>
      <w:marLeft w:val="0"/>
      <w:marRight w:val="0"/>
      <w:marTop w:val="0"/>
      <w:marBottom w:val="0"/>
      <w:divBdr>
        <w:top w:val="none" w:sz="0" w:space="0" w:color="auto"/>
        <w:left w:val="none" w:sz="0" w:space="0" w:color="auto"/>
        <w:bottom w:val="none" w:sz="0" w:space="0" w:color="auto"/>
        <w:right w:val="none" w:sz="0" w:space="0" w:color="auto"/>
      </w:divBdr>
    </w:div>
    <w:div w:id="20254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5411B-D62F-4D11-84E7-95B18C1C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4</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Babina</dc:creator>
  <cp:keywords/>
  <dc:description/>
  <cp:lastModifiedBy>HP</cp:lastModifiedBy>
  <cp:revision>8</cp:revision>
  <cp:lastPrinted>2021-11-25T03:44:00Z</cp:lastPrinted>
  <dcterms:created xsi:type="dcterms:W3CDTF">2024-02-27T06:47:00Z</dcterms:created>
  <dcterms:modified xsi:type="dcterms:W3CDTF">2024-03-21T10:14:00Z</dcterms:modified>
</cp:coreProperties>
</file>